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8" w:type="dxa"/>
        <w:tblInd w:w="108" w:type="dxa"/>
        <w:tblLook w:val="04A0" w:firstRow="1" w:lastRow="0" w:firstColumn="1" w:lastColumn="0" w:noHBand="0" w:noVBand="1"/>
      </w:tblPr>
      <w:tblGrid>
        <w:gridCol w:w="1556"/>
        <w:gridCol w:w="7542"/>
      </w:tblGrid>
      <w:tr w:rsidR="00347BFB" w:rsidRPr="00347BFB" w14:paraId="19D0E35D" w14:textId="77777777" w:rsidTr="00347BFB">
        <w:trPr>
          <w:trHeight w:val="492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4E5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D4B8CDE" wp14:editId="4667D8EB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-259080</wp:posOffset>
                  </wp:positionV>
                  <wp:extent cx="967740" cy="320040"/>
                  <wp:effectExtent l="0" t="0" r="3810" b="381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B12" w14:textId="30566DBB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</w:t>
            </w:r>
            <w:r w:rsidR="007B4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ys Common Core Courses Fall 2021</w:t>
            </w:r>
          </w:p>
        </w:tc>
      </w:tr>
      <w:tr w:rsidR="00347BFB" w:rsidRPr="00347BFB" w14:paraId="3B3316F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7BF" w14:textId="08E7FF19" w:rsidR="00347BFB" w:rsidRPr="00347BFB" w:rsidRDefault="007B4A9D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47BFB" w:rsidRPr="00347BFB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5/2021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6BC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347BFB" w:rsidRPr="00347BFB" w14:paraId="1ACA2499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32043B2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75DF698" w14:textId="77777777" w:rsidR="00347BFB" w:rsidRPr="00347BFB" w:rsidRDefault="00347BFB" w:rsidP="00347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347BFB" w:rsidRPr="00347BFB" w14:paraId="0D18E47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EAD35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BA1DD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347BFB" w:rsidRPr="00347BFB" w14:paraId="3F302E18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F020ED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0A0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347BFB" w:rsidRPr="00347BFB" w14:paraId="773CF12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665251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8D9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347BFB" w:rsidRPr="00347BFB" w14:paraId="60A33F82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7FD551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419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347BFB" w:rsidRPr="00347BFB" w14:paraId="1875A2A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1C85AC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99F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347BFB" w:rsidRPr="00347BFB" w14:paraId="1DB1AAB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3EE89A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D95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347BFB" w:rsidRPr="00347BFB" w14:paraId="07920BDF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3EE90A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71F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347BFB" w:rsidRPr="00347BFB" w14:paraId="1F8F7F56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8DE216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8F5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347BFB" w:rsidRPr="00347BFB" w14:paraId="2D60A4D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5F14C19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A536BF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347BFB" w:rsidRPr="00347BFB" w14:paraId="40F07586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FA1817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4BA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347BFB" w:rsidRPr="00347BFB" w14:paraId="0DD911E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3D97B6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1E6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347BFB" w:rsidRPr="00347BFB" w14:paraId="04776D4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B91217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A0F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347BFB" w:rsidRPr="00347BFB" w14:paraId="31D1D900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4A754C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C51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347BFB" w:rsidRPr="00347BFB" w14:paraId="339A1239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5A7EA01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CFF94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347BFB" w:rsidRPr="00347BFB" w14:paraId="637A397A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8B9E5D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D18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347BFB" w:rsidRPr="00347BFB" w14:paraId="4D7E4B77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2FBECD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CC3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347BFB" w:rsidRPr="00347BFB" w14:paraId="31609DB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022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578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347BFB" w:rsidRPr="00347BFB" w14:paraId="211D1CDA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628EF3C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2B9C6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347BFB" w:rsidRPr="00347BFB" w14:paraId="63BA85F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4E8987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A25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347BFB" w:rsidRPr="00347BFB" w14:paraId="5B7B5D6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5B1B60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58C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347BFB" w:rsidRPr="00347BFB" w14:paraId="2C05C5B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6BC1E3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712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347BFB" w:rsidRPr="00347BFB" w14:paraId="1946ED9E" w14:textId="77777777" w:rsidTr="00347BFB">
        <w:trPr>
          <w:trHeight w:val="2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747E7BF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341C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347BFB" w:rsidRPr="00347BFB" w14:paraId="4D013D2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11678E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F9B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347BFB" w:rsidRPr="00347BFB" w14:paraId="79B9E398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43948A5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48BFEC7" w14:textId="77777777" w:rsidR="00347BFB" w:rsidRPr="00347BFB" w:rsidRDefault="00347BFB" w:rsidP="00347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347BFB" w:rsidRPr="00347BFB" w14:paraId="262ABF01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5D2D1C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884C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347BFB" w:rsidRPr="00347BFB" w14:paraId="333A69B2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0EE54D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AC6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347BFB" w:rsidRPr="00347BFB" w14:paraId="2F8DCE1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2F5A4A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B14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347BFB" w:rsidRPr="00347BFB" w14:paraId="7B12AEF1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E28DAA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AB7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347BFB" w:rsidRPr="00347BFB" w14:paraId="091988B2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6CE49C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962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347BFB" w:rsidRPr="00347BFB" w14:paraId="61A2432F" w14:textId="77777777" w:rsidTr="00347BFB">
        <w:trPr>
          <w:trHeight w:val="5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39DCF3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MUS 14500/ BLST 31177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299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347BFB" w:rsidRPr="00347BFB" w14:paraId="610829D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8F8429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262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347BFB" w:rsidRPr="00347BFB" w14:paraId="65C4874F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13B193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URB 20010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3E9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Introduction to Urban Studies </w:t>
            </w:r>
          </w:p>
        </w:tc>
      </w:tr>
      <w:tr w:rsidR="00347BFB" w:rsidRPr="00347BFB" w14:paraId="475BC698" w14:textId="77777777" w:rsidTr="00347BFB">
        <w:trPr>
          <w:trHeight w:val="5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3F87CFD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83D6BC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347BFB" w:rsidRPr="00347BFB" w14:paraId="01CABF69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6DE9C3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ED5C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347BFB" w:rsidRPr="00347BFB" w14:paraId="1BF5806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A1DE29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33E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347BFB" w:rsidRPr="00347BFB" w14:paraId="6A508F86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44CC43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698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347BFB" w:rsidRPr="00347BFB" w14:paraId="20022D3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F9EF0F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AFF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347BFB" w:rsidRPr="00347BFB" w14:paraId="155FC6E9" w14:textId="77777777" w:rsidTr="00DB3239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E5D2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221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347BFB" w:rsidRPr="00347BFB" w14:paraId="31C7EE55" w14:textId="77777777" w:rsidTr="00DB3239">
        <w:trPr>
          <w:trHeight w:val="28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65E9F3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lastRenderedPageBreak/>
              <w:t>THTR 21300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51F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347BFB" w:rsidRPr="00347BFB" w14:paraId="3BB916D9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E0F13E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B41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347BFB" w:rsidRPr="00347BFB" w14:paraId="020AF25F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6AE4EA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7C5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347BFB" w:rsidRPr="00347BFB" w14:paraId="1F0B47D1" w14:textId="77777777" w:rsidTr="00347BFB">
        <w:trPr>
          <w:trHeight w:val="5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7900D50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F9D91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347BFB" w:rsidRPr="00347BFB" w14:paraId="37A4CED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ECED05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F13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347BFB" w:rsidRPr="00347BFB" w14:paraId="787A457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8A0756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0C6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347BFB" w:rsidRPr="00347BFB" w14:paraId="1264D768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5C7522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61E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347BFB" w:rsidRPr="00347BFB" w14:paraId="249095E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1A8727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311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347BFB" w:rsidRPr="00347BFB" w14:paraId="60E95038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9D4477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6E9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347BFB" w:rsidRPr="00347BFB" w14:paraId="03D45281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1B7603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F39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347BFB" w:rsidRPr="00347BFB" w14:paraId="7FFD272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36DDB4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CLSS 32100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35E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347BFB" w:rsidRPr="00347BFB" w14:paraId="42A41E7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C91FF0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F99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347BFB" w:rsidRPr="00347BFB" w14:paraId="285D789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D3100A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56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347BFB" w:rsidRPr="00347BFB" w14:paraId="42A47102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4E8934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AA6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347BFB" w:rsidRPr="00347BFB" w14:paraId="2A64773F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990450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D53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347BFB" w:rsidRPr="00347BFB" w14:paraId="2CE7E760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6B3F84D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D783C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347BFB" w:rsidRPr="00347BFB" w14:paraId="7BDF419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7A4259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ECC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347BFB" w:rsidRPr="00347BFB" w14:paraId="17B1CC0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EE5347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CDC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347BFB" w:rsidRPr="00347BFB" w14:paraId="37CCD7F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AED94F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BE5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347BFB" w:rsidRPr="00347BFB" w14:paraId="067A56B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885A420" w14:textId="7B10DB5A" w:rsidR="00347BFB" w:rsidRPr="00347BFB" w:rsidRDefault="00F13893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3C76" w14:textId="593E4685" w:rsidR="00347BFB" w:rsidRPr="00347BFB" w:rsidRDefault="00F13893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5A30B4" w:rsidRPr="00347BFB" w14:paraId="2B17156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3E51E7CC" w14:textId="2448B1CF" w:rsidR="005A30B4" w:rsidRDefault="005A30B4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 10000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14:paraId="67365992" w14:textId="069B1B94" w:rsidR="005A30B4" w:rsidRPr="00154D0E" w:rsidRDefault="005A30B4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0B4">
              <w:rPr>
                <w:rFonts w:ascii="Calibri" w:eastAsia="Times New Roman" w:hAnsi="Calibri" w:cs="Times New Roman"/>
                <w:color w:val="000000"/>
              </w:rPr>
              <w:t>Research in the Digital Age: Media &amp; Information Literacy</w:t>
            </w:r>
          </w:p>
        </w:tc>
      </w:tr>
      <w:tr w:rsidR="00347BFB" w:rsidRPr="00347BFB" w14:paraId="2EF9C09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E5E11F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DB0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347BFB" w:rsidRPr="00347BFB" w14:paraId="6BD1A217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E5F006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5B0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347BFB" w:rsidRPr="00347BFB" w14:paraId="3ADD99C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444382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FEE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347BFB" w:rsidRPr="00347BFB" w14:paraId="4AFB9A3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6260A52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ABD44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347BFB" w:rsidRPr="00347BFB" w14:paraId="74AA164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157CB1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9B3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347BFB" w:rsidRPr="00347BFB" w14:paraId="7B796398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C2542F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A95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347BFB" w:rsidRPr="00347BFB" w14:paraId="6EB2F074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171A735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8CED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347BFB" w:rsidRPr="00347BFB" w14:paraId="03BFE577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1BF8BB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171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347BFB" w:rsidRPr="00347BFB" w14:paraId="7E78E812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3D2AF5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784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505651" w:rsidRPr="00347BFB" w14:paraId="17CD0A34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bottom"/>
          </w:tcPr>
          <w:p w14:paraId="2DA20EC1" w14:textId="481B47F7" w:rsidR="00505651" w:rsidRPr="00347BFB" w:rsidRDefault="00505651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</w:tcPr>
          <w:p w14:paraId="3D1CE013" w14:textId="5E6B120D" w:rsidR="00505651" w:rsidRPr="00347BFB" w:rsidRDefault="00505651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United States: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5651">
              <w:rPr>
                <w:rFonts w:ascii="Calibri" w:eastAsia="Times New Roman" w:hAnsi="Calibri" w:cs="Times New Roman"/>
                <w:color w:val="000000"/>
              </w:rPr>
              <w:t>From Its Origins To 1877</w:t>
            </w:r>
          </w:p>
        </w:tc>
      </w:tr>
      <w:tr w:rsidR="00347BFB" w:rsidRPr="00347BFB" w14:paraId="2BB81B66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bottom"/>
            <w:hideMark/>
          </w:tcPr>
          <w:p w14:paraId="01B93FA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7E4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347BFB" w:rsidRPr="00347BFB" w14:paraId="4F7FDD50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8DB3E2" w:themeColor="text2" w:themeTint="66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FEBF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BLST 10100</w:t>
            </w:r>
          </w:p>
        </w:tc>
        <w:tc>
          <w:tcPr>
            <w:tcW w:w="7542" w:type="dxa"/>
            <w:tcBorders>
              <w:top w:val="single" w:sz="4" w:space="0" w:color="8DB3E2" w:themeColor="text2" w:themeTint="66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9A1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African Heritage and the Afro-American Experience</w:t>
            </w:r>
          </w:p>
        </w:tc>
      </w:tr>
      <w:tr w:rsidR="00347BFB" w:rsidRPr="00347BFB" w14:paraId="070A6C67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775A1D0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7197781" w14:textId="77777777" w:rsidR="00347BFB" w:rsidRPr="00347BFB" w:rsidRDefault="00347BFB" w:rsidP="00347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347BFB" w:rsidRPr="00347BFB" w14:paraId="220D336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ED6B6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3E534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347BFB" w:rsidRPr="00347BFB" w14:paraId="7B28A088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7A4FE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694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347BFB" w:rsidRPr="00347BFB" w14:paraId="4439F2D4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A3762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34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347BFB" w:rsidRPr="00347BFB" w14:paraId="3D2DDCB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297ED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A84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347BFB" w:rsidRPr="00347BFB" w14:paraId="13183EB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4D07" w14:textId="2E6294E9" w:rsidR="00347BFB" w:rsidRPr="00347BFB" w:rsidRDefault="00532E6D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PSC 10200 (</w:t>
            </w:r>
            <w:r w:rsidR="00347BFB" w:rsidRPr="00347BFB">
              <w:rPr>
                <w:rFonts w:ascii="Calibri" w:eastAsia="Times New Roman" w:hAnsi="Calibri" w:cs="Times New Roman"/>
                <w:color w:val="000000"/>
              </w:rPr>
              <w:t>PSC 12400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D84" w14:textId="1BADD52F" w:rsidR="00347BFB" w:rsidRPr="00347BFB" w:rsidRDefault="00532E6D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Political Theory (previously “</w:t>
            </w:r>
            <w:r w:rsidR="00347BFB" w:rsidRPr="00347BFB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  <w:r>
              <w:rPr>
                <w:rFonts w:ascii="Calibri" w:eastAsia="Times New Roman" w:hAnsi="Calibri" w:cs="Times New Roman"/>
                <w:color w:val="000000"/>
              </w:rPr>
              <w:t>”)</w:t>
            </w:r>
          </w:p>
        </w:tc>
      </w:tr>
    </w:tbl>
    <w:p w14:paraId="242B543E" w14:textId="77777777" w:rsidR="0097550E" w:rsidRDefault="0097550E"/>
    <w:sectPr w:rsidR="0097550E" w:rsidSect="00347BF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FB"/>
    <w:rsid w:val="00154D0E"/>
    <w:rsid w:val="0023465E"/>
    <w:rsid w:val="002353A7"/>
    <w:rsid w:val="00347BFB"/>
    <w:rsid w:val="00505651"/>
    <w:rsid w:val="00532E6D"/>
    <w:rsid w:val="005A30B4"/>
    <w:rsid w:val="007B4A9D"/>
    <w:rsid w:val="0097550E"/>
    <w:rsid w:val="00A43C23"/>
    <w:rsid w:val="00B951F6"/>
    <w:rsid w:val="00DB3239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3300"/>
  <w15:docId w15:val="{52D1ECDC-89A2-4F79-B55E-F5335D0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Provost Office A218</cp:lastModifiedBy>
  <cp:revision>6</cp:revision>
  <dcterms:created xsi:type="dcterms:W3CDTF">2021-03-05T17:12:00Z</dcterms:created>
  <dcterms:modified xsi:type="dcterms:W3CDTF">2021-03-05T19:02:00Z</dcterms:modified>
</cp:coreProperties>
</file>