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72" w:type="dxa"/>
        <w:tblLook w:val="04A0" w:firstRow="1" w:lastRow="0" w:firstColumn="1" w:lastColumn="0" w:noHBand="0" w:noVBand="1"/>
      </w:tblPr>
      <w:tblGrid>
        <w:gridCol w:w="2497"/>
        <w:gridCol w:w="7133"/>
      </w:tblGrid>
      <w:tr w:rsidR="00CF6A95" w:rsidRPr="00CF6A95" w:rsidTr="00FB2CE8">
        <w:trPr>
          <w:trHeight w:val="611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1E69E5F5" wp14:editId="5FA7BC26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6985</wp:posOffset>
                  </wp:positionV>
                  <wp:extent cx="1053465" cy="40259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</w:tblGrid>
            <w:tr w:rsidR="00CF6A95" w:rsidRPr="00CF6A95" w:rsidTr="00CF6A95">
              <w:trPr>
                <w:trHeight w:val="352"/>
                <w:tblCellSpacing w:w="0" w:type="dxa"/>
              </w:trPr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6A95" w:rsidRPr="00CF6A95" w:rsidRDefault="00CF6A95" w:rsidP="00CF6A9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</w:t>
            </w:r>
            <w:r w:rsidR="005938F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Common Core Courses Spring 2022</w:t>
            </w:r>
          </w:p>
        </w:tc>
      </w:tr>
      <w:tr w:rsidR="00CF6A95" w:rsidRPr="00CF6A95" w:rsidTr="00FB2CE8">
        <w:trPr>
          <w:trHeight w:val="69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95" w:rsidRPr="00CF6A95" w:rsidRDefault="00FB2CE8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12/29</w:t>
            </w:r>
            <w:r w:rsidR="00853910">
              <w:rPr>
                <w:rFonts w:ascii="Calibri" w:eastAsia="Times New Roman" w:hAnsi="Calibri" w:cs="Times New Roman"/>
                <w:color w:val="000000"/>
              </w:rPr>
              <w:t>/2021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13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6C6A92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6C6A92" w:rsidRDefault="006C6A92" w:rsidP="006C6A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6A92">
              <w:rPr>
                <w:rFonts w:ascii="Calibri" w:eastAsia="Times New Roman" w:hAnsi="Calibri" w:cs="Times New Roman"/>
                <w:color w:val="000000"/>
              </w:rPr>
              <w:t>FIQWS 10111</w:t>
            </w:r>
            <w:r w:rsidRPr="006C6A92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6C6A92" w:rsidRPr="00CF6A95" w:rsidRDefault="006C6A92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6A92">
              <w:rPr>
                <w:rFonts w:ascii="Calibri" w:eastAsia="Times New Roman" w:hAnsi="Calibri" w:cs="Times New Roman"/>
                <w:color w:val="000000"/>
              </w:rPr>
              <w:t>Composition for Scientific World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5938FC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FIQWS 1011</w:t>
            </w:r>
            <w:r w:rsidR="003E7A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3E7A6A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ART 21000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Writing About Art (recommended for Art majors)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ENGL 25000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Literary Study (recommended for English majors)</w:t>
            </w:r>
          </w:p>
        </w:tc>
      </w:tr>
      <w:tr w:rsidR="00CF6A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6A95" w:rsidRPr="00CF6A95" w:rsidRDefault="00CF6A95" w:rsidP="00CF6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9006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900695" w:rsidRPr="00CF6A95" w:rsidRDefault="00900695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CS </w:t>
            </w:r>
            <w:r w:rsidR="000B1E82">
              <w:rPr>
                <w:rFonts w:ascii="Calibri" w:eastAsia="Times New Roman" w:hAnsi="Calibri" w:cs="Times New Roman"/>
                <w:color w:val="000000"/>
              </w:rPr>
              <w:t>31167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900695" w:rsidRPr="00CF6A95" w:rsidRDefault="00900695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Foundations of Data Science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F1E91" w:rsidRPr="00CF6A95" w:rsidTr="00FB2CE8">
        <w:trPr>
          <w:trHeight w:val="29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AES 24202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Survey of World Architecture II</w:t>
            </w:r>
          </w:p>
        </w:tc>
      </w:tr>
      <w:tr w:rsidR="00B452B2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B452B2" w:rsidRPr="00CF6A95" w:rsidRDefault="00B452B2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AES 29903</w:t>
            </w:r>
          </w:p>
        </w:tc>
        <w:tc>
          <w:tcPr>
            <w:tcW w:w="713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B452B2" w:rsidRPr="00CF6A95" w:rsidRDefault="00B452B2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52B2">
              <w:rPr>
                <w:rFonts w:ascii="Calibri" w:eastAsia="Times New Roman" w:hAnsi="Calibri" w:cs="Times New Roman"/>
                <w:color w:val="000000"/>
              </w:rPr>
              <w:t>Int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B452B2">
              <w:rPr>
                <w:rFonts w:ascii="Calibri" w:eastAsia="Times New Roman" w:hAnsi="Calibri" w:cs="Times New Roman"/>
                <w:color w:val="00000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duction</w:t>
            </w:r>
            <w:r w:rsidRPr="00B452B2">
              <w:rPr>
                <w:rFonts w:ascii="Calibri" w:eastAsia="Times New Roman" w:hAnsi="Calibri" w:cs="Times New Roman"/>
                <w:color w:val="000000"/>
              </w:rPr>
              <w:t xml:space="preserve"> to Landscape Arch</w:t>
            </w:r>
            <w:r>
              <w:rPr>
                <w:rFonts w:ascii="Calibri" w:eastAsia="Times New Roman" w:hAnsi="Calibri" w:cs="Times New Roman"/>
                <w:color w:val="000000"/>
              </w:rPr>
              <w:t>itecture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13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MUS 14500</w:t>
            </w:r>
            <w:r w:rsidR="0040637E">
              <w:rPr>
                <w:rFonts w:ascii="Calibri" w:eastAsia="Times New Roman" w:hAnsi="Calibri" w:cs="Times New Roman"/>
                <w:color w:val="000000"/>
              </w:rPr>
              <w:t>/  BLST 31177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AF1E91" w:rsidRPr="00CF6A95" w:rsidTr="00FB2CE8">
        <w:trPr>
          <w:trHeight w:val="57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SPAN 28300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AF1E91" w:rsidRPr="00CF6A95" w:rsidTr="00FB2CE8">
        <w:trPr>
          <w:trHeight w:val="57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4F46C7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4F46C7" w:rsidRPr="00CF6A95" w:rsidRDefault="004F46C7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ANTH 20000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4F46C7" w:rsidRPr="00CF6A95" w:rsidRDefault="00F14C97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Archaeology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0B3095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0B3095" w:rsidRPr="00CF6A95" w:rsidRDefault="000B3095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HIST 23800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0B3095" w:rsidRPr="00CF6A95" w:rsidRDefault="000B3095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3095">
              <w:rPr>
                <w:rFonts w:ascii="Calibri" w:eastAsia="Times New Roman" w:hAnsi="Calibri" w:cs="Times New Roman"/>
                <w:color w:val="000000"/>
              </w:rPr>
              <w:t>The Middle East and Global History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F1E91" w:rsidRPr="00B941FB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LALS 10100</w:t>
            </w:r>
          </w:p>
        </w:tc>
        <w:tc>
          <w:tcPr>
            <w:tcW w:w="713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E91" w:rsidRPr="00B941FB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149C">
              <w:rPr>
                <w:rFonts w:ascii="Calibri" w:eastAsia="Times New Roman" w:hAnsi="Calibri" w:cs="Times New Roman"/>
                <w:color w:val="000000"/>
              </w:rPr>
              <w:t>The Heritage Of The Spanish Antilles</w:t>
            </w:r>
          </w:p>
        </w:tc>
      </w:tr>
      <w:tr w:rsidR="00AF1E91" w:rsidRPr="00CF6A95" w:rsidTr="00FB2CE8">
        <w:trPr>
          <w:trHeight w:val="33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40637E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40637E" w:rsidRPr="00CF6A95" w:rsidRDefault="0040637E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 10000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40637E" w:rsidRPr="00CF6A95" w:rsidRDefault="0040637E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Research in the Digital Age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133" w:type="dxa"/>
            <w:tcBorders>
              <w:top w:val="single" w:sz="4" w:space="0" w:color="95B3D7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333EE2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333EE2" w:rsidRPr="00CF6A95" w:rsidRDefault="00333EE2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EAS 10000</w:t>
            </w:r>
          </w:p>
        </w:tc>
        <w:tc>
          <w:tcPr>
            <w:tcW w:w="7133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  <w:vAlign w:val="bottom"/>
          </w:tcPr>
          <w:p w:rsidR="00333EE2" w:rsidRPr="00CF6A95" w:rsidRDefault="000B1E82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1E82">
              <w:rPr>
                <w:rFonts w:ascii="Calibri" w:eastAsia="Times New Roman" w:hAnsi="Calibri" w:cs="Times New Roman"/>
                <w:color w:val="000000"/>
              </w:rPr>
              <w:t>The Dynamic Earth</w:t>
            </w:r>
          </w:p>
        </w:tc>
      </w:tr>
      <w:tr w:rsidR="00333EE2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333EE2" w:rsidRPr="00CF6A95" w:rsidRDefault="00333EE2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EAS 10300</w:t>
            </w:r>
          </w:p>
        </w:tc>
        <w:tc>
          <w:tcPr>
            <w:tcW w:w="7133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  <w:vAlign w:val="bottom"/>
          </w:tcPr>
          <w:p w:rsidR="00333EE2" w:rsidRPr="00CF6A95" w:rsidRDefault="000B1E82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1E82">
              <w:rPr>
                <w:rFonts w:ascii="Calibri" w:eastAsia="Times New Roman" w:hAnsi="Calibri" w:cs="Times New Roman"/>
                <w:color w:val="000000"/>
              </w:rPr>
              <w:t>Environmental Geology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133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133" w:type="dxa"/>
            <w:tcBorders>
              <w:top w:val="single" w:sz="4" w:space="0" w:color="4F81BD" w:themeColor="accent1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see Master list for STEM variant courses recommended for BS majors</w:t>
            </w:r>
          </w:p>
        </w:tc>
      </w:tr>
      <w:tr w:rsidR="00AF1E91" w:rsidRPr="00CF6A95" w:rsidTr="00FB2CE8">
        <w:trPr>
          <w:trHeight w:val="57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BLST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3F55">
              <w:rPr>
                <w:rFonts w:ascii="Calibri" w:eastAsia="Times New Roman" w:hAnsi="Calibri" w:cs="Times New Roman"/>
                <w:color w:val="000000"/>
              </w:rPr>
              <w:t>African Heritage and the Afro-American Experience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1C9C3ADE" wp14:editId="308B2613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169545</wp:posOffset>
                  </wp:positionV>
                  <wp:extent cx="1146810" cy="410210"/>
                  <wp:effectExtent l="0" t="0" r="0" b="889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1E91" w:rsidRPr="00CF6A95" w:rsidTr="00FB2CE8">
        <w:trPr>
          <w:trHeight w:val="603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 College Option Logical-Philosophical Courses</w:t>
            </w:r>
            <w:r w:rsidRPr="00CF6A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F6A9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single" w:sz="4" w:space="0" w:color="8DB4E2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PHIL 10200</w:t>
            </w:r>
          </w:p>
        </w:tc>
        <w:tc>
          <w:tcPr>
            <w:tcW w:w="7133" w:type="dxa"/>
            <w:tcBorders>
              <w:top w:val="single" w:sz="4" w:space="0" w:color="8DB4E2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Intro to Philosophy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PHIL 20100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8DB4E2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A95">
              <w:rPr>
                <w:rFonts w:ascii="Calibri" w:eastAsia="Times New Roman" w:hAnsi="Calibri" w:cs="Times New Roman"/>
              </w:rPr>
              <w:t>Logical Reasoning</w:t>
            </w:r>
          </w:p>
        </w:tc>
      </w:tr>
      <w:tr w:rsidR="00AF1E91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8DB4E2"/>
              <w:right w:val="nil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91" w:rsidRPr="00CF6A95" w:rsidRDefault="00AF1E91" w:rsidP="00AF1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A95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84216C" w:rsidRPr="00CF6A95" w:rsidTr="00FB2CE8">
        <w:trPr>
          <w:trHeight w:val="288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216C" w:rsidRPr="00347BFB" w:rsidRDefault="0084216C" w:rsidP="0050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PSC 10200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347BFB">
              <w:rPr>
                <w:rFonts w:ascii="Calibri" w:eastAsia="Times New Roman" w:hAnsi="Calibri" w:cs="Times New Roman"/>
                <w:color w:val="000000"/>
              </w:rPr>
              <w:t>PSC 12400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7133" w:type="dxa"/>
            <w:tcBorders>
              <w:top w:val="single" w:sz="4" w:space="0" w:color="8DB4E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6C" w:rsidRPr="00347BFB" w:rsidRDefault="0084216C" w:rsidP="00504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Introduction to Political Theory (previously “</w:t>
            </w:r>
            <w:r w:rsidRPr="00347BFB">
              <w:rPr>
                <w:rFonts w:ascii="Calibri" w:eastAsia="Times New Roman" w:hAnsi="Calibri" w:cs="Times New Roman"/>
                <w:color w:val="000000"/>
              </w:rPr>
              <w:t>Political Ideas and Issues</w:t>
            </w:r>
            <w:r>
              <w:rPr>
                <w:rFonts w:ascii="Calibri" w:eastAsia="Times New Roman" w:hAnsi="Calibri" w:cs="Times New Roman"/>
                <w:color w:val="000000"/>
              </w:rPr>
              <w:t>”)</w:t>
            </w:r>
          </w:p>
        </w:tc>
      </w:tr>
    </w:tbl>
    <w:p w:rsidR="0097550E" w:rsidRDefault="0097550E"/>
    <w:sectPr w:rsidR="0097550E" w:rsidSect="00CF6A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95"/>
    <w:rsid w:val="000B1E82"/>
    <w:rsid w:val="000B3095"/>
    <w:rsid w:val="00205C4A"/>
    <w:rsid w:val="002353A7"/>
    <w:rsid w:val="00264F6A"/>
    <w:rsid w:val="00266292"/>
    <w:rsid w:val="00326C16"/>
    <w:rsid w:val="00333EE2"/>
    <w:rsid w:val="00343F55"/>
    <w:rsid w:val="003E7A6A"/>
    <w:rsid w:val="0040637E"/>
    <w:rsid w:val="004501E9"/>
    <w:rsid w:val="004F46C7"/>
    <w:rsid w:val="005938FC"/>
    <w:rsid w:val="006C6A92"/>
    <w:rsid w:val="0084216C"/>
    <w:rsid w:val="00853910"/>
    <w:rsid w:val="00894D2F"/>
    <w:rsid w:val="00900695"/>
    <w:rsid w:val="00912A56"/>
    <w:rsid w:val="0097550E"/>
    <w:rsid w:val="00AE014B"/>
    <w:rsid w:val="00AF1E91"/>
    <w:rsid w:val="00B452B2"/>
    <w:rsid w:val="00C74FC5"/>
    <w:rsid w:val="00CF6A95"/>
    <w:rsid w:val="00F14C97"/>
    <w:rsid w:val="00F94FCB"/>
    <w:rsid w:val="00FB2CE8"/>
    <w:rsid w:val="00FD51FC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1F39"/>
  <w15:docId w15:val="{6F58188D-9836-4606-97C1-8467BC05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Provost Office A218</cp:lastModifiedBy>
  <cp:revision>7</cp:revision>
  <cp:lastPrinted>2018-10-11T15:01:00Z</cp:lastPrinted>
  <dcterms:created xsi:type="dcterms:W3CDTF">2021-11-11T16:50:00Z</dcterms:created>
  <dcterms:modified xsi:type="dcterms:W3CDTF">2021-12-29T15:50:00Z</dcterms:modified>
</cp:coreProperties>
</file>