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3B29B" w14:textId="31D30E8E" w:rsidR="00AA0A89" w:rsidRDefault="00AA0A89" w:rsidP="00F74CB3">
      <w:pPr>
        <w:spacing w:after="120" w:line="300" w:lineRule="exact"/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 w:rsidRPr="001A2F44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Department of Mechanical Engineering Seminar</w:t>
      </w:r>
    </w:p>
    <w:p w14:paraId="08E23A20" w14:textId="77777777" w:rsidR="001A2F44" w:rsidRPr="001A2F44" w:rsidRDefault="001A2F44" w:rsidP="00F74CB3">
      <w:pPr>
        <w:spacing w:after="120" w:line="300" w:lineRule="exact"/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66894D13" w14:textId="329FEEFD" w:rsidR="00524B03" w:rsidRPr="001A2F44" w:rsidRDefault="00524B03" w:rsidP="009405AF">
      <w:pPr>
        <w:spacing w:line="300" w:lineRule="exact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1A2F44">
        <w:rPr>
          <w:rFonts w:asciiTheme="minorHAnsi" w:hAnsiTheme="minorHAnsi" w:cstheme="minorHAnsi"/>
          <w:b/>
          <w:bCs/>
          <w:color w:val="0070C0"/>
          <w:sz w:val="28"/>
          <w:szCs w:val="28"/>
        </w:rPr>
        <w:t>2pm, 11/10/2022 Thursday</w:t>
      </w:r>
    </w:p>
    <w:p w14:paraId="3CA0267E" w14:textId="0573AC2D" w:rsidR="00DB1D2B" w:rsidRPr="001A2F44" w:rsidRDefault="00DB1D2B" w:rsidP="009405AF">
      <w:pPr>
        <w:spacing w:line="300" w:lineRule="exact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1A2F44">
        <w:rPr>
          <w:rFonts w:asciiTheme="minorHAnsi" w:hAnsiTheme="minorHAnsi" w:cstheme="minorHAnsi"/>
          <w:b/>
          <w:bCs/>
          <w:color w:val="0070C0"/>
          <w:sz w:val="28"/>
          <w:szCs w:val="28"/>
        </w:rPr>
        <w:t>Steinman Hall Room 254</w:t>
      </w:r>
      <w:r w:rsidR="00F2241F" w:rsidRPr="001A2F44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(Conference Room)</w:t>
      </w:r>
    </w:p>
    <w:p w14:paraId="569CA024" w14:textId="77777777" w:rsidR="001A2F44" w:rsidRPr="001A2F44" w:rsidRDefault="001A2F44" w:rsidP="001A2F44">
      <w:pPr>
        <w:spacing w:line="240" w:lineRule="auto"/>
        <w:jc w:val="center"/>
        <w:rPr>
          <w:rFonts w:asciiTheme="minorHAnsi" w:hAnsiTheme="minorHAnsi" w:cstheme="minorHAnsi"/>
          <w:color w:val="1874A4"/>
          <w:sz w:val="20"/>
          <w:szCs w:val="20"/>
          <w:u w:val="single"/>
        </w:rPr>
      </w:pPr>
      <w:hyperlink r:id="rId4" w:history="1">
        <w:r w:rsidRPr="001A2F44">
          <w:rPr>
            <w:rStyle w:val="Hyperlink"/>
            <w:rFonts w:asciiTheme="minorHAnsi" w:hAnsiTheme="minorHAnsi" w:cstheme="minorHAnsi"/>
            <w:sz w:val="20"/>
            <w:szCs w:val="20"/>
          </w:rPr>
          <w:t>https://ccny.zoom.us/j/81357159148</w:t>
        </w:r>
      </w:hyperlink>
    </w:p>
    <w:p w14:paraId="41A0F325" w14:textId="77777777" w:rsidR="001A2F44" w:rsidRPr="001A2F44" w:rsidRDefault="001A2F44" w:rsidP="009405AF">
      <w:pPr>
        <w:spacing w:line="300" w:lineRule="exact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2CA7CD7" w14:textId="14243257" w:rsidR="009405AF" w:rsidRPr="001A2F44" w:rsidRDefault="001F1142" w:rsidP="009405AF">
      <w:pPr>
        <w:spacing w:line="280" w:lineRule="exact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A2F44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76B431" wp14:editId="08BF7D0E">
                <wp:simplePos x="0" y="0"/>
                <wp:positionH relativeFrom="column">
                  <wp:posOffset>-38100</wp:posOffset>
                </wp:positionH>
                <wp:positionV relativeFrom="paragraph">
                  <wp:posOffset>104140</wp:posOffset>
                </wp:positionV>
                <wp:extent cx="1044575" cy="1098550"/>
                <wp:effectExtent l="0" t="0" r="3175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535FA" w14:textId="16CAA590" w:rsidR="001F1142" w:rsidRDefault="001F1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E39D6" wp14:editId="07222CC4">
                                  <wp:extent cx="823965" cy="1047955"/>
                                  <wp:effectExtent l="0" t="0" r="0" b="0"/>
                                  <wp:docPr id="1" name="Picture 1" descr="A person wearing glasses and a su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wearing glasses and a su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629" cy="1053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6B4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pt;margin-top:8.2pt;width:82.25pt;height:8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" stroked="f">
                <v:textbox>
                  <w:txbxContent>
                    <w:p w14:paraId="4CE535FA" w14:textId="16CAA590" w:rsidR="001F1142" w:rsidRDefault="001F1142">
                      <w:r>
                        <w:rPr>
                          <w:noProof/>
                        </w:rPr>
                        <w:drawing>
                          <wp:inline distT="0" distB="0" distL="0" distR="0" wp14:anchorId="773E39D6" wp14:editId="07222CC4">
                            <wp:extent cx="823965" cy="1047955"/>
                            <wp:effectExtent l="0" t="0" r="0" b="0"/>
                            <wp:docPr id="1" name="Picture 1" descr="A person wearing glasses and a su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erson wearing glasses and a su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629" cy="1053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6747EA" w14:textId="1722264E" w:rsidR="00573E4A" w:rsidRPr="001A2F44" w:rsidRDefault="00573E4A" w:rsidP="001F114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A2F44">
        <w:rPr>
          <w:rFonts w:asciiTheme="minorHAnsi" w:hAnsiTheme="minorHAnsi" w:cstheme="minorHAnsi"/>
          <w:b/>
          <w:bCs/>
          <w:color w:val="FF0000"/>
          <w:sz w:val="32"/>
          <w:szCs w:val="32"/>
        </w:rPr>
        <w:t>Modeling Transport of Soft Particles in Porous Media</w:t>
      </w:r>
    </w:p>
    <w:p w14:paraId="78A459EF" w14:textId="214597E4" w:rsidR="001F1142" w:rsidRPr="001A2F44" w:rsidRDefault="00120182" w:rsidP="00F87B78">
      <w:pPr>
        <w:spacing w:line="360" w:lineRule="exact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1A2F4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Dr. </w:t>
      </w:r>
      <w:r w:rsidR="001F1142" w:rsidRPr="001A2F4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Shuaijun Li</w:t>
      </w:r>
    </w:p>
    <w:p w14:paraId="69852D91" w14:textId="14B29FFF" w:rsidR="001F1142" w:rsidRPr="001A2F44" w:rsidRDefault="00F87B78" w:rsidP="00F87B78">
      <w:pPr>
        <w:spacing w:line="36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A2F44">
        <w:rPr>
          <w:rFonts w:asciiTheme="minorHAnsi" w:hAnsiTheme="minorHAnsi" w:cstheme="minorHAnsi"/>
          <w:color w:val="000000" w:themeColor="text1"/>
          <w:sz w:val="24"/>
          <w:szCs w:val="24"/>
        </w:rPr>
        <w:t>The City College of New York</w:t>
      </w:r>
    </w:p>
    <w:p w14:paraId="23B0C4CB" w14:textId="77777777" w:rsidR="00F87B78" w:rsidRPr="001A2F44" w:rsidRDefault="00F87B78" w:rsidP="00F87B78">
      <w:pPr>
        <w:spacing w:line="360" w:lineRule="exact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D23C630" w14:textId="202BF87E" w:rsidR="00152529" w:rsidRPr="001A2F44" w:rsidRDefault="00152529" w:rsidP="001A2F44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1A2F44">
        <w:rPr>
          <w:rFonts w:asciiTheme="minorHAnsi" w:hAnsiTheme="minorHAnsi" w:cstheme="minorHAnsi"/>
          <w:b/>
          <w:bCs/>
          <w:color w:val="000000" w:themeColor="text1"/>
        </w:rPr>
        <w:t>ABSTRAC</w:t>
      </w:r>
      <w:r w:rsidR="00FF1271" w:rsidRPr="001A2F44">
        <w:rPr>
          <w:rFonts w:asciiTheme="minorHAnsi" w:hAnsiTheme="minorHAnsi" w:cstheme="minorHAnsi"/>
          <w:b/>
          <w:bCs/>
          <w:color w:val="000000" w:themeColor="text1"/>
        </w:rPr>
        <w:t>T</w:t>
      </w:r>
    </w:p>
    <w:p w14:paraId="40532CA5" w14:textId="23D65AE1" w:rsidR="00152529" w:rsidRPr="001A2F44" w:rsidRDefault="00A23811" w:rsidP="001A2F44">
      <w:pPr>
        <w:spacing w:line="240" w:lineRule="auto"/>
        <w:jc w:val="both"/>
        <w:rPr>
          <w:rFonts w:asciiTheme="minorHAnsi" w:hAnsiTheme="minorHAnsi" w:cstheme="minorHAnsi"/>
          <w:color w:val="000000" w:themeColor="text1"/>
        </w:rPr>
      </w:pPr>
      <w:r w:rsidRPr="001A2F44">
        <w:rPr>
          <w:rFonts w:asciiTheme="minorHAnsi" w:hAnsiTheme="minorHAnsi" w:cstheme="minorHAnsi"/>
          <w:color w:val="000000" w:themeColor="text1"/>
        </w:rPr>
        <w:t xml:space="preserve">Understanding transport of soft particles in porous media is important and imperative for many industries such as oil exploration, filtering, underground water pollution control and cell migration. </w:t>
      </w:r>
      <w:proofErr w:type="gramStart"/>
      <w:r w:rsidRPr="001A2F44">
        <w:rPr>
          <w:rFonts w:asciiTheme="minorHAnsi" w:hAnsiTheme="minorHAnsi" w:cstheme="minorHAnsi"/>
          <w:color w:val="000000" w:themeColor="text1"/>
        </w:rPr>
        <w:t>In order to</w:t>
      </w:r>
      <w:proofErr w:type="gramEnd"/>
      <w:r w:rsidRPr="001A2F44">
        <w:rPr>
          <w:rFonts w:asciiTheme="minorHAnsi" w:hAnsiTheme="minorHAnsi" w:cstheme="minorHAnsi"/>
          <w:color w:val="000000" w:themeColor="text1"/>
        </w:rPr>
        <w:t xml:space="preserve"> better regulate or control these processes, it is desirable to obtain a quantitative correlation between macroscale parameters such as total pressure drop and microscale parameters such as particle size, stiffness, concentration as well as flow properties and porous media propert</w:t>
      </w:r>
      <w:r w:rsidR="00BE237D" w:rsidRPr="001A2F44">
        <w:rPr>
          <w:rFonts w:asciiTheme="minorHAnsi" w:hAnsiTheme="minorHAnsi" w:cstheme="minorHAnsi"/>
          <w:color w:val="000000" w:themeColor="text1"/>
        </w:rPr>
        <w:t>ies</w:t>
      </w:r>
      <w:r w:rsidRPr="001A2F44">
        <w:rPr>
          <w:rFonts w:asciiTheme="minorHAnsi" w:hAnsiTheme="minorHAnsi" w:cstheme="minorHAnsi"/>
          <w:color w:val="000000" w:themeColor="text1"/>
        </w:rPr>
        <w:t xml:space="preserve">. This talk will focus on building a quantitative relationship between these macro and microscale variables using Generalized Capillary Bundle Model. I will introduce two methods – direct method by analyzing </w:t>
      </w:r>
      <w:r w:rsidR="000C2F97" w:rsidRPr="001A2F44">
        <w:rPr>
          <w:rFonts w:asciiTheme="minorHAnsi" w:hAnsiTheme="minorHAnsi" w:cstheme="minorHAnsi"/>
          <w:color w:val="000000" w:themeColor="text1"/>
        </w:rPr>
        <w:t xml:space="preserve">the </w:t>
      </w:r>
      <w:r w:rsidRPr="001A2F44">
        <w:rPr>
          <w:rFonts w:asciiTheme="minorHAnsi" w:hAnsiTheme="minorHAnsi" w:cstheme="minorHAnsi"/>
          <w:color w:val="000000" w:themeColor="text1"/>
        </w:rPr>
        <w:t xml:space="preserve">local pressure drop at a deformed particle in pore and energy method by analyzing total energy loss in the system. </w:t>
      </w:r>
      <w:r w:rsidR="00A33106" w:rsidRPr="001A2F44">
        <w:rPr>
          <w:rFonts w:asciiTheme="minorHAnsi" w:hAnsiTheme="minorHAnsi" w:cstheme="minorHAnsi"/>
          <w:color w:val="000000" w:themeColor="text1"/>
        </w:rPr>
        <w:t>Both methods yield a pressure governing equation with identical mathematical structure and the same results</w:t>
      </w:r>
      <w:r w:rsidRPr="001A2F44">
        <w:rPr>
          <w:rFonts w:asciiTheme="minorHAnsi" w:hAnsiTheme="minorHAnsi" w:cstheme="minorHAnsi"/>
          <w:color w:val="000000" w:themeColor="text1"/>
        </w:rPr>
        <w:t>. The results show that the total pressure drop is exponentially dependent on the particle concentration, the size ratio of particles to pore throat and porous media length</w:t>
      </w:r>
      <w:r w:rsidR="00A33106" w:rsidRPr="001A2F44">
        <w:rPr>
          <w:rFonts w:asciiTheme="minorHAnsi" w:hAnsiTheme="minorHAnsi" w:cstheme="minorHAnsi"/>
          <w:color w:val="000000" w:themeColor="text1"/>
        </w:rPr>
        <w:t>. In addition, our model is also able to predict pressure-flow rate relation</w:t>
      </w:r>
      <w:r w:rsidRPr="001A2F44">
        <w:rPr>
          <w:rFonts w:asciiTheme="minorHAnsi" w:hAnsiTheme="minorHAnsi" w:cstheme="minorHAnsi"/>
          <w:color w:val="000000" w:themeColor="text1"/>
        </w:rPr>
        <w:t>.</w:t>
      </w:r>
      <w:r w:rsidR="00A33106" w:rsidRPr="001A2F44">
        <w:rPr>
          <w:rFonts w:asciiTheme="minorHAnsi" w:hAnsiTheme="minorHAnsi" w:cstheme="minorHAnsi"/>
          <w:color w:val="000000" w:themeColor="text1"/>
        </w:rPr>
        <w:t xml:space="preserve"> Interestingly, differ</w:t>
      </w:r>
      <w:r w:rsidR="00BE237D" w:rsidRPr="001A2F44">
        <w:rPr>
          <w:rFonts w:asciiTheme="minorHAnsi" w:hAnsiTheme="minorHAnsi" w:cstheme="minorHAnsi"/>
          <w:color w:val="000000" w:themeColor="text1"/>
        </w:rPr>
        <w:t>ent</w:t>
      </w:r>
      <w:r w:rsidR="00A33106" w:rsidRPr="001A2F44">
        <w:rPr>
          <w:rFonts w:asciiTheme="minorHAnsi" w:hAnsiTheme="minorHAnsi" w:cstheme="minorHAnsi"/>
          <w:color w:val="000000" w:themeColor="text1"/>
        </w:rPr>
        <w:t xml:space="preserve"> from single phase flow Darcy’s law</w:t>
      </w:r>
      <w:r w:rsidR="00BE237D" w:rsidRPr="001A2F44">
        <w:rPr>
          <w:rFonts w:asciiTheme="minorHAnsi" w:hAnsiTheme="minorHAnsi" w:cstheme="minorHAnsi"/>
          <w:color w:val="000000" w:themeColor="text1"/>
        </w:rPr>
        <w:t xml:space="preserve"> where </w:t>
      </w:r>
      <w:r w:rsidR="00A33106" w:rsidRPr="001A2F44">
        <w:rPr>
          <w:rFonts w:asciiTheme="minorHAnsi" w:hAnsiTheme="minorHAnsi" w:cstheme="minorHAnsi"/>
          <w:color w:val="000000" w:themeColor="text1"/>
        </w:rPr>
        <w:t xml:space="preserve">pressure increases </w:t>
      </w:r>
      <w:r w:rsidR="00BE237D" w:rsidRPr="001A2F44">
        <w:rPr>
          <w:rFonts w:asciiTheme="minorHAnsi" w:hAnsiTheme="minorHAnsi" w:cstheme="minorHAnsi"/>
          <w:color w:val="000000" w:themeColor="text1"/>
        </w:rPr>
        <w:t xml:space="preserve">linearly </w:t>
      </w:r>
      <w:r w:rsidR="00A33106" w:rsidRPr="001A2F44">
        <w:rPr>
          <w:rFonts w:asciiTheme="minorHAnsi" w:hAnsiTheme="minorHAnsi" w:cstheme="minorHAnsi"/>
          <w:color w:val="000000" w:themeColor="text1"/>
        </w:rPr>
        <w:t>with flow rate, our model shows that the</w:t>
      </w:r>
      <w:r w:rsidR="00BE237D" w:rsidRPr="001A2F44">
        <w:rPr>
          <w:rFonts w:asciiTheme="minorHAnsi" w:hAnsiTheme="minorHAnsi" w:cstheme="minorHAnsi"/>
          <w:color w:val="000000" w:themeColor="text1"/>
        </w:rPr>
        <w:t xml:space="preserve"> flow rate</w:t>
      </w:r>
      <w:r w:rsidR="00A33106" w:rsidRPr="001A2F44">
        <w:rPr>
          <w:rFonts w:asciiTheme="minorHAnsi" w:hAnsiTheme="minorHAnsi" w:cstheme="minorHAnsi"/>
          <w:color w:val="000000" w:themeColor="text1"/>
        </w:rPr>
        <w:t xml:space="preserve"> increasing rate is decreasing with flow rate. </w:t>
      </w:r>
      <w:r w:rsidRPr="001A2F44">
        <w:rPr>
          <w:rFonts w:asciiTheme="minorHAnsi" w:hAnsiTheme="minorHAnsi" w:cstheme="minorHAnsi"/>
          <w:color w:val="000000" w:themeColor="text1"/>
        </w:rPr>
        <w:t>Comparing the model prediction with reported experimental data, with no more than two fitting parameters, our model captures a</w:t>
      </w:r>
      <w:r w:rsidR="000C2F97" w:rsidRPr="001A2F44">
        <w:rPr>
          <w:rFonts w:asciiTheme="minorHAnsi" w:hAnsiTheme="minorHAnsi" w:cstheme="minorHAnsi"/>
          <w:color w:val="000000" w:themeColor="text1"/>
        </w:rPr>
        <w:t xml:space="preserve"> precise</w:t>
      </w:r>
      <w:r w:rsidRPr="001A2F44">
        <w:rPr>
          <w:rFonts w:asciiTheme="minorHAnsi" w:hAnsiTheme="minorHAnsi" w:cstheme="minorHAnsi"/>
          <w:color w:val="000000" w:themeColor="text1"/>
        </w:rPr>
        <w:t xml:space="preserve"> quantitative relationship between pressure drop, particle concentration, size ratio of particle to pore throat, porous media length, </w:t>
      </w:r>
      <w:r w:rsidR="00A33106" w:rsidRPr="001A2F44">
        <w:rPr>
          <w:rFonts w:asciiTheme="minorHAnsi" w:hAnsiTheme="minorHAnsi" w:cstheme="minorHAnsi"/>
          <w:color w:val="000000" w:themeColor="text1"/>
        </w:rPr>
        <w:t>as well as flow rate</w:t>
      </w:r>
      <w:r w:rsidRPr="001A2F44">
        <w:rPr>
          <w:rFonts w:asciiTheme="minorHAnsi" w:hAnsiTheme="minorHAnsi" w:cstheme="minorHAnsi"/>
          <w:color w:val="000000" w:themeColor="text1"/>
        </w:rPr>
        <w:t>. This work significantly enhances our understanding on transport of soft particles in porous media as well as benefits relevant industries.</w:t>
      </w:r>
    </w:p>
    <w:p w14:paraId="07141A7A" w14:textId="29485F69" w:rsidR="006927B9" w:rsidRPr="001A2F44" w:rsidRDefault="006927B9" w:rsidP="001A2F44">
      <w:pPr>
        <w:spacing w:line="24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881159C" w14:textId="662D78A1" w:rsidR="006927B9" w:rsidRPr="001A2F44" w:rsidRDefault="001A2F44" w:rsidP="001A2F44">
      <w:pPr>
        <w:spacing w:line="240" w:lineRule="auto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BIO</w:t>
      </w:r>
    </w:p>
    <w:p w14:paraId="58876383" w14:textId="637B8022" w:rsidR="006927B9" w:rsidRPr="001A2F44" w:rsidRDefault="00B619CB" w:rsidP="001A2F44">
      <w:pPr>
        <w:spacing w:line="240" w:lineRule="auto"/>
        <w:jc w:val="both"/>
        <w:rPr>
          <w:rFonts w:asciiTheme="minorHAnsi" w:hAnsiTheme="minorHAnsi" w:cstheme="minorHAnsi"/>
          <w:color w:val="000000" w:themeColor="text1"/>
        </w:rPr>
      </w:pPr>
      <w:r w:rsidRPr="001A2F44">
        <w:rPr>
          <w:rFonts w:asciiTheme="minorHAnsi" w:hAnsiTheme="minorHAnsi" w:cstheme="minorHAnsi"/>
          <w:color w:val="000000" w:themeColor="text1"/>
        </w:rPr>
        <w:t xml:space="preserve">Shuaijun Li is a postdoctoral researcher in </w:t>
      </w:r>
      <w:r w:rsidR="009F73F5" w:rsidRPr="001A2F44">
        <w:rPr>
          <w:rFonts w:asciiTheme="minorHAnsi" w:hAnsiTheme="minorHAnsi" w:cstheme="minorHAnsi"/>
          <w:color w:val="000000" w:themeColor="text1"/>
        </w:rPr>
        <w:t xml:space="preserve">Department of </w:t>
      </w:r>
      <w:r w:rsidRPr="001A2F44">
        <w:rPr>
          <w:rFonts w:asciiTheme="minorHAnsi" w:hAnsiTheme="minorHAnsi" w:cstheme="minorHAnsi"/>
          <w:color w:val="000000" w:themeColor="text1"/>
        </w:rPr>
        <w:t xml:space="preserve">Mechanical Engineering at City College of New York. </w:t>
      </w:r>
      <w:r w:rsidR="00262058" w:rsidRPr="001A2F44">
        <w:rPr>
          <w:rFonts w:asciiTheme="minorHAnsi" w:hAnsiTheme="minorHAnsi" w:cstheme="minorHAnsi"/>
          <w:color w:val="000000" w:themeColor="text1"/>
        </w:rPr>
        <w:t>He received his</w:t>
      </w:r>
      <w:r w:rsidRPr="001A2F44">
        <w:rPr>
          <w:rFonts w:asciiTheme="minorHAnsi" w:hAnsiTheme="minorHAnsi" w:cstheme="minorHAnsi"/>
          <w:color w:val="000000" w:themeColor="text1"/>
        </w:rPr>
        <w:t xml:space="preserve"> Ph.D. in </w:t>
      </w:r>
      <w:r w:rsidR="009D641A" w:rsidRPr="001A2F44">
        <w:rPr>
          <w:rFonts w:asciiTheme="minorHAnsi" w:hAnsiTheme="minorHAnsi" w:cstheme="minorHAnsi"/>
          <w:color w:val="000000" w:themeColor="text1"/>
        </w:rPr>
        <w:t>m</w:t>
      </w:r>
      <w:r w:rsidRPr="001A2F44">
        <w:rPr>
          <w:rFonts w:asciiTheme="minorHAnsi" w:hAnsiTheme="minorHAnsi" w:cstheme="minorHAnsi"/>
          <w:color w:val="000000" w:themeColor="text1"/>
        </w:rPr>
        <w:t xml:space="preserve">echanical </w:t>
      </w:r>
      <w:r w:rsidR="009D641A" w:rsidRPr="001A2F44">
        <w:rPr>
          <w:rFonts w:asciiTheme="minorHAnsi" w:hAnsiTheme="minorHAnsi" w:cstheme="minorHAnsi"/>
          <w:color w:val="000000" w:themeColor="text1"/>
        </w:rPr>
        <w:t>e</w:t>
      </w:r>
      <w:r w:rsidRPr="001A2F44">
        <w:rPr>
          <w:rFonts w:asciiTheme="minorHAnsi" w:hAnsiTheme="minorHAnsi" w:cstheme="minorHAnsi"/>
          <w:color w:val="000000" w:themeColor="text1"/>
        </w:rPr>
        <w:t>ngineering</w:t>
      </w:r>
      <w:r w:rsidR="00262058" w:rsidRPr="001A2F44">
        <w:rPr>
          <w:rFonts w:asciiTheme="minorHAnsi" w:hAnsiTheme="minorHAnsi" w:cstheme="minorHAnsi"/>
          <w:color w:val="000000" w:themeColor="text1"/>
        </w:rPr>
        <w:t xml:space="preserve"> under Prof. Jing Fan and Prof. Charles Maldarelli</w:t>
      </w:r>
      <w:r w:rsidRPr="001A2F44">
        <w:rPr>
          <w:rFonts w:asciiTheme="minorHAnsi" w:hAnsiTheme="minorHAnsi" w:cstheme="minorHAnsi"/>
          <w:color w:val="000000" w:themeColor="text1"/>
        </w:rPr>
        <w:t xml:space="preserve"> in May 2022</w:t>
      </w:r>
      <w:r w:rsidR="007566F0" w:rsidRPr="001A2F44">
        <w:rPr>
          <w:rFonts w:asciiTheme="minorHAnsi" w:hAnsiTheme="minorHAnsi" w:cstheme="minorHAnsi"/>
          <w:color w:val="000000" w:themeColor="text1"/>
        </w:rPr>
        <w:t xml:space="preserve"> from </w:t>
      </w:r>
      <w:r w:rsidR="00E55A65" w:rsidRPr="001A2F44">
        <w:rPr>
          <w:rFonts w:asciiTheme="minorHAnsi" w:hAnsiTheme="minorHAnsi" w:cstheme="minorHAnsi"/>
          <w:color w:val="000000" w:themeColor="text1"/>
        </w:rPr>
        <w:t>CCNY</w:t>
      </w:r>
      <w:r w:rsidRPr="001A2F44">
        <w:rPr>
          <w:rFonts w:asciiTheme="minorHAnsi" w:hAnsiTheme="minorHAnsi" w:cstheme="minorHAnsi"/>
          <w:color w:val="000000" w:themeColor="text1"/>
        </w:rPr>
        <w:t xml:space="preserve">. </w:t>
      </w:r>
      <w:r w:rsidR="0011388A" w:rsidRPr="001A2F44">
        <w:rPr>
          <w:rFonts w:asciiTheme="minorHAnsi" w:hAnsiTheme="minorHAnsi" w:cstheme="minorHAnsi"/>
          <w:color w:val="000000" w:themeColor="text1"/>
        </w:rPr>
        <w:t xml:space="preserve">Prior to his Ph.D., he obtained a </w:t>
      </w:r>
      <w:r w:rsidR="002B14E1" w:rsidRPr="001A2F44">
        <w:rPr>
          <w:rFonts w:asciiTheme="minorHAnsi" w:hAnsiTheme="minorHAnsi" w:cstheme="minorHAnsi"/>
          <w:color w:val="000000" w:themeColor="text1"/>
        </w:rPr>
        <w:t>m</w:t>
      </w:r>
      <w:r w:rsidR="0011388A" w:rsidRPr="001A2F44">
        <w:rPr>
          <w:rFonts w:asciiTheme="minorHAnsi" w:hAnsiTheme="minorHAnsi" w:cstheme="minorHAnsi"/>
          <w:color w:val="000000" w:themeColor="text1"/>
        </w:rPr>
        <w:t xml:space="preserve">aster’s degree in </w:t>
      </w:r>
      <w:r w:rsidR="009D641A" w:rsidRPr="001A2F44">
        <w:rPr>
          <w:rFonts w:asciiTheme="minorHAnsi" w:hAnsiTheme="minorHAnsi" w:cstheme="minorHAnsi"/>
          <w:color w:val="000000" w:themeColor="text1"/>
        </w:rPr>
        <w:t>g</w:t>
      </w:r>
      <w:r w:rsidR="0011388A" w:rsidRPr="001A2F44">
        <w:rPr>
          <w:rFonts w:asciiTheme="minorHAnsi" w:hAnsiTheme="minorHAnsi" w:cstheme="minorHAnsi"/>
          <w:color w:val="000000" w:themeColor="text1"/>
        </w:rPr>
        <w:t xml:space="preserve">eotechnical </w:t>
      </w:r>
      <w:r w:rsidR="009D641A" w:rsidRPr="001A2F44">
        <w:rPr>
          <w:rFonts w:asciiTheme="minorHAnsi" w:hAnsiTheme="minorHAnsi" w:cstheme="minorHAnsi"/>
          <w:color w:val="000000" w:themeColor="text1"/>
        </w:rPr>
        <w:t>e</w:t>
      </w:r>
      <w:r w:rsidR="0011388A" w:rsidRPr="001A2F44">
        <w:rPr>
          <w:rFonts w:asciiTheme="minorHAnsi" w:hAnsiTheme="minorHAnsi" w:cstheme="minorHAnsi"/>
          <w:color w:val="000000" w:themeColor="text1"/>
        </w:rPr>
        <w:t>ngineering from University of Chinese Academy of Sciences and</w:t>
      </w:r>
      <w:r w:rsidR="002B14E1" w:rsidRPr="001A2F44">
        <w:rPr>
          <w:rFonts w:asciiTheme="minorHAnsi" w:hAnsiTheme="minorHAnsi" w:cstheme="minorHAnsi"/>
          <w:color w:val="000000" w:themeColor="text1"/>
        </w:rPr>
        <w:t xml:space="preserve"> a bachelor’s degree in mining engineering from China University of Mining and Technology. H</w:t>
      </w:r>
      <w:r w:rsidR="00ED1F72" w:rsidRPr="001A2F44">
        <w:rPr>
          <w:rFonts w:asciiTheme="minorHAnsi" w:hAnsiTheme="minorHAnsi" w:cstheme="minorHAnsi"/>
          <w:color w:val="000000" w:themeColor="text1"/>
        </w:rPr>
        <w:t>is research interest</w:t>
      </w:r>
      <w:r w:rsidR="00C01300" w:rsidRPr="001A2F44">
        <w:rPr>
          <w:rFonts w:asciiTheme="minorHAnsi" w:hAnsiTheme="minorHAnsi" w:cstheme="minorHAnsi"/>
          <w:color w:val="000000" w:themeColor="text1"/>
        </w:rPr>
        <w:t>s</w:t>
      </w:r>
      <w:r w:rsidR="00ED1F72" w:rsidRPr="001A2F44">
        <w:rPr>
          <w:rFonts w:asciiTheme="minorHAnsi" w:hAnsiTheme="minorHAnsi" w:cstheme="minorHAnsi"/>
          <w:color w:val="000000" w:themeColor="text1"/>
        </w:rPr>
        <w:t xml:space="preserve"> range from</w:t>
      </w:r>
      <w:r w:rsidR="00764F55" w:rsidRPr="001A2F44">
        <w:rPr>
          <w:rFonts w:asciiTheme="minorHAnsi" w:hAnsiTheme="minorHAnsi" w:cstheme="minorHAnsi"/>
          <w:color w:val="000000" w:themeColor="text1"/>
        </w:rPr>
        <w:t xml:space="preserve"> multiphase flow in porous media, nanoparticles-stabilized foams and emulsions</w:t>
      </w:r>
      <w:r w:rsidR="00ED1F72" w:rsidRPr="001A2F44">
        <w:rPr>
          <w:rFonts w:asciiTheme="minorHAnsi" w:hAnsiTheme="minorHAnsi" w:cstheme="minorHAnsi"/>
          <w:color w:val="000000" w:themeColor="text1"/>
        </w:rPr>
        <w:t xml:space="preserve"> to </w:t>
      </w:r>
      <w:r w:rsidR="00764F55" w:rsidRPr="001A2F44">
        <w:rPr>
          <w:rFonts w:asciiTheme="minorHAnsi" w:hAnsiTheme="minorHAnsi" w:cstheme="minorHAnsi"/>
          <w:color w:val="000000" w:themeColor="text1"/>
        </w:rPr>
        <w:t>microfluidics</w:t>
      </w:r>
      <w:r w:rsidR="00C12D98" w:rsidRPr="001A2F44">
        <w:rPr>
          <w:rFonts w:asciiTheme="minorHAnsi" w:hAnsiTheme="minorHAnsi" w:cstheme="minorHAnsi"/>
          <w:color w:val="000000" w:themeColor="text1"/>
        </w:rPr>
        <w:t xml:space="preserve"> and rock mechanics</w:t>
      </w:r>
      <w:r w:rsidR="00764F55" w:rsidRPr="001A2F44">
        <w:rPr>
          <w:rFonts w:asciiTheme="minorHAnsi" w:hAnsiTheme="minorHAnsi" w:cstheme="minorHAnsi"/>
          <w:color w:val="000000" w:themeColor="text1"/>
        </w:rPr>
        <w:t xml:space="preserve">. He has </w:t>
      </w:r>
      <w:r w:rsidR="00060CE3" w:rsidRPr="001A2F44">
        <w:rPr>
          <w:rFonts w:asciiTheme="minorHAnsi" w:hAnsiTheme="minorHAnsi" w:cstheme="minorHAnsi"/>
          <w:color w:val="000000" w:themeColor="text1"/>
        </w:rPr>
        <w:t xml:space="preserve">been a principal </w:t>
      </w:r>
      <w:r w:rsidR="0011388A" w:rsidRPr="001A2F44">
        <w:rPr>
          <w:rFonts w:asciiTheme="minorHAnsi" w:hAnsiTheme="minorHAnsi" w:cstheme="minorHAnsi"/>
          <w:color w:val="000000" w:themeColor="text1"/>
        </w:rPr>
        <w:t>participa</w:t>
      </w:r>
      <w:r w:rsidR="00060CE3" w:rsidRPr="001A2F44">
        <w:rPr>
          <w:rFonts w:asciiTheme="minorHAnsi" w:hAnsiTheme="minorHAnsi" w:cstheme="minorHAnsi"/>
          <w:color w:val="000000" w:themeColor="text1"/>
        </w:rPr>
        <w:t>nt</w:t>
      </w:r>
      <w:r w:rsidR="0011388A" w:rsidRPr="001A2F44">
        <w:rPr>
          <w:rFonts w:asciiTheme="minorHAnsi" w:hAnsiTheme="minorHAnsi" w:cstheme="minorHAnsi"/>
          <w:color w:val="000000" w:themeColor="text1"/>
        </w:rPr>
        <w:t xml:space="preserve"> in</w:t>
      </w:r>
      <w:r w:rsidR="00764F55" w:rsidRPr="001A2F44">
        <w:rPr>
          <w:rFonts w:asciiTheme="minorHAnsi" w:hAnsiTheme="minorHAnsi" w:cstheme="minorHAnsi"/>
          <w:color w:val="000000" w:themeColor="text1"/>
        </w:rPr>
        <w:t xml:space="preserve"> several national key research projects</w:t>
      </w:r>
      <w:r w:rsidR="0011388A" w:rsidRPr="001A2F44">
        <w:rPr>
          <w:rFonts w:asciiTheme="minorHAnsi" w:hAnsiTheme="minorHAnsi" w:cstheme="minorHAnsi"/>
          <w:color w:val="000000" w:themeColor="text1"/>
        </w:rPr>
        <w:t xml:space="preserve"> </w:t>
      </w:r>
      <w:r w:rsidR="00BF4D64" w:rsidRPr="001A2F44">
        <w:rPr>
          <w:rFonts w:asciiTheme="minorHAnsi" w:hAnsiTheme="minorHAnsi" w:cstheme="minorHAnsi"/>
          <w:color w:val="000000" w:themeColor="text1"/>
        </w:rPr>
        <w:t xml:space="preserve">and </w:t>
      </w:r>
      <w:r w:rsidR="00DF09D1" w:rsidRPr="001A2F44">
        <w:rPr>
          <w:rFonts w:asciiTheme="minorHAnsi" w:hAnsiTheme="minorHAnsi" w:cstheme="minorHAnsi"/>
          <w:color w:val="000000" w:themeColor="text1"/>
        </w:rPr>
        <w:t>has over 10 publications</w:t>
      </w:r>
      <w:r w:rsidR="00BF4D64" w:rsidRPr="001A2F44">
        <w:rPr>
          <w:rFonts w:asciiTheme="minorHAnsi" w:hAnsiTheme="minorHAnsi" w:cstheme="minorHAnsi"/>
          <w:color w:val="000000" w:themeColor="text1"/>
        </w:rPr>
        <w:t>.</w:t>
      </w:r>
      <w:r w:rsidR="00DF09D1" w:rsidRPr="001A2F44">
        <w:rPr>
          <w:rFonts w:asciiTheme="minorHAnsi" w:hAnsiTheme="minorHAnsi" w:cstheme="minorHAnsi"/>
          <w:color w:val="000000" w:themeColor="text1"/>
        </w:rPr>
        <w:t xml:space="preserve"> </w:t>
      </w:r>
      <w:r w:rsidR="00BF4D64" w:rsidRPr="001A2F44">
        <w:rPr>
          <w:rFonts w:asciiTheme="minorHAnsi" w:hAnsiTheme="minorHAnsi" w:cstheme="minorHAnsi"/>
          <w:color w:val="000000" w:themeColor="text1"/>
        </w:rPr>
        <w:t>H</w:t>
      </w:r>
      <w:r w:rsidR="00DF09D1" w:rsidRPr="001A2F44">
        <w:rPr>
          <w:rFonts w:asciiTheme="minorHAnsi" w:hAnsiTheme="minorHAnsi" w:cstheme="minorHAnsi"/>
          <w:color w:val="000000" w:themeColor="text1"/>
        </w:rPr>
        <w:t xml:space="preserve">is research results have been applied to various key engineering applications. </w:t>
      </w:r>
      <w:r w:rsidR="00041EC2" w:rsidRPr="001A2F44">
        <w:rPr>
          <w:rFonts w:asciiTheme="minorHAnsi" w:hAnsiTheme="minorHAnsi" w:cstheme="minorHAnsi"/>
          <w:color w:val="000000" w:themeColor="text1"/>
        </w:rPr>
        <w:t xml:space="preserve">He </w:t>
      </w:r>
      <w:r w:rsidR="003D1871" w:rsidRPr="001A2F44">
        <w:rPr>
          <w:rFonts w:asciiTheme="minorHAnsi" w:hAnsiTheme="minorHAnsi" w:cstheme="minorHAnsi"/>
          <w:color w:val="000000" w:themeColor="text1"/>
        </w:rPr>
        <w:t xml:space="preserve">is </w:t>
      </w:r>
      <w:r w:rsidR="00B333E6" w:rsidRPr="001A2F44">
        <w:rPr>
          <w:rFonts w:asciiTheme="minorHAnsi" w:hAnsiTheme="minorHAnsi" w:cstheme="minorHAnsi"/>
          <w:color w:val="000000" w:themeColor="text1"/>
        </w:rPr>
        <w:t xml:space="preserve">also </w:t>
      </w:r>
      <w:r w:rsidR="003D1871" w:rsidRPr="001A2F44">
        <w:rPr>
          <w:rFonts w:asciiTheme="minorHAnsi" w:hAnsiTheme="minorHAnsi" w:cstheme="minorHAnsi"/>
          <w:color w:val="000000" w:themeColor="text1"/>
        </w:rPr>
        <w:t xml:space="preserve">a reviewer for several peer-reviewed journals and </w:t>
      </w:r>
      <w:r w:rsidR="00041EC2" w:rsidRPr="001A2F44">
        <w:rPr>
          <w:rFonts w:asciiTheme="minorHAnsi" w:hAnsiTheme="minorHAnsi" w:cstheme="minorHAnsi"/>
          <w:color w:val="000000" w:themeColor="text1"/>
        </w:rPr>
        <w:t xml:space="preserve">served as a Youth Editorial Board member for journal </w:t>
      </w:r>
      <w:r w:rsidR="003D1871" w:rsidRPr="001A2F44">
        <w:rPr>
          <w:rFonts w:asciiTheme="minorHAnsi" w:hAnsiTheme="minorHAnsi" w:cstheme="minorHAnsi"/>
          <w:color w:val="000000" w:themeColor="text1"/>
        </w:rPr>
        <w:t>C</w:t>
      </w:r>
      <w:r w:rsidR="00041EC2" w:rsidRPr="001A2F44">
        <w:rPr>
          <w:rFonts w:asciiTheme="minorHAnsi" w:hAnsiTheme="minorHAnsi" w:cstheme="minorHAnsi"/>
          <w:color w:val="000000" w:themeColor="text1"/>
        </w:rPr>
        <w:t>apillarity</w:t>
      </w:r>
      <w:r w:rsidR="003D1871" w:rsidRPr="001A2F44">
        <w:rPr>
          <w:rFonts w:asciiTheme="minorHAnsi" w:hAnsiTheme="minorHAnsi" w:cstheme="minorHAnsi"/>
          <w:color w:val="000000" w:themeColor="text1"/>
        </w:rPr>
        <w:t xml:space="preserve">. </w:t>
      </w:r>
    </w:p>
    <w:p w14:paraId="293D8F87" w14:textId="77777777" w:rsidR="003A4CBA" w:rsidRPr="001A2F44" w:rsidRDefault="003A4CBA" w:rsidP="001A2F44">
      <w:pPr>
        <w:spacing w:line="240" w:lineRule="auto"/>
        <w:rPr>
          <w:rFonts w:asciiTheme="minorHAnsi" w:hAnsiTheme="minorHAnsi" w:cstheme="minorHAnsi"/>
        </w:rPr>
      </w:pPr>
    </w:p>
    <w:sectPr w:rsidR="003A4CBA" w:rsidRPr="001A2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44"/>
    <w:rsid w:val="00023E56"/>
    <w:rsid w:val="00041EC2"/>
    <w:rsid w:val="00060CE3"/>
    <w:rsid w:val="00064908"/>
    <w:rsid w:val="00071C2F"/>
    <w:rsid w:val="000C2F97"/>
    <w:rsid w:val="0011388A"/>
    <w:rsid w:val="00120182"/>
    <w:rsid w:val="00152529"/>
    <w:rsid w:val="001A2F44"/>
    <w:rsid w:val="001D0BBA"/>
    <w:rsid w:val="001F1142"/>
    <w:rsid w:val="00206FF8"/>
    <w:rsid w:val="00262058"/>
    <w:rsid w:val="00266670"/>
    <w:rsid w:val="002B14E1"/>
    <w:rsid w:val="003A4CBA"/>
    <w:rsid w:val="003D1871"/>
    <w:rsid w:val="003E6556"/>
    <w:rsid w:val="00425716"/>
    <w:rsid w:val="00524B03"/>
    <w:rsid w:val="00525B57"/>
    <w:rsid w:val="00573E4A"/>
    <w:rsid w:val="00583579"/>
    <w:rsid w:val="005B5E56"/>
    <w:rsid w:val="006927B9"/>
    <w:rsid w:val="007206C1"/>
    <w:rsid w:val="00750689"/>
    <w:rsid w:val="007566F0"/>
    <w:rsid w:val="00764F55"/>
    <w:rsid w:val="00796B8C"/>
    <w:rsid w:val="00845B4F"/>
    <w:rsid w:val="0085504D"/>
    <w:rsid w:val="00856E41"/>
    <w:rsid w:val="00865980"/>
    <w:rsid w:val="00865A8E"/>
    <w:rsid w:val="009405AF"/>
    <w:rsid w:val="00990CD4"/>
    <w:rsid w:val="009D641A"/>
    <w:rsid w:val="009E53E1"/>
    <w:rsid w:val="009F73F5"/>
    <w:rsid w:val="00A23811"/>
    <w:rsid w:val="00A33106"/>
    <w:rsid w:val="00A34338"/>
    <w:rsid w:val="00A4087D"/>
    <w:rsid w:val="00AA0A89"/>
    <w:rsid w:val="00B333E6"/>
    <w:rsid w:val="00B619CB"/>
    <w:rsid w:val="00B75F44"/>
    <w:rsid w:val="00BD5C8E"/>
    <w:rsid w:val="00BE237D"/>
    <w:rsid w:val="00BF4D64"/>
    <w:rsid w:val="00C01300"/>
    <w:rsid w:val="00C12D98"/>
    <w:rsid w:val="00C807AF"/>
    <w:rsid w:val="00D45B54"/>
    <w:rsid w:val="00D96D79"/>
    <w:rsid w:val="00DB1D2B"/>
    <w:rsid w:val="00DC70EB"/>
    <w:rsid w:val="00DF09D1"/>
    <w:rsid w:val="00E55A65"/>
    <w:rsid w:val="00ED1F72"/>
    <w:rsid w:val="00F2241F"/>
    <w:rsid w:val="00F74CB3"/>
    <w:rsid w:val="00F87B78"/>
    <w:rsid w:val="00FF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A6BA1"/>
  <w15:chartTrackingRefBased/>
  <w15:docId w15:val="{EA1BBE42-352D-427A-83F4-13518DF3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529"/>
    <w:pPr>
      <w:spacing w:after="0" w:line="480" w:lineRule="auto"/>
    </w:pPr>
    <w:rPr>
      <w:rFonts w:eastAsiaTheme="minorEastAsia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2F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cny.zoom.us/j/813571591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Shuaijun Li</dc:creator>
  <cp:keywords/>
  <dc:description/>
  <cp:lastModifiedBy>Taehun Lee</cp:lastModifiedBy>
  <cp:revision>6</cp:revision>
  <cp:lastPrinted>2022-11-03T16:48:00Z</cp:lastPrinted>
  <dcterms:created xsi:type="dcterms:W3CDTF">2022-11-03T16:48:00Z</dcterms:created>
  <dcterms:modified xsi:type="dcterms:W3CDTF">2022-11-07T16:46:00Z</dcterms:modified>
</cp:coreProperties>
</file>