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1EE08" w14:textId="77777777" w:rsidR="00C7539F" w:rsidRPr="00A40C0E" w:rsidRDefault="00C7539F" w:rsidP="00A40C0E"/>
    <w:p w14:paraId="6A37E150" w14:textId="77777777" w:rsidR="00FF2BF2" w:rsidRPr="002279D5" w:rsidRDefault="00A112B4" w:rsidP="00A40C0E">
      <w:pPr>
        <w:pStyle w:val="Title"/>
        <w:spacing w:before="240"/>
        <w:rPr>
          <w:rFonts w:ascii="Lato" w:hAnsi="Lato"/>
          <w:b/>
          <w:bCs/>
          <w:sz w:val="52"/>
          <w:szCs w:val="52"/>
        </w:rPr>
      </w:pPr>
      <w:r w:rsidRPr="002279D5">
        <w:rPr>
          <w:rFonts w:ascii="Lato" w:hAnsi="Lato"/>
          <w:b/>
          <w:bCs/>
          <w:color w:val="7030A0"/>
          <w:sz w:val="52"/>
          <w:szCs w:val="52"/>
        </w:rPr>
        <w:t>Frequently Asked Questions (FAQs)</w:t>
      </w:r>
      <w:r w:rsidR="002279D5" w:rsidRPr="002279D5">
        <w:rPr>
          <w:rFonts w:ascii="Lato" w:hAnsi="Lato"/>
          <w:b/>
          <w:bCs/>
          <w:color w:val="7030A0"/>
          <w:sz w:val="52"/>
          <w:szCs w:val="52"/>
        </w:rPr>
        <w:t xml:space="preserve">: </w:t>
      </w:r>
    </w:p>
    <w:p w14:paraId="7CCBB9BD" w14:textId="0A3360F5" w:rsidR="007339B2" w:rsidRPr="00FD1838" w:rsidRDefault="00347348" w:rsidP="00FD1838">
      <w:pPr>
        <w:pStyle w:val="Title"/>
        <w:rPr>
          <w:sz w:val="52"/>
          <w:szCs w:val="52"/>
        </w:rPr>
      </w:pPr>
      <w:r>
        <w:rPr>
          <w:sz w:val="52"/>
          <w:szCs w:val="52"/>
        </w:rPr>
        <w:t xml:space="preserve">Animal Oversite </w:t>
      </w:r>
      <w:proofErr w:type="gramStart"/>
      <w:r>
        <w:rPr>
          <w:sz w:val="52"/>
          <w:szCs w:val="52"/>
        </w:rPr>
        <w:t>( IACUC</w:t>
      </w:r>
      <w:proofErr w:type="gramEnd"/>
      <w:r>
        <w:rPr>
          <w:sz w:val="52"/>
          <w:szCs w:val="52"/>
        </w:rPr>
        <w:t>)</w:t>
      </w:r>
    </w:p>
    <w:p w14:paraId="2EA17548" w14:textId="77777777" w:rsidR="00FD1838" w:rsidRDefault="00FD1838"/>
    <w:p w14:paraId="60D84B55" w14:textId="1BACE6D5" w:rsidR="00347348" w:rsidRDefault="00FD1838" w:rsidP="00FD1838">
      <w:pPr>
        <w:pStyle w:val="Heading1"/>
        <w:rPr>
          <w:lang w:bidi="en-US"/>
        </w:rPr>
      </w:pPr>
      <w:bookmarkStart w:id="0" w:name="_Hlk147821061"/>
      <w:r>
        <w:t xml:space="preserve">Q1: </w:t>
      </w:r>
      <w:r w:rsidR="00347348" w:rsidRPr="004E05CF">
        <w:rPr>
          <w:lang w:bidi="en-US"/>
        </w:rPr>
        <w:t>What is Cayuse Animal Oversight?</w:t>
      </w:r>
      <w:bookmarkEnd w:id="0"/>
    </w:p>
    <w:p w14:paraId="50DBF4D3" w14:textId="6316632B" w:rsidR="00347348" w:rsidRPr="00347348" w:rsidRDefault="00347348" w:rsidP="00347348">
      <w:pPr>
        <w:ind w:left="720"/>
        <w:contextualSpacing/>
        <w:rPr>
          <w:lang w:bidi="en-US"/>
        </w:rPr>
      </w:pPr>
      <w:r w:rsidRPr="00347348">
        <w:rPr>
          <w:rFonts w:eastAsiaTheme="minorHAnsi"/>
          <w:lang w:eastAsia="en-US" w:bidi="en-US"/>
        </w:rPr>
        <w:t>Cayuse Animal Oversight is a web-based application used to draft, review, approve, and manage Institutional Animal Care and Use Committee (IACUC) protocols. All submissions can be accessed via the website on any device linked to the internet. Users will receive emails from the Cayuse system when action is required on a protocol, such</w:t>
      </w:r>
      <w:r>
        <w:rPr>
          <w:rFonts w:eastAsiaTheme="minorHAnsi"/>
          <w:lang w:eastAsia="en-US" w:bidi="en-US"/>
        </w:rPr>
        <w:t xml:space="preserve"> </w:t>
      </w:r>
      <w:r w:rsidRPr="00347348">
        <w:rPr>
          <w:rFonts w:eastAsiaTheme="minorHAnsi"/>
          <w:lang w:eastAsia="en-US" w:bidi="en-US"/>
        </w:rPr>
        <w:t>as at the annual renewal or De Novo (3-year) renewal.</w:t>
      </w:r>
      <w:r w:rsidR="00861640" w:rsidRPr="00861640">
        <w:t xml:space="preserve"> </w:t>
      </w:r>
      <w:r w:rsidR="00861640" w:rsidRPr="00861640">
        <w:rPr>
          <w:color w:val="2F5496" w:themeColor="accent1" w:themeShade="BF"/>
        </w:rPr>
        <w:t xml:space="preserve">Supported Browsers </w:t>
      </w:r>
      <w:r w:rsidR="00861640">
        <w:t>Chrome, Safari, and Firefox</w:t>
      </w:r>
    </w:p>
    <w:p w14:paraId="792E9C3C" w14:textId="27E19AFE" w:rsidR="00347348" w:rsidRDefault="00347348" w:rsidP="00347348">
      <w:pPr>
        <w:pStyle w:val="Heading1"/>
      </w:pPr>
      <w:r>
        <w:t>Q2:</w:t>
      </w:r>
      <w:r w:rsidRPr="00347348">
        <w:t xml:space="preserve"> </w:t>
      </w:r>
      <w:r>
        <w:t>How do I log in to Cayuse: Outside Interests?</w:t>
      </w:r>
    </w:p>
    <w:p w14:paraId="4B716C23" w14:textId="77777777" w:rsidR="00347348" w:rsidRDefault="00347348" w:rsidP="00E616D1">
      <w:pPr>
        <w:spacing w:line="264" w:lineRule="auto"/>
        <w:jc w:val="both"/>
        <w:rPr>
          <w:rFonts w:cstheme="minorHAnsi"/>
        </w:rPr>
      </w:pPr>
    </w:p>
    <w:p w14:paraId="04F94287" w14:textId="480772CC" w:rsidR="00E616D1" w:rsidRPr="00A567AE" w:rsidRDefault="00E616D1" w:rsidP="00E616D1">
      <w:pPr>
        <w:spacing w:line="264" w:lineRule="auto"/>
        <w:jc w:val="both"/>
        <w:rPr>
          <w:rFonts w:cstheme="minorHAnsi"/>
          <w:color w:val="FF0000"/>
        </w:rPr>
      </w:pPr>
      <w:r w:rsidRPr="00A567AE">
        <w:rPr>
          <w:rFonts w:cstheme="minorHAnsi"/>
        </w:rPr>
        <w:t xml:space="preserve">Cayuse: </w:t>
      </w:r>
      <w:r w:rsidR="00347348">
        <w:rPr>
          <w:rFonts w:cstheme="minorHAnsi"/>
        </w:rPr>
        <w:t>Animal Oversite</w:t>
      </w:r>
      <w:r w:rsidRPr="00A567AE">
        <w:rPr>
          <w:rFonts w:cstheme="minorHAnsi"/>
        </w:rPr>
        <w:t xml:space="preserve"> is accessible via the following:  </w:t>
      </w:r>
      <w:hyperlink r:id="rId8" w:tgtFrame="_blank" w:history="1">
        <w:r w:rsidR="00EC37D4" w:rsidRPr="00A567AE">
          <w:rPr>
            <w:rStyle w:val="Hyperlink"/>
            <w:rFonts w:eastAsia="Times New Roman" w:cstheme="minorHAnsi"/>
            <w:color w:val="1B6AC9"/>
          </w:rPr>
          <w:t>https://ccny-cuny.app.cayuse.com</w:t>
        </w:r>
      </w:hyperlink>
    </w:p>
    <w:p w14:paraId="6979E8D1" w14:textId="4BB4AF1F" w:rsidR="00E616D1" w:rsidRDefault="00E616D1" w:rsidP="00E616D1">
      <w:pPr>
        <w:spacing w:line="264" w:lineRule="auto"/>
        <w:jc w:val="both"/>
        <w:rPr>
          <w:rFonts w:cstheme="minorHAnsi"/>
        </w:rPr>
      </w:pPr>
      <w:r w:rsidRPr="00A40C0E">
        <w:rPr>
          <w:rFonts w:cstheme="minorHAnsi"/>
          <w:b/>
          <w:bCs/>
        </w:rPr>
        <w:t>The User ID and Password are the same as</w:t>
      </w:r>
      <w:r w:rsidRPr="00A40C0E">
        <w:rPr>
          <w:rFonts w:cstheme="minorHAnsi"/>
        </w:rPr>
        <w:t xml:space="preserve"> </w:t>
      </w:r>
      <w:r w:rsidRPr="00A40C0E">
        <w:rPr>
          <w:rFonts w:cstheme="minorHAnsi"/>
          <w:b/>
          <w:bCs/>
        </w:rPr>
        <w:t>the</w:t>
      </w:r>
      <w:r w:rsidRPr="00A40C0E">
        <w:rPr>
          <w:rFonts w:cstheme="minorHAnsi"/>
        </w:rPr>
        <w:t xml:space="preserve"> </w:t>
      </w:r>
      <w:r w:rsidRPr="00A40C0E">
        <w:rPr>
          <w:rFonts w:cstheme="minorHAnsi"/>
          <w:b/>
          <w:bCs/>
        </w:rPr>
        <w:t>CCNY email credentials</w:t>
      </w:r>
      <w:r w:rsidRPr="00A40C0E">
        <w:rPr>
          <w:rFonts w:cstheme="minorHAnsi"/>
        </w:rPr>
        <w:t xml:space="preserve">. After a </w:t>
      </w:r>
      <w:r w:rsidR="00C96626" w:rsidRPr="00A40C0E">
        <w:rPr>
          <w:rFonts w:cstheme="minorHAnsi"/>
        </w:rPr>
        <w:t>user log</w:t>
      </w:r>
      <w:r w:rsidRPr="00A40C0E">
        <w:rPr>
          <w:rFonts w:cstheme="minorHAnsi"/>
        </w:rPr>
        <w:t xml:space="preserve"> in, they are directed to the</w:t>
      </w:r>
      <w:r w:rsidR="003A3112">
        <w:rPr>
          <w:rFonts w:cstheme="minorHAnsi"/>
        </w:rPr>
        <w:t xml:space="preserve"> Cayuse Platform</w:t>
      </w:r>
      <w:r w:rsidRPr="00A40C0E">
        <w:rPr>
          <w:rFonts w:cstheme="minorHAnsi"/>
        </w:rPr>
        <w:t xml:space="preserve"> dashboard and their name should appear in the upper right-hand corner.  The User should then select the down arrow adjacent to their name and select </w:t>
      </w:r>
      <w:r w:rsidR="005613FE" w:rsidRPr="00A40C0E">
        <w:rPr>
          <w:rFonts w:cstheme="minorHAnsi"/>
        </w:rPr>
        <w:t>“</w:t>
      </w:r>
      <w:r w:rsidR="005613FE" w:rsidRPr="00A40C0E">
        <w:rPr>
          <w:rFonts w:cstheme="minorHAnsi"/>
          <w:b/>
          <w:bCs/>
        </w:rPr>
        <w:t>Products</w:t>
      </w:r>
      <w:r w:rsidRPr="00A40C0E">
        <w:rPr>
          <w:rFonts w:cstheme="minorHAnsi"/>
        </w:rPr>
        <w:t>.”</w:t>
      </w:r>
      <w:r w:rsidR="003A3112">
        <w:rPr>
          <w:rFonts w:cstheme="minorHAnsi"/>
        </w:rPr>
        <w:t xml:space="preserve"> </w:t>
      </w:r>
      <w:r w:rsidR="005613FE">
        <w:rPr>
          <w:rFonts w:cstheme="minorHAnsi"/>
        </w:rPr>
        <w:t>Then</w:t>
      </w:r>
      <w:r w:rsidR="003A3112">
        <w:rPr>
          <w:rFonts w:cstheme="minorHAnsi"/>
        </w:rPr>
        <w:t xml:space="preserve"> “</w:t>
      </w:r>
      <w:r w:rsidR="003A3112" w:rsidRPr="003A3112">
        <w:rPr>
          <w:rFonts w:cstheme="minorHAnsi"/>
          <w:b/>
          <w:bCs/>
        </w:rPr>
        <w:t>Animal Oversite</w:t>
      </w:r>
      <w:r w:rsidR="003A3112">
        <w:rPr>
          <w:rFonts w:cstheme="minorHAnsi"/>
        </w:rPr>
        <w:t>”</w:t>
      </w:r>
    </w:p>
    <w:p w14:paraId="684A4069" w14:textId="77777777" w:rsidR="003A3112" w:rsidRDefault="003A3112" w:rsidP="003A3112">
      <w:pPr>
        <w:spacing w:line="264" w:lineRule="auto"/>
        <w:jc w:val="both"/>
      </w:pPr>
      <w:r w:rsidRPr="003A3112">
        <w:rPr>
          <w:rFonts w:cstheme="minorHAnsi"/>
          <w:noProof/>
        </w:rPr>
        <w:drawing>
          <wp:inline distT="0" distB="0" distL="0" distR="0" wp14:anchorId="287F8B93" wp14:editId="10028F3B">
            <wp:extent cx="5943600" cy="1037590"/>
            <wp:effectExtent l="0" t="0" r="0" b="0"/>
            <wp:docPr id="153509252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092529" name="Picture 1" descr="A screenshot of a computer&#10;&#10;Description automatically generated"/>
                    <pic:cNvPicPr/>
                  </pic:nvPicPr>
                  <pic:blipFill>
                    <a:blip r:embed="rId9"/>
                    <a:stretch>
                      <a:fillRect/>
                    </a:stretch>
                  </pic:blipFill>
                  <pic:spPr>
                    <a:xfrm>
                      <a:off x="0" y="0"/>
                      <a:ext cx="5943600" cy="1037590"/>
                    </a:xfrm>
                    <a:prstGeom prst="rect">
                      <a:avLst/>
                    </a:prstGeom>
                  </pic:spPr>
                </pic:pic>
              </a:graphicData>
            </a:graphic>
          </wp:inline>
        </w:drawing>
      </w:r>
    </w:p>
    <w:p w14:paraId="2B5ADB61" w14:textId="77777777" w:rsidR="003A3112" w:rsidRDefault="003A3112" w:rsidP="003A3112">
      <w:pPr>
        <w:spacing w:line="264" w:lineRule="auto"/>
        <w:jc w:val="both"/>
      </w:pPr>
    </w:p>
    <w:p w14:paraId="04E5877A" w14:textId="1CE0774E" w:rsidR="00E616D1" w:rsidRDefault="003A3112" w:rsidP="003A3112">
      <w:pPr>
        <w:pStyle w:val="Heading1"/>
        <w:rPr>
          <w:lang w:bidi="en-US"/>
        </w:rPr>
      </w:pPr>
      <w:r>
        <w:t xml:space="preserve">Q3: </w:t>
      </w:r>
      <w:r w:rsidRPr="003A3112">
        <w:rPr>
          <w:lang w:bidi="en-US"/>
        </w:rPr>
        <w:t xml:space="preserve"> </w:t>
      </w:r>
      <w:r w:rsidRPr="004E05CF">
        <w:rPr>
          <w:lang w:bidi="en-US"/>
        </w:rPr>
        <w:t>Who has access to Cayuse Animal Oversight?</w:t>
      </w:r>
    </w:p>
    <w:p w14:paraId="748AF5DC" w14:textId="361505C4" w:rsidR="00980462" w:rsidRDefault="003A3112" w:rsidP="00FE3C8D">
      <w:pPr>
        <w:ind w:left="720"/>
        <w:contextualSpacing/>
        <w:rPr>
          <w:color w:val="FF0000"/>
        </w:rPr>
      </w:pPr>
      <w:r w:rsidRPr="003A3112">
        <w:rPr>
          <w:rFonts w:eastAsiaTheme="minorHAnsi"/>
          <w:lang w:eastAsia="en-US" w:bidi="en-US"/>
        </w:rPr>
        <w:t>Users will need to be granted access by the IACUC administrators. If you need to access the application, please reach out to your IACUC</w:t>
      </w:r>
      <w:r>
        <w:rPr>
          <w:rFonts w:eastAsiaTheme="minorHAnsi"/>
          <w:lang w:eastAsia="en-US" w:bidi="en-US"/>
        </w:rPr>
        <w:t xml:space="preserve"> </w:t>
      </w:r>
      <w:r w:rsidRPr="003A3112">
        <w:rPr>
          <w:rFonts w:eastAsiaTheme="minorHAnsi"/>
          <w:lang w:eastAsia="en-US" w:bidi="en-US"/>
        </w:rPr>
        <w:t>team for assistance.</w:t>
      </w:r>
    </w:p>
    <w:p w14:paraId="5B943028" w14:textId="77777777" w:rsidR="003A3112" w:rsidRDefault="003A3112" w:rsidP="00980462">
      <w:pPr>
        <w:spacing w:line="264" w:lineRule="auto"/>
        <w:jc w:val="both"/>
        <w:rPr>
          <w:color w:val="FF0000"/>
        </w:rPr>
      </w:pPr>
    </w:p>
    <w:p w14:paraId="434CAEEF" w14:textId="4ABFD7BC" w:rsidR="00FE3C8D" w:rsidRPr="00FE3C8D" w:rsidRDefault="00994F26" w:rsidP="00FE3C8D">
      <w:pPr>
        <w:pStyle w:val="Heading1"/>
        <w:rPr>
          <w:lang w:bidi="en-US"/>
        </w:rPr>
      </w:pPr>
      <w:r>
        <w:t>Q</w:t>
      </w:r>
      <w:r w:rsidR="00FE3C8D">
        <w:t>4</w:t>
      </w:r>
      <w:r>
        <w:t xml:space="preserve">.  </w:t>
      </w:r>
      <w:r w:rsidR="00FE3C8D" w:rsidRPr="00FE3C8D">
        <w:rPr>
          <w:lang w:bidi="en-US"/>
        </w:rPr>
        <w:t>"I can't find the staff member I am trying to add; what do I do now?"</w:t>
      </w:r>
    </w:p>
    <w:p w14:paraId="603B00C2" w14:textId="76C6C95A" w:rsidR="005613FE" w:rsidRDefault="005C6ABF" w:rsidP="005613FE">
      <w:pPr>
        <w:ind w:left="720"/>
      </w:pPr>
      <w:r>
        <w:t xml:space="preserve">New employees or guest users will need to be added by ADMIN/ICAUC Office.  </w:t>
      </w:r>
      <w:r w:rsidR="005613FE">
        <w:t>The information</w:t>
      </w:r>
      <w:r>
        <w:t xml:space="preserve"> needed must </w:t>
      </w:r>
      <w:r w:rsidR="005613FE">
        <w:t>include</w:t>
      </w:r>
      <w:r>
        <w:t xml:space="preserve"> contact information and </w:t>
      </w:r>
      <w:r w:rsidR="005613FE">
        <w:t>the type</w:t>
      </w:r>
      <w:r>
        <w:t xml:space="preserve"> of role </w:t>
      </w:r>
      <w:r w:rsidR="005613FE">
        <w:t>they will</w:t>
      </w:r>
      <w:r>
        <w:t xml:space="preserve"> have in the lab. </w:t>
      </w:r>
      <w:r w:rsidR="005613FE" w:rsidRPr="005613FE">
        <w:t xml:space="preserve">Will they enter protocols on behalf of the PI, </w:t>
      </w:r>
      <w:r w:rsidR="005613FE" w:rsidRPr="005613FE">
        <w:t>etc.</w:t>
      </w:r>
    </w:p>
    <w:p w14:paraId="18987383" w14:textId="5D7A1167" w:rsidR="005613FE" w:rsidRDefault="005613FE" w:rsidP="005613FE">
      <w:pPr>
        <w:pStyle w:val="Heading1"/>
      </w:pPr>
      <w:r w:rsidRPr="005613FE">
        <w:lastRenderedPageBreak/>
        <w:t>Q</w:t>
      </w:r>
      <w:r w:rsidR="001511FF">
        <w:t>5</w:t>
      </w:r>
      <w:r w:rsidRPr="005613FE">
        <w:t>:</w:t>
      </w:r>
      <w:r>
        <w:t xml:space="preserve">  </w:t>
      </w:r>
      <w:r w:rsidR="00ED779B">
        <w:t>How do I submit a new animal use protocol?</w:t>
      </w:r>
    </w:p>
    <w:p w14:paraId="3F399CE1" w14:textId="77777777" w:rsidR="00611E47" w:rsidRPr="00611E47" w:rsidRDefault="005613FE" w:rsidP="00611E47">
      <w:r>
        <w:tab/>
      </w:r>
      <w:r w:rsidR="00611E47" w:rsidRPr="00611E47">
        <mc:AlternateContent>
          <mc:Choice Requires="wpi">
            <w:drawing>
              <wp:anchor distT="0" distB="0" distL="114300" distR="114300" simplePos="0" relativeHeight="251660288" behindDoc="0" locked="0" layoutInCell="1" allowOverlap="1" wp14:anchorId="77CE9EEB" wp14:editId="4CB386B8">
                <wp:simplePos x="0" y="0"/>
                <wp:positionH relativeFrom="column">
                  <wp:posOffset>4387850</wp:posOffset>
                </wp:positionH>
                <wp:positionV relativeFrom="paragraph">
                  <wp:posOffset>1414780</wp:posOffset>
                </wp:positionV>
                <wp:extent cx="203040" cy="215280"/>
                <wp:effectExtent l="57150" t="38100" r="26035" b="32385"/>
                <wp:wrapNone/>
                <wp:docPr id="236028778" name="Ink 5"/>
                <wp:cNvGraphicFramePr>
                  <a:graphicFrameLocks xmlns:a="http://schemas.openxmlformats.org/drawingml/2006/main"/>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w14:cNvContentPartPr>
                      </w14:nvContentPartPr>
                      <w14:xfrm>
                        <a:off x="0" y="0"/>
                        <a:ext cx="203040" cy="215280"/>
                      </w14:xfrm>
                    </w14:contentPart>
                  </a:graphicData>
                </a:graphic>
              </wp:anchor>
            </w:drawing>
          </mc:Choice>
          <mc:Fallback>
            <w:pict>
              <v:shapetype w14:anchorId="7EE7262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44.8pt;margin-top:110.7pt;width:17.45pt;height:18.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">
                <v:imagedata r:id="rId11" o:title=""/>
                <o:lock v:ext="edit" rotation="t" aspectratio="f"/>
              </v:shape>
            </w:pict>
          </mc:Fallback>
        </mc:AlternateContent>
      </w:r>
      <w:r w:rsidR="00611E47" w:rsidRPr="00611E47">
        <mc:AlternateContent>
          <mc:Choice Requires="wps">
            <w:drawing>
              <wp:anchor distT="0" distB="0" distL="0" distR="0" simplePos="0" relativeHeight="251659264" behindDoc="0" locked="0" layoutInCell="0" allowOverlap="1" wp14:anchorId="1E4429AC" wp14:editId="37FF6362">
                <wp:simplePos x="0" y="0"/>
                <wp:positionH relativeFrom="page">
                  <wp:posOffset>1195070</wp:posOffset>
                </wp:positionH>
                <wp:positionV relativeFrom="paragraph">
                  <wp:posOffset>740410</wp:posOffset>
                </wp:positionV>
                <wp:extent cx="5388610" cy="1346200"/>
                <wp:effectExtent l="0" t="0" r="0" b="0"/>
                <wp:wrapTopAndBottom/>
                <wp:docPr id="17901285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8610" cy="134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34BFC" w14:textId="77777777" w:rsidR="00611E47" w:rsidRDefault="00611E47" w:rsidP="00611E47">
                            <w:pPr>
                              <w:spacing w:line="2120" w:lineRule="atLeast"/>
                              <w:rPr>
                                <w:rFonts w:ascii="Times New Roman" w:hAnsi="Times New Roman" w:cs="Times New Roman"/>
                                <w:sz w:val="24"/>
                                <w:szCs w:val="24"/>
                              </w:rPr>
                            </w:pPr>
                            <w:r w:rsidRPr="00437474">
                              <w:rPr>
                                <w:noProof/>
                                <w:color w:val="FF0000"/>
                              </w:rPr>
                              <w:drawing>
                                <wp:inline distT="0" distB="0" distL="0" distR="0" wp14:anchorId="6B2CC9A5" wp14:editId="3040C105">
                                  <wp:extent cx="5486400" cy="1431290"/>
                                  <wp:effectExtent l="0" t="0" r="0" b="0"/>
                                  <wp:docPr id="31" name="Picture 1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raphical user interface, text, application, email&#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l="40300" r="-900" b="73689"/>
                                          <a:stretch>
                                            <a:fillRect/>
                                          </a:stretch>
                                        </pic:blipFill>
                                        <pic:spPr bwMode="auto">
                                          <a:xfrm>
                                            <a:off x="0" y="0"/>
                                            <a:ext cx="5486400" cy="1431290"/>
                                          </a:xfrm>
                                          <a:prstGeom prst="rect">
                                            <a:avLst/>
                                          </a:prstGeom>
                                          <a:noFill/>
                                          <a:ln>
                                            <a:noFill/>
                                          </a:ln>
                                        </pic:spPr>
                                      </pic:pic>
                                    </a:graphicData>
                                  </a:graphic>
                                </wp:inline>
                              </w:drawing>
                            </w:r>
                          </w:p>
                          <w:p w14:paraId="2AD6B8B9" w14:textId="77777777" w:rsidR="00611E47" w:rsidRDefault="00611E47" w:rsidP="00611E47">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429AC" id="Rectangle 5" o:spid="_x0000_s1026" style="position:absolute;margin-left:94.1pt;margin-top:58.3pt;width:424.3pt;height:10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" o:allowincell="f" filled="f" stroked="f">
                <v:textbox inset="0,0,0,0">
                  <w:txbxContent>
                    <w:p w14:paraId="21934BFC" w14:textId="77777777" w:rsidR="00611E47" w:rsidRDefault="00611E47" w:rsidP="00611E47">
                      <w:pPr>
                        <w:spacing w:line="2120" w:lineRule="atLeast"/>
                        <w:rPr>
                          <w:rFonts w:ascii="Times New Roman" w:hAnsi="Times New Roman" w:cs="Times New Roman"/>
                          <w:sz w:val="24"/>
                          <w:szCs w:val="24"/>
                        </w:rPr>
                      </w:pPr>
                      <w:r w:rsidRPr="00437474">
                        <w:rPr>
                          <w:noProof/>
                          <w:color w:val="FF0000"/>
                        </w:rPr>
                        <w:drawing>
                          <wp:inline distT="0" distB="0" distL="0" distR="0" wp14:anchorId="6B2CC9A5" wp14:editId="3040C105">
                            <wp:extent cx="5486400" cy="1431290"/>
                            <wp:effectExtent l="0" t="0" r="0" b="0"/>
                            <wp:docPr id="31" name="Picture 1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raphical user interface, text, application, email&#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l="40300" r="-900" b="73689"/>
                                    <a:stretch>
                                      <a:fillRect/>
                                    </a:stretch>
                                  </pic:blipFill>
                                  <pic:spPr bwMode="auto">
                                    <a:xfrm>
                                      <a:off x="0" y="0"/>
                                      <a:ext cx="5486400" cy="1431290"/>
                                    </a:xfrm>
                                    <a:prstGeom prst="rect">
                                      <a:avLst/>
                                    </a:prstGeom>
                                    <a:noFill/>
                                    <a:ln>
                                      <a:noFill/>
                                    </a:ln>
                                  </pic:spPr>
                                </pic:pic>
                              </a:graphicData>
                            </a:graphic>
                          </wp:inline>
                        </w:drawing>
                      </w:r>
                    </w:p>
                    <w:p w14:paraId="2AD6B8B9" w14:textId="77777777" w:rsidR="00611E47" w:rsidRDefault="00611E47" w:rsidP="00611E47">
                      <w:pPr>
                        <w:rPr>
                          <w:rFonts w:ascii="Times New Roman" w:hAnsi="Times New Roman" w:cs="Times New Roman"/>
                          <w:sz w:val="24"/>
                          <w:szCs w:val="24"/>
                        </w:rPr>
                      </w:pPr>
                    </w:p>
                  </w:txbxContent>
                </v:textbox>
                <w10:wrap type="topAndBottom" anchorx="page"/>
              </v:rect>
            </w:pict>
          </mc:Fallback>
        </mc:AlternateContent>
      </w:r>
      <w:r w:rsidR="00611E47" w:rsidRPr="00611E47">
        <w:t>Before initiating a new protocol, make sure that the PI in the upper right-hand corner is correct. The name showing will be the PI on the IACUC protocol. If you are not part of another PI group, the system will only show your name.</w:t>
      </w:r>
    </w:p>
    <w:p w14:paraId="4198BE92" w14:textId="77777777" w:rsidR="00611E47" w:rsidRDefault="00611E47" w:rsidP="00611E47">
      <w:pPr>
        <w:ind w:left="892"/>
      </w:pPr>
    </w:p>
    <w:p w14:paraId="20444932" w14:textId="42E95698" w:rsidR="00611E47" w:rsidRPr="00611E47" w:rsidRDefault="00611E47" w:rsidP="00611E47">
      <w:pPr>
        <w:ind w:left="472"/>
      </w:pPr>
      <w:r w:rsidRPr="00611E47">
        <w:t xml:space="preserve">Click on </w:t>
      </w:r>
      <w:r w:rsidRPr="00611E47">
        <w:rPr>
          <w:b/>
          <w:bCs/>
          <w:i/>
          <w:iCs/>
        </w:rPr>
        <w:t xml:space="preserve">+Start a New Protocol Application </w:t>
      </w:r>
      <w:r w:rsidRPr="00611E47">
        <w:t xml:space="preserve">from the </w:t>
      </w:r>
      <w:r w:rsidRPr="00611E47">
        <w:rPr>
          <w:b/>
          <w:bCs/>
          <w:i/>
          <w:iCs/>
        </w:rPr>
        <w:t xml:space="preserve">Protocol Actions </w:t>
      </w:r>
      <w:r w:rsidRPr="00611E47">
        <w:t>alert tab.</w:t>
      </w:r>
    </w:p>
    <w:p w14:paraId="76B8B464" w14:textId="57E604F9" w:rsidR="00611E47" w:rsidRPr="00611E47" w:rsidRDefault="00611E47" w:rsidP="00611E47">
      <w:r w:rsidRPr="00611E47">
        <w:drawing>
          <wp:anchor distT="0" distB="0" distL="114300" distR="114300" simplePos="0" relativeHeight="251661312" behindDoc="1" locked="0" layoutInCell="1" allowOverlap="1" wp14:anchorId="5B946D68" wp14:editId="3C4BB2C0">
            <wp:simplePos x="0" y="0"/>
            <wp:positionH relativeFrom="page">
              <wp:posOffset>2072253</wp:posOffset>
            </wp:positionH>
            <wp:positionV relativeFrom="paragraph">
              <wp:posOffset>109772</wp:posOffset>
            </wp:positionV>
            <wp:extent cx="3366135" cy="1395095"/>
            <wp:effectExtent l="0" t="0" r="0" b="0"/>
            <wp:wrapNone/>
            <wp:docPr id="731601259"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 application, email&#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l="14470" t="14041" r="57549" b="66452"/>
                    <a:stretch>
                      <a:fillRect/>
                    </a:stretch>
                  </pic:blipFill>
                  <pic:spPr bwMode="auto">
                    <a:xfrm>
                      <a:off x="0" y="0"/>
                      <a:ext cx="3366135" cy="1395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E2040B" w14:textId="26ED4722" w:rsidR="005613FE" w:rsidRPr="005613FE" w:rsidRDefault="005613FE" w:rsidP="005613FE"/>
    <w:p w14:paraId="38B4B787" w14:textId="77777777" w:rsidR="00611E47" w:rsidRDefault="00611E47" w:rsidP="00465BA1">
      <w:pPr>
        <w:pStyle w:val="Heading1"/>
      </w:pPr>
    </w:p>
    <w:p w14:paraId="56104677" w14:textId="7BA5F557" w:rsidR="00611E47" w:rsidRDefault="00611E47" w:rsidP="00465BA1">
      <w:pPr>
        <w:pStyle w:val="Heading1"/>
      </w:pPr>
      <w:r>
        <w:rPr>
          <w:noProof/>
        </w:rPr>
        <mc:AlternateContent>
          <mc:Choice Requires="wpi">
            <w:drawing>
              <wp:anchor distT="0" distB="0" distL="114300" distR="114300" simplePos="0" relativeHeight="251668480" behindDoc="0" locked="0" layoutInCell="1" allowOverlap="1" wp14:anchorId="4CAB7C48" wp14:editId="4927FA61">
                <wp:simplePos x="0" y="0"/>
                <wp:positionH relativeFrom="column">
                  <wp:posOffset>2416810</wp:posOffset>
                </wp:positionH>
                <wp:positionV relativeFrom="paragraph">
                  <wp:posOffset>22860</wp:posOffset>
                </wp:positionV>
                <wp:extent cx="172085" cy="142240"/>
                <wp:effectExtent l="38100" t="38100" r="37465" b="48260"/>
                <wp:wrapNone/>
                <wp:docPr id="727926376" name="Ink 10"/>
                <wp:cNvGraphicFramePr/>
                <a:graphic xmlns:a="http://schemas.openxmlformats.org/drawingml/2006/main">
                  <a:graphicData uri="http://schemas.microsoft.com/office/word/2010/wordprocessingInk">
                    <w14:contentPart bwMode="auto" r:id="rId14">
                      <w14:nvContentPartPr>
                        <w14:cNvContentPartPr/>
                      </w14:nvContentPartPr>
                      <w14:xfrm>
                        <a:off x="0" y="0"/>
                        <a:ext cx="172085" cy="142240"/>
                      </w14:xfrm>
                    </w14:contentPart>
                  </a:graphicData>
                </a:graphic>
              </wp:anchor>
            </w:drawing>
          </mc:Choice>
          <mc:Fallback>
            <w:pict>
              <v:shape w14:anchorId="6C806F96" id="Ink 10" o:spid="_x0000_s1026" type="#_x0000_t75" style="position:absolute;margin-left:189.8pt;margin-top:1.3pt;width:14.5pt;height:12.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">
                <v:imagedata r:id="rId15" o:title=""/>
              </v:shape>
            </w:pict>
          </mc:Fallback>
        </mc:AlternateContent>
      </w:r>
    </w:p>
    <w:p w14:paraId="574D230D" w14:textId="77777777" w:rsidR="00611E47" w:rsidRPr="00611E47" w:rsidRDefault="00611E47" w:rsidP="00465BA1">
      <w:pPr>
        <w:pStyle w:val="Heading1"/>
        <w:rPr>
          <w:b w:val="0"/>
          <w:bCs w:val="0"/>
        </w:rPr>
      </w:pPr>
    </w:p>
    <w:p w14:paraId="3D03FF0E" w14:textId="77777777" w:rsidR="00611E47" w:rsidRDefault="00611E47" w:rsidP="00465BA1">
      <w:pPr>
        <w:pStyle w:val="Heading1"/>
      </w:pPr>
    </w:p>
    <w:p w14:paraId="42414A2B" w14:textId="565A5955" w:rsidR="00611E47" w:rsidRDefault="00611423" w:rsidP="00465BA1">
      <w:pPr>
        <w:pStyle w:val="Heading1"/>
      </w:pPr>
      <w:r>
        <w:t xml:space="preserve">Q6. </w:t>
      </w:r>
      <w:r>
        <w:rPr>
          <w:lang w:bidi="en-US"/>
        </w:rPr>
        <w:t>I tried to submit my protocol but got an error message.</w:t>
      </w:r>
    </w:p>
    <w:p w14:paraId="30E613E6" w14:textId="77777777" w:rsidR="00611423" w:rsidRPr="00C8002D" w:rsidRDefault="00611423" w:rsidP="00611423">
      <w:pPr>
        <w:pStyle w:val="NormalWeb"/>
        <w:rPr>
          <w:sz w:val="20"/>
          <w:szCs w:val="20"/>
        </w:rPr>
      </w:pPr>
      <w:r>
        <w:t xml:space="preserve">      </w:t>
      </w:r>
      <w:r w:rsidRPr="00C8002D">
        <w:rPr>
          <w:sz w:val="20"/>
          <w:szCs w:val="20"/>
        </w:rPr>
        <w:t>If a section is missing a green checkmark, it means that you still need to answer a required question. If you try submitting without answering all the required questions, you will see this message:</w:t>
      </w:r>
    </w:p>
    <w:p w14:paraId="05962F8E" w14:textId="77777777" w:rsidR="00611423" w:rsidRDefault="00611423" w:rsidP="00611423">
      <w:pPr>
        <w:pStyle w:val="NormalWeb"/>
      </w:pPr>
      <w:r>
        <w:rPr>
          <w:noProof/>
        </w:rPr>
        <w:drawing>
          <wp:inline distT="0" distB="0" distL="0" distR="0" wp14:anchorId="584F9613" wp14:editId="003D45BA">
            <wp:extent cx="2731008" cy="1024618"/>
            <wp:effectExtent l="0" t="0" r="0" b="4445"/>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6027" cy="1030253"/>
                    </a:xfrm>
                    <a:prstGeom prst="rect">
                      <a:avLst/>
                    </a:prstGeom>
                    <a:noFill/>
                    <a:ln>
                      <a:noFill/>
                    </a:ln>
                  </pic:spPr>
                </pic:pic>
              </a:graphicData>
            </a:graphic>
          </wp:inline>
        </w:drawing>
      </w:r>
    </w:p>
    <w:p w14:paraId="4E3207F7" w14:textId="0FE6BC4D" w:rsidR="00FD1838" w:rsidRDefault="00980462" w:rsidP="00FD1838">
      <w:pPr>
        <w:pStyle w:val="Heading1"/>
      </w:pPr>
      <w:r>
        <w:t>Q</w:t>
      </w:r>
      <w:r w:rsidR="00611423">
        <w:t>7</w:t>
      </w:r>
      <w:r>
        <w:t>.</w:t>
      </w:r>
      <w:r w:rsidR="00465BA1">
        <w:t xml:space="preserve"> </w:t>
      </w:r>
      <w:r w:rsidR="00465BA1" w:rsidRPr="004E05CF">
        <w:rPr>
          <w:lang w:bidi="en-US"/>
        </w:rPr>
        <w:t>How do I receive updates regarding my Cayuse IACUC submissions?</w:t>
      </w:r>
    </w:p>
    <w:p w14:paraId="70687A2D" w14:textId="17F40064" w:rsidR="00AD46A1" w:rsidRPr="00CB73E3" w:rsidRDefault="00465BA1" w:rsidP="00465BA1">
      <w:pPr>
        <w:ind w:left="720"/>
        <w:contextualSpacing/>
        <w:rPr>
          <w:rFonts w:eastAsiaTheme="minorHAnsi"/>
          <w:lang w:eastAsia="en-US" w:bidi="en-US"/>
        </w:rPr>
      </w:pPr>
      <w:r w:rsidRPr="00465BA1">
        <w:rPr>
          <w:rFonts w:eastAsiaTheme="minorHAnsi"/>
          <w:lang w:eastAsia="en-US" w:bidi="en-US"/>
        </w:rPr>
        <w:t>The application will send users emails when action is required on submissions. For example, the Cayuse Animal Oversight application will send users notifications when a protocol has questions from the IACUC that need to be addressed or when a protocol is due for</w:t>
      </w:r>
      <w:r>
        <w:rPr>
          <w:rFonts w:eastAsiaTheme="minorHAnsi"/>
          <w:lang w:eastAsia="en-US" w:bidi="en-US"/>
        </w:rPr>
        <w:t xml:space="preserve"> </w:t>
      </w:r>
      <w:r w:rsidRPr="00465BA1">
        <w:rPr>
          <w:rFonts w:eastAsiaTheme="minorHAnsi"/>
          <w:lang w:eastAsia="en-US" w:bidi="en-US"/>
        </w:rPr>
        <w:t>renewal</w:t>
      </w:r>
      <w:r w:rsidRPr="00CB73E3">
        <w:rPr>
          <w:rFonts w:eastAsiaTheme="minorHAnsi"/>
          <w:b/>
          <w:bCs/>
          <w:lang w:eastAsia="en-US" w:bidi="en-US"/>
        </w:rPr>
        <w:t>.</w:t>
      </w:r>
      <w:r w:rsidR="00CB73E3" w:rsidRPr="00CB73E3">
        <w:rPr>
          <w:rFonts w:cstheme="minorHAnsi"/>
          <w:b/>
          <w:bCs/>
        </w:rPr>
        <w:t xml:space="preserve">    Note:</w:t>
      </w:r>
      <w:r w:rsidR="00CB73E3" w:rsidRPr="00CB73E3">
        <w:rPr>
          <w:rFonts w:cstheme="minorHAnsi"/>
        </w:rPr>
        <w:t xml:space="preserve"> emails will come from (Cayu</w:t>
      </w:r>
      <w:r w:rsidR="00CB73E3" w:rsidRPr="00CB73E3">
        <w:t>se &lt;no-reply@esirius.cayuse.com&gt;) make sure to mark this as not    spam/junk</w:t>
      </w:r>
    </w:p>
    <w:p w14:paraId="77360117" w14:textId="77777777" w:rsidR="00611423" w:rsidRDefault="00611423" w:rsidP="00465BA1">
      <w:pPr>
        <w:ind w:left="720"/>
        <w:contextualSpacing/>
        <w:rPr>
          <w:rFonts w:eastAsiaTheme="minorHAnsi"/>
          <w:lang w:eastAsia="en-US" w:bidi="en-US"/>
        </w:rPr>
      </w:pPr>
    </w:p>
    <w:p w14:paraId="6E86F884" w14:textId="77777777" w:rsidR="00465BA1" w:rsidRDefault="00465BA1" w:rsidP="00465BA1">
      <w:pPr>
        <w:ind w:left="720"/>
        <w:contextualSpacing/>
        <w:rPr>
          <w:color w:val="FF0000"/>
        </w:rPr>
      </w:pPr>
    </w:p>
    <w:p w14:paraId="76D3695E" w14:textId="2326C704" w:rsidR="00980462" w:rsidRDefault="00FD1838">
      <w:r w:rsidRPr="00FD1838">
        <w:rPr>
          <w:rStyle w:val="Heading1Char"/>
        </w:rPr>
        <w:t>Q</w:t>
      </w:r>
      <w:r w:rsidR="00611423">
        <w:rPr>
          <w:rStyle w:val="Heading1Char"/>
        </w:rPr>
        <w:t>8</w:t>
      </w:r>
      <w:r w:rsidRPr="00FD1838">
        <w:rPr>
          <w:rStyle w:val="Heading1Char"/>
        </w:rPr>
        <w:t xml:space="preserve">: </w:t>
      </w:r>
      <w:r w:rsidR="00861640" w:rsidRPr="00861640">
        <w:rPr>
          <w:rFonts w:asciiTheme="majorHAnsi" w:eastAsiaTheme="majorEastAsia" w:hAnsiTheme="majorHAnsi" w:cstheme="majorBidi"/>
          <w:b/>
          <w:bCs/>
          <w:color w:val="2F5496" w:themeColor="accent1" w:themeShade="BF"/>
          <w:sz w:val="24"/>
          <w:szCs w:val="24"/>
          <w:lang w:bidi="en-US"/>
        </w:rPr>
        <w:t>Where can I get help with Cayuse Animal Oversight?</w:t>
      </w:r>
    </w:p>
    <w:p w14:paraId="277E2147" w14:textId="2535CACE" w:rsidR="00FD1838" w:rsidRDefault="00CB73E3" w:rsidP="00861640">
      <w:pPr>
        <w:pStyle w:val="ListParagraph"/>
      </w:pPr>
      <w:r>
        <w:t xml:space="preserve">Training resources can be found on the Office of Research/ IACUC webpage  </w:t>
      </w:r>
      <w:r w:rsidR="00D124AA">
        <w:t xml:space="preserve">  </w:t>
      </w:r>
      <w:hyperlink r:id="rId17" w:history="1">
        <w:r w:rsidR="00D124AA" w:rsidRPr="006428D2">
          <w:rPr>
            <w:rStyle w:val="Hyperlink"/>
          </w:rPr>
          <w:t>https://www.ccny.cuny.edu/research/iacuc</w:t>
        </w:r>
        <w:r w:rsidR="00D124AA" w:rsidRPr="006428D2">
          <w:rPr>
            <w:rStyle w:val="Hyperlink"/>
          </w:rPr>
          <w:t xml:space="preserve"> .  </w:t>
        </w:r>
      </w:hyperlink>
      <w:r w:rsidR="00D124AA">
        <w:t xml:space="preserve">   </w:t>
      </w:r>
      <w:proofErr w:type="gramStart"/>
      <w:r w:rsidR="00D124AA">
        <w:t xml:space="preserve">Additionally  </w:t>
      </w:r>
      <w:r w:rsidR="00861640" w:rsidRPr="00861640">
        <w:rPr>
          <w:rFonts w:eastAsiaTheme="minorHAnsi"/>
          <w:lang w:eastAsia="en-US" w:bidi="en-US"/>
        </w:rPr>
        <w:t>Cayuse</w:t>
      </w:r>
      <w:proofErr w:type="gramEnd"/>
      <w:r w:rsidR="00861640" w:rsidRPr="00861640">
        <w:rPr>
          <w:rFonts w:eastAsiaTheme="minorHAnsi"/>
          <w:lang w:eastAsia="en-US" w:bidi="en-US"/>
        </w:rPr>
        <w:t xml:space="preserve"> Animal Oversight offers an in-application resource center. Please click the question mark in the bottom right of your screen when you are in the Animal Oversight application. For additional resources, reach out to your</w:t>
      </w:r>
      <w:r w:rsidR="00861640">
        <w:rPr>
          <w:rFonts w:eastAsiaTheme="minorHAnsi"/>
          <w:lang w:eastAsia="en-US" w:bidi="en-US"/>
        </w:rPr>
        <w:t xml:space="preserve"> </w:t>
      </w:r>
      <w:r w:rsidR="00861640" w:rsidRPr="00861640">
        <w:rPr>
          <w:rFonts w:eastAsiaTheme="minorHAnsi"/>
          <w:lang w:eastAsia="en-US" w:bidi="en-US"/>
        </w:rPr>
        <w:t>IACUC team.</w:t>
      </w:r>
    </w:p>
    <w:p w14:paraId="70B28895" w14:textId="38D7FFCB" w:rsidR="00C7539F" w:rsidRPr="00903631" w:rsidRDefault="00903631" w:rsidP="00861640">
      <w:pPr>
        <w:pStyle w:val="Heading1"/>
        <w:rPr>
          <w:color w:val="auto"/>
        </w:rPr>
      </w:pPr>
      <w:r>
        <w:rPr>
          <w:b w:val="0"/>
          <w:bCs w:val="0"/>
          <w:color w:val="auto"/>
          <w:sz w:val="22"/>
          <w:szCs w:val="22"/>
        </w:rPr>
        <w:t>.</w:t>
      </w:r>
    </w:p>
    <w:p w14:paraId="6D98E340" w14:textId="7C27E1CD" w:rsidR="00FD1838" w:rsidRDefault="00980462" w:rsidP="00861640">
      <w:r>
        <w:t xml:space="preserve"> </w:t>
      </w:r>
      <w:r w:rsidR="00861640">
        <w:t xml:space="preserve"> </w:t>
      </w:r>
    </w:p>
    <w:p w14:paraId="7B99130B" w14:textId="6EE1D984" w:rsidR="00616979" w:rsidRDefault="00616979" w:rsidP="00861640">
      <w:pPr>
        <w:pStyle w:val="Heading1"/>
      </w:pPr>
    </w:p>
    <w:p w14:paraId="099088D8" w14:textId="77777777" w:rsidR="00D003F4" w:rsidRDefault="00D003F4" w:rsidP="00FD1838"/>
    <w:sectPr w:rsidR="00D003F4" w:rsidSect="00E50563">
      <w:footerReference w:type="default" r:id="rId18"/>
      <w:headerReference w:type="first" r:id="rId19"/>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31CD6" w14:textId="77777777" w:rsidR="007A1837" w:rsidRDefault="007A1837" w:rsidP="00DA0815">
      <w:pPr>
        <w:spacing w:after="0" w:line="240" w:lineRule="auto"/>
      </w:pPr>
      <w:r>
        <w:separator/>
      </w:r>
    </w:p>
  </w:endnote>
  <w:endnote w:type="continuationSeparator" w:id="0">
    <w:p w14:paraId="39C7596E" w14:textId="77777777" w:rsidR="007A1837" w:rsidRDefault="007A1837" w:rsidP="00DA0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E939" w14:textId="79C6295F" w:rsidR="00E50563" w:rsidRPr="00E50563" w:rsidRDefault="00E50563" w:rsidP="00E50563">
    <w:pPr>
      <w:rPr>
        <w:i/>
        <w:iCs/>
      </w:rPr>
    </w:pPr>
    <w:r w:rsidRPr="00E50563">
      <w:rPr>
        <w:i/>
        <w:iCs/>
        <w:color w:val="7030A0"/>
        <w:sz w:val="24"/>
        <w:szCs w:val="24"/>
      </w:rPr>
      <w:t xml:space="preserve">Please forward any comments or questions via email to </w:t>
    </w:r>
    <w:hyperlink r:id="rId1" w:history="1">
      <w:r w:rsidR="00861640" w:rsidRPr="0000120A">
        <w:rPr>
          <w:rStyle w:val="Hyperlink"/>
          <w:i/>
          <w:iCs/>
        </w:rPr>
        <w:t>IACUC@ccny.cuny.edu</w:t>
      </w:r>
    </w:hyperlink>
    <w:r w:rsidRPr="00E50563">
      <w:rPr>
        <w:i/>
        <w:iCs/>
      </w:rPr>
      <w:t>.</w:t>
    </w:r>
  </w:p>
  <w:p w14:paraId="58AE0965" w14:textId="77777777" w:rsidR="00E50563" w:rsidRDefault="00E50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21913" w14:textId="77777777" w:rsidR="007A1837" w:rsidRDefault="007A1837" w:rsidP="00DA0815">
      <w:pPr>
        <w:spacing w:after="0" w:line="240" w:lineRule="auto"/>
      </w:pPr>
      <w:r>
        <w:separator/>
      </w:r>
    </w:p>
  </w:footnote>
  <w:footnote w:type="continuationSeparator" w:id="0">
    <w:p w14:paraId="4AD5F930" w14:textId="77777777" w:rsidR="007A1837" w:rsidRDefault="007A1837" w:rsidP="00DA0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D9403" w14:textId="77777777" w:rsidR="002279D5" w:rsidRDefault="002279D5">
    <w:pPr>
      <w:pStyle w:val="Header"/>
    </w:pPr>
    <w:r>
      <w:rPr>
        <w:noProof/>
        <w:lang w:eastAsia="en-US"/>
      </w:rPr>
      <w:drawing>
        <wp:inline distT="0" distB="0" distL="0" distR="0" wp14:anchorId="3DDED59E" wp14:editId="12E53A81">
          <wp:extent cx="3236814" cy="612436"/>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394250" cy="6422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892" w:hanging="420"/>
      </w:pPr>
      <w:rPr>
        <w:b w:val="0"/>
        <w:bCs w:val="0"/>
        <w:w w:val="99"/>
      </w:rPr>
    </w:lvl>
    <w:lvl w:ilvl="1">
      <w:numFmt w:val="bullet"/>
      <w:lvlText w:val="•"/>
      <w:lvlJc w:val="left"/>
      <w:pPr>
        <w:ind w:left="1892" w:hanging="420"/>
      </w:pPr>
    </w:lvl>
    <w:lvl w:ilvl="2">
      <w:numFmt w:val="bullet"/>
      <w:lvlText w:val="•"/>
      <w:lvlJc w:val="left"/>
      <w:pPr>
        <w:ind w:left="2884" w:hanging="420"/>
      </w:pPr>
    </w:lvl>
    <w:lvl w:ilvl="3">
      <w:numFmt w:val="bullet"/>
      <w:lvlText w:val="•"/>
      <w:lvlJc w:val="left"/>
      <w:pPr>
        <w:ind w:left="3876" w:hanging="420"/>
      </w:pPr>
    </w:lvl>
    <w:lvl w:ilvl="4">
      <w:numFmt w:val="bullet"/>
      <w:lvlText w:val="•"/>
      <w:lvlJc w:val="left"/>
      <w:pPr>
        <w:ind w:left="4868" w:hanging="420"/>
      </w:pPr>
    </w:lvl>
    <w:lvl w:ilvl="5">
      <w:numFmt w:val="bullet"/>
      <w:lvlText w:val="•"/>
      <w:lvlJc w:val="left"/>
      <w:pPr>
        <w:ind w:left="5860" w:hanging="420"/>
      </w:pPr>
    </w:lvl>
    <w:lvl w:ilvl="6">
      <w:numFmt w:val="bullet"/>
      <w:lvlText w:val="•"/>
      <w:lvlJc w:val="left"/>
      <w:pPr>
        <w:ind w:left="6852" w:hanging="420"/>
      </w:pPr>
    </w:lvl>
    <w:lvl w:ilvl="7">
      <w:numFmt w:val="bullet"/>
      <w:lvlText w:val="•"/>
      <w:lvlJc w:val="left"/>
      <w:pPr>
        <w:ind w:left="7844" w:hanging="420"/>
      </w:pPr>
    </w:lvl>
    <w:lvl w:ilvl="8">
      <w:numFmt w:val="bullet"/>
      <w:lvlText w:val="•"/>
      <w:lvlJc w:val="left"/>
      <w:pPr>
        <w:ind w:left="8836" w:hanging="420"/>
      </w:pPr>
    </w:lvl>
  </w:abstractNum>
  <w:abstractNum w:abstractNumId="1" w15:restartNumberingAfterBreak="0">
    <w:nsid w:val="1D9D3DBA"/>
    <w:multiLevelType w:val="hybridMultilevel"/>
    <w:tmpl w:val="1E680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2960532">
    <w:abstractNumId w:val="1"/>
  </w:num>
  <w:num w:numId="2" w16cid:durableId="374894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838"/>
    <w:rsid w:val="000055AC"/>
    <w:rsid w:val="00030D1D"/>
    <w:rsid w:val="00032857"/>
    <w:rsid w:val="00084DF6"/>
    <w:rsid w:val="000B2C48"/>
    <w:rsid w:val="0013563C"/>
    <w:rsid w:val="00145235"/>
    <w:rsid w:val="001511FF"/>
    <w:rsid w:val="002279D5"/>
    <w:rsid w:val="00276E98"/>
    <w:rsid w:val="0029277D"/>
    <w:rsid w:val="00347348"/>
    <w:rsid w:val="003A3112"/>
    <w:rsid w:val="003C0389"/>
    <w:rsid w:val="00453095"/>
    <w:rsid w:val="00465BA1"/>
    <w:rsid w:val="004F0A16"/>
    <w:rsid w:val="00510CA0"/>
    <w:rsid w:val="00524B9A"/>
    <w:rsid w:val="00551363"/>
    <w:rsid w:val="005613FE"/>
    <w:rsid w:val="005C6ABF"/>
    <w:rsid w:val="00600908"/>
    <w:rsid w:val="00611423"/>
    <w:rsid w:val="00611E47"/>
    <w:rsid w:val="00616979"/>
    <w:rsid w:val="00697EDD"/>
    <w:rsid w:val="00712359"/>
    <w:rsid w:val="00713B7B"/>
    <w:rsid w:val="007339B2"/>
    <w:rsid w:val="007A1837"/>
    <w:rsid w:val="007C2DD7"/>
    <w:rsid w:val="007D3899"/>
    <w:rsid w:val="008042FE"/>
    <w:rsid w:val="0083263D"/>
    <w:rsid w:val="00861640"/>
    <w:rsid w:val="008F76FE"/>
    <w:rsid w:val="00903631"/>
    <w:rsid w:val="00980462"/>
    <w:rsid w:val="00994F26"/>
    <w:rsid w:val="009956DC"/>
    <w:rsid w:val="009B7AAC"/>
    <w:rsid w:val="009E7495"/>
    <w:rsid w:val="00A112B4"/>
    <w:rsid w:val="00A40C0E"/>
    <w:rsid w:val="00A567AE"/>
    <w:rsid w:val="00AB67F4"/>
    <w:rsid w:val="00AD46A1"/>
    <w:rsid w:val="00B017B9"/>
    <w:rsid w:val="00BA05D4"/>
    <w:rsid w:val="00BB25C0"/>
    <w:rsid w:val="00BC0FB9"/>
    <w:rsid w:val="00C26C02"/>
    <w:rsid w:val="00C4359D"/>
    <w:rsid w:val="00C7539F"/>
    <w:rsid w:val="00C96626"/>
    <w:rsid w:val="00CB29A9"/>
    <w:rsid w:val="00CB73E3"/>
    <w:rsid w:val="00D003F4"/>
    <w:rsid w:val="00D0661F"/>
    <w:rsid w:val="00D124AA"/>
    <w:rsid w:val="00D777E6"/>
    <w:rsid w:val="00DA0815"/>
    <w:rsid w:val="00DE2254"/>
    <w:rsid w:val="00E170D7"/>
    <w:rsid w:val="00E50563"/>
    <w:rsid w:val="00E616D1"/>
    <w:rsid w:val="00E725FA"/>
    <w:rsid w:val="00E7770B"/>
    <w:rsid w:val="00EC37D4"/>
    <w:rsid w:val="00ED42DE"/>
    <w:rsid w:val="00ED779B"/>
    <w:rsid w:val="00F67E01"/>
    <w:rsid w:val="00F71178"/>
    <w:rsid w:val="00F71E08"/>
    <w:rsid w:val="00FD1838"/>
    <w:rsid w:val="00FE3C8D"/>
    <w:rsid w:val="00FF2B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E4A56"/>
  <w15:chartTrackingRefBased/>
  <w15:docId w15:val="{17C5BDA7-5BD2-4369-BDED-A945BE73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838"/>
    <w:pPr>
      <w:keepNext/>
      <w:keepLines/>
      <w:spacing w:before="240" w:after="0"/>
      <w:outlineLvl w:val="0"/>
    </w:pPr>
    <w:rPr>
      <w:rFonts w:asciiTheme="majorHAnsi" w:eastAsiaTheme="majorEastAsia" w:hAnsiTheme="majorHAnsi" w:cstheme="majorBidi"/>
      <w:b/>
      <w:bCs/>
      <w:color w:val="2F5496" w:themeColor="accent1" w:themeShade="B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838"/>
    <w:rPr>
      <w:rFonts w:asciiTheme="majorHAnsi" w:eastAsiaTheme="majorEastAsia" w:hAnsiTheme="majorHAnsi" w:cstheme="majorBidi"/>
      <w:b/>
      <w:bCs/>
      <w:color w:val="2F5496" w:themeColor="accent1" w:themeShade="BF"/>
      <w:sz w:val="24"/>
      <w:szCs w:val="24"/>
    </w:rPr>
  </w:style>
  <w:style w:type="paragraph" w:styleId="Title">
    <w:name w:val="Title"/>
    <w:basedOn w:val="Normal"/>
    <w:next w:val="Normal"/>
    <w:link w:val="TitleChar"/>
    <w:uiPriority w:val="10"/>
    <w:qFormat/>
    <w:rsid w:val="00FD18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838"/>
    <w:rPr>
      <w:rFonts w:asciiTheme="majorHAnsi" w:eastAsiaTheme="majorEastAsia" w:hAnsiTheme="majorHAnsi" w:cstheme="majorBidi"/>
      <w:spacing w:val="-10"/>
      <w:kern w:val="28"/>
      <w:sz w:val="56"/>
      <w:szCs w:val="56"/>
    </w:rPr>
  </w:style>
  <w:style w:type="character" w:customStyle="1" w:styleId="previewtext">
    <w:name w:val="previewtext"/>
    <w:basedOn w:val="DefaultParagraphFont"/>
    <w:rsid w:val="00616979"/>
  </w:style>
  <w:style w:type="character" w:customStyle="1" w:styleId="text">
    <w:name w:val="text"/>
    <w:basedOn w:val="DefaultParagraphFont"/>
    <w:rsid w:val="00616979"/>
  </w:style>
  <w:style w:type="paragraph" w:styleId="Header">
    <w:name w:val="header"/>
    <w:basedOn w:val="Normal"/>
    <w:link w:val="HeaderChar"/>
    <w:uiPriority w:val="99"/>
    <w:unhideWhenUsed/>
    <w:rsid w:val="00DA0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815"/>
  </w:style>
  <w:style w:type="paragraph" w:styleId="Footer">
    <w:name w:val="footer"/>
    <w:basedOn w:val="Normal"/>
    <w:link w:val="FooterChar"/>
    <w:uiPriority w:val="99"/>
    <w:unhideWhenUsed/>
    <w:rsid w:val="00DA0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815"/>
  </w:style>
  <w:style w:type="paragraph" w:styleId="Quote">
    <w:name w:val="Quote"/>
    <w:basedOn w:val="Normal"/>
    <w:next w:val="Normal"/>
    <w:link w:val="QuoteChar"/>
    <w:uiPriority w:val="29"/>
    <w:qFormat/>
    <w:rsid w:val="00DA0815"/>
    <w:pPr>
      <w:ind w:left="540" w:right="630"/>
      <w:jc w:val="center"/>
    </w:pPr>
    <w:rPr>
      <w:rFonts w:ascii="Lato" w:hAnsi="Lato"/>
      <w:b/>
      <w:bCs/>
      <w:color w:val="000000"/>
      <w:sz w:val="21"/>
      <w:szCs w:val="21"/>
      <w:shd w:val="clear" w:color="auto" w:fill="FFFFFF"/>
    </w:rPr>
  </w:style>
  <w:style w:type="character" w:customStyle="1" w:styleId="QuoteChar">
    <w:name w:val="Quote Char"/>
    <w:basedOn w:val="DefaultParagraphFont"/>
    <w:link w:val="Quote"/>
    <w:uiPriority w:val="29"/>
    <w:rsid w:val="00DA0815"/>
    <w:rPr>
      <w:rFonts w:ascii="Lato" w:hAnsi="Lato"/>
      <w:b/>
      <w:bCs/>
      <w:color w:val="000000"/>
      <w:sz w:val="21"/>
      <w:szCs w:val="21"/>
    </w:rPr>
  </w:style>
  <w:style w:type="paragraph" w:styleId="ListParagraph">
    <w:name w:val="List Paragraph"/>
    <w:basedOn w:val="Normal"/>
    <w:uiPriority w:val="34"/>
    <w:qFormat/>
    <w:rsid w:val="00994F26"/>
    <w:pPr>
      <w:ind w:left="720"/>
      <w:contextualSpacing/>
    </w:pPr>
  </w:style>
  <w:style w:type="character" w:styleId="Hyperlink">
    <w:name w:val="Hyperlink"/>
    <w:basedOn w:val="DefaultParagraphFont"/>
    <w:uiPriority w:val="99"/>
    <w:unhideWhenUsed/>
    <w:rsid w:val="00551363"/>
    <w:rPr>
      <w:color w:val="0563C1" w:themeColor="hyperlink"/>
      <w:u w:val="single"/>
    </w:rPr>
  </w:style>
  <w:style w:type="character" w:customStyle="1" w:styleId="UnresolvedMention1">
    <w:name w:val="Unresolved Mention1"/>
    <w:basedOn w:val="DefaultParagraphFont"/>
    <w:uiPriority w:val="99"/>
    <w:semiHidden/>
    <w:unhideWhenUsed/>
    <w:rsid w:val="00551363"/>
    <w:rPr>
      <w:color w:val="605E5C"/>
      <w:shd w:val="clear" w:color="auto" w:fill="E1DFDD"/>
    </w:rPr>
  </w:style>
  <w:style w:type="character" w:styleId="FollowedHyperlink">
    <w:name w:val="FollowedHyperlink"/>
    <w:basedOn w:val="DefaultParagraphFont"/>
    <w:uiPriority w:val="99"/>
    <w:semiHidden/>
    <w:unhideWhenUsed/>
    <w:rsid w:val="009E7495"/>
    <w:rPr>
      <w:color w:val="954F72" w:themeColor="followedHyperlink"/>
      <w:u w:val="single"/>
    </w:rPr>
  </w:style>
  <w:style w:type="paragraph" w:styleId="FootnoteText">
    <w:name w:val="footnote text"/>
    <w:basedOn w:val="Normal"/>
    <w:link w:val="FootnoteTextChar"/>
    <w:uiPriority w:val="99"/>
    <w:semiHidden/>
    <w:unhideWhenUsed/>
    <w:rsid w:val="00C753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539F"/>
    <w:rPr>
      <w:sz w:val="20"/>
      <w:szCs w:val="20"/>
    </w:rPr>
  </w:style>
  <w:style w:type="character" w:styleId="FootnoteReference">
    <w:name w:val="footnote reference"/>
    <w:basedOn w:val="DefaultParagraphFont"/>
    <w:uiPriority w:val="99"/>
    <w:semiHidden/>
    <w:unhideWhenUsed/>
    <w:rsid w:val="00C7539F"/>
    <w:rPr>
      <w:vertAlign w:val="superscript"/>
    </w:rPr>
  </w:style>
  <w:style w:type="paragraph" w:styleId="Revision">
    <w:name w:val="Revision"/>
    <w:hidden/>
    <w:uiPriority w:val="99"/>
    <w:semiHidden/>
    <w:rsid w:val="00BA05D4"/>
    <w:pPr>
      <w:spacing w:after="0" w:line="240" w:lineRule="auto"/>
    </w:pPr>
  </w:style>
  <w:style w:type="character" w:styleId="UnresolvedMention">
    <w:name w:val="Unresolved Mention"/>
    <w:basedOn w:val="DefaultParagraphFont"/>
    <w:uiPriority w:val="99"/>
    <w:semiHidden/>
    <w:unhideWhenUsed/>
    <w:rsid w:val="00861640"/>
    <w:rPr>
      <w:color w:val="605E5C"/>
      <w:shd w:val="clear" w:color="auto" w:fill="E1DFDD"/>
    </w:rPr>
  </w:style>
  <w:style w:type="paragraph" w:styleId="NormalWeb">
    <w:name w:val="Normal (Web)"/>
    <w:basedOn w:val="Normal"/>
    <w:uiPriority w:val="99"/>
    <w:semiHidden/>
    <w:unhideWhenUsed/>
    <w:rsid w:val="00611423"/>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9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ccny-2Dcuny.app.cayuse.com&amp;d=DwMFaQ&amp;c=4NmamNZG3KTnUCoC6InoLJ6KV1tbVKrkZXHRwtIMGmo&amp;r=WIiZvzOZ31l_oM2y1Lla-rKqyb-X2KMWFcZtnxukdoo&amp;m=InG8X6pyBGDyh9pE56Rc9JL4wvlW9d6bY3U1FNYJVMxuR8apghUmxRPMZu6Y7KTv&amp;s=fHd0LkXrxTjyutPJR5bMtICLh8AK48tplZC8fWOrw70&amp;e="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ccny.cuny.edu/research/iacuc%20.%20%20"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customXml" Target="ink/ink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2.xml"/></Relationships>
</file>

<file path=word/_rels/footer1.xml.rels><?xml version="1.0" encoding="UTF-8" standalone="yes"?>
<Relationships xmlns="http://schemas.openxmlformats.org/package/2006/relationships"><Relationship Id="rId1" Type="http://schemas.openxmlformats.org/officeDocument/2006/relationships/hyperlink" Target="mailto:IACUC@ccny.cuny.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26T12:53:59.457"/>
    </inkml:context>
    <inkml:brush xml:id="br0">
      <inkml:brushProperty name="width" value="0.05" units="cm"/>
      <inkml:brushProperty name="height" value="0.05" units="cm"/>
    </inkml:brush>
  </inkml:definitions>
  <inkml:trace contextRef="#ctx0" brushRef="#br0">24 0 24575,'0'8'0,"0"6"0,0 4 0,0 3 0,0 2 0,0 0 0,0 1 0,3-4 0,3-2 0,-2 0 0,0 0 0,-1-2-8191</inkml:trace>
  <inkml:trace contextRef="#ctx0" brushRef="#br0" timeOffset="2046.23">68 22 24575,'4'0'0,"5"0"0,4 0 0,1 4 0,1 1 0,2 3 0,2 1 0,1-2 0,1-1 0,-2 1 0,-2 0 0,-3-1-8191</inkml:trace>
  <inkml:trace contextRef="#ctx0" brushRef="#br0" timeOffset="5342.33">1 0 24575,'5'1'0,"-1"-1"0,1 1 0,0 0 0,-1 0 0,1 0 0,-1 0 0,1 1 0,-1 0 0,1 0 0,-1 0 0,0 1 0,0-1 0,0 1 0,-1 0 0,5 4 0,6 7 0,-1 0 0,17 25 0,-20-26 0,0 0 0,22 22 0,0-4 0,-1 1 0,-2 2 0,37 55 0,50 48 0,-20-35-1365,-85-89-5461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26T15:51:44.384"/>
    </inkml:context>
    <inkml:brush xml:id="br0">
      <inkml:brushProperty name="width" value="0.035" units="cm"/>
      <inkml:brushProperty name="height" value="0.035" units="cm"/>
    </inkml:brush>
  </inkml:definitions>
  <inkml:trace contextRef="#ctx0" brushRef="#br0">0 0 24575,'4'4'0,"1"4"0,-1 6 0,0 3 0,-1 3 0,-1 2 0,-2 1 0,5-4 0,0-1 0,-1 0 0,0 1 0,-1 1 0,-2-3-8191</inkml:trace>
  <inkml:trace contextRef="#ctx0" brushRef="#br0" timeOffset="1921.43">22 0 24575,'4'4'0,"4"1"0,6-1 0,3 4 0,4 0 0,-3 2 0,-1 0 0,2 1 0,0 0 0,1 1 0,1-1 0,4-3 0,2-3 0,-4 2 0,-2 0 0,-4-2-8191</inkml:trace>
  <inkml:trace contextRef="#ctx0" brushRef="#br0" timeOffset="4951.98">65 22 24575,'8'2'0,"-1"1"0,0-1 0,0 2 0,0-1 0,0 1 0,0 0 0,-1 1 0,1-1 0,6 8 0,-3-5 0,30 25 0,-2 1 0,0 1 0,-3 2 0,44 57 0,-74-87 68,1 0-1,0 0 0,0-1 0,12 8 0,-12-9-310,0 1 0,0-1 0,-1 1 0,0 0 0,0 0 0,8 11 0,-4-1-6583</inkml:trace>
  <inkml:trace contextRef="#ctx0" brushRef="#br0" timeOffset="6951.49">65 22 24575,'4'0'0,"5"0"0,4 0 0,5 0 0,2 0 0,2 0 0,0 0 0,1 0 0,0 0 0,0 0 0,4 0 0,0 4 0,0 4 0,3 2 0,0-1 0,-5-3-8191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89892-D050-4811-80C5-574D64C64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11559</TotalTime>
  <Pages>3</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Shih</dc:creator>
  <cp:keywords/>
  <dc:description/>
  <cp:lastModifiedBy>Harry Acosta</cp:lastModifiedBy>
  <cp:revision>7</cp:revision>
  <cp:lastPrinted>2023-03-27T21:00:00Z</cp:lastPrinted>
  <dcterms:created xsi:type="dcterms:W3CDTF">2023-10-10T15:21:00Z</dcterms:created>
  <dcterms:modified xsi:type="dcterms:W3CDTF">2023-10-26T16:24:00Z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90c984ad8514bcbda60d8e8599d18a61dac4c77b1d7fa401686847a786e6c83e</vt:lpwstr>
  </property>
</Properties>
</file>