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5101299"/>
        <w:docPartObj>
          <w:docPartGallery w:val="Cover Pages"/>
          <w:docPartUnique/>
        </w:docPartObj>
      </w:sdtPr>
      <w:sdtEnd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p w14:paraId="584B609F" w14:textId="77777777" w:rsidR="00135DB3" w:rsidRDefault="00135DB3"/>
        <w:p w14:paraId="5EC6A354" w14:textId="77777777" w:rsidR="00135DB3" w:rsidRDefault="00135DB3">
          <w:r>
            <w:rPr>
              <w:noProof/>
            </w:rPr>
            <mc:AlternateContent>
              <mc:Choice Requires="wps">
                <w:drawing>
                  <wp:anchor distT="0" distB="0" distL="114300" distR="114300" simplePos="0" relativeHeight="251659264" behindDoc="1" locked="0" layoutInCell="0" allowOverlap="1" wp14:anchorId="71981A5E" wp14:editId="73387697">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5747E37" w14:textId="77777777" w:rsidR="00A31DCD" w:rsidRDefault="00A31DCD">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A31DCD" w:rsidRDefault="00A31DCD">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14:paraId="0574B91E" w14:textId="77777777" w:rsidR="00135DB3" w:rsidRDefault="00135DB3"/>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489"/>
          </w:tblGrid>
          <w:tr w:rsidR="00135DB3" w14:paraId="7CC40D93" w14:textId="77777777">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72"/>
                    <w:szCs w:val="72"/>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14:paraId="69EE6114" w14:textId="77777777" w:rsidR="00135DB3" w:rsidRDefault="00392B8D">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72"/>
                        <w:szCs w:val="72"/>
                      </w:rPr>
                      <w:t>General Education</w:t>
                    </w:r>
                  </w:p>
                </w:sdtContent>
              </w:sdt>
              <w:p w14:paraId="790F2A68" w14:textId="77777777" w:rsidR="00135DB3" w:rsidRDefault="00135DB3">
                <w:pPr>
                  <w:pStyle w:val="NoSpacing"/>
                  <w:jc w:val="center"/>
                </w:pPr>
              </w:p>
              <w:sdt>
                <w:sdtPr>
                  <w:rPr>
                    <w:rFonts w:asciiTheme="majorHAnsi" w:eastAsiaTheme="majorEastAsia" w:hAnsiTheme="majorHAnsi" w:cstheme="majorBidi"/>
                    <w:sz w:val="44"/>
                    <w:szCs w:val="44"/>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14:paraId="55DAD86F" w14:textId="77777777" w:rsidR="00135DB3" w:rsidRPr="00677833" w:rsidRDefault="00135DB3">
                    <w:pPr>
                      <w:pStyle w:val="NoSpacing"/>
                      <w:jc w:val="center"/>
                      <w:rPr>
                        <w:rFonts w:asciiTheme="majorHAnsi" w:eastAsiaTheme="majorEastAsia" w:hAnsiTheme="majorHAnsi" w:cstheme="majorBidi"/>
                        <w:sz w:val="44"/>
                        <w:szCs w:val="44"/>
                      </w:rPr>
                    </w:pPr>
                    <w:r w:rsidRPr="00677833">
                      <w:rPr>
                        <w:rFonts w:asciiTheme="majorHAnsi" w:eastAsiaTheme="majorEastAsia" w:hAnsiTheme="majorHAnsi" w:cstheme="majorBidi"/>
                        <w:sz w:val="44"/>
                        <w:szCs w:val="44"/>
                      </w:rPr>
                      <w:t>Handbook for Faculty</w:t>
                    </w:r>
                  </w:p>
                </w:sdtContent>
              </w:sdt>
              <w:p w14:paraId="47ADEF84" w14:textId="77777777" w:rsidR="00135DB3" w:rsidRDefault="00135DB3">
                <w:pPr>
                  <w:pStyle w:val="NoSpacing"/>
                  <w:jc w:val="center"/>
                </w:pPr>
              </w:p>
              <w:p w14:paraId="76CA88F2" w14:textId="77777777" w:rsidR="00135DB3" w:rsidRDefault="00135DB3">
                <w:pPr>
                  <w:pStyle w:val="NoSpacing"/>
                  <w:jc w:val="center"/>
                </w:pPr>
              </w:p>
              <w:p w14:paraId="52F49EA1" w14:textId="77777777" w:rsidR="0012789B" w:rsidRDefault="0012789B">
                <w:pPr>
                  <w:pStyle w:val="NoSpacing"/>
                  <w:jc w:val="center"/>
                </w:pPr>
              </w:p>
              <w:p w14:paraId="0D7663ED" w14:textId="77777777" w:rsidR="00135DB3" w:rsidRDefault="00135DB3" w:rsidP="00135DB3">
                <w:pPr>
                  <w:pStyle w:val="NoSpacing"/>
                </w:pPr>
              </w:p>
              <w:p w14:paraId="11E441FC" w14:textId="68CCE7CC" w:rsidR="00135DB3" w:rsidRPr="0012789B" w:rsidRDefault="00EA29A7" w:rsidP="00B85C69">
                <w:pPr>
                  <w:pStyle w:val="NoSpacing"/>
                  <w:jc w:val="center"/>
                  <w:rPr>
                    <w:rFonts w:asciiTheme="majorHAnsi" w:hAnsiTheme="majorHAnsi"/>
                  </w:rPr>
                </w:pPr>
                <w:r>
                  <w:rPr>
                    <w:rFonts w:asciiTheme="majorHAnsi" w:hAnsiTheme="majorHAnsi"/>
                  </w:rPr>
                  <w:t xml:space="preserve">Updated </w:t>
                </w:r>
                <w:r w:rsidR="004B14E6">
                  <w:rPr>
                    <w:rFonts w:asciiTheme="majorHAnsi" w:hAnsiTheme="majorHAnsi"/>
                  </w:rPr>
                  <w:t>August</w:t>
                </w:r>
                <w:r w:rsidR="00B85C69">
                  <w:rPr>
                    <w:rFonts w:asciiTheme="majorHAnsi" w:hAnsiTheme="majorHAnsi"/>
                  </w:rPr>
                  <w:t xml:space="preserve"> </w:t>
                </w:r>
                <w:r w:rsidR="004B14E6">
                  <w:rPr>
                    <w:rFonts w:asciiTheme="majorHAnsi" w:hAnsiTheme="majorHAnsi"/>
                  </w:rPr>
                  <w:t>202</w:t>
                </w:r>
                <w:r w:rsidR="0093768F">
                  <w:rPr>
                    <w:rFonts w:asciiTheme="majorHAnsi" w:hAnsiTheme="majorHAnsi"/>
                  </w:rPr>
                  <w:t>4</w:t>
                </w:r>
              </w:p>
            </w:tc>
          </w:tr>
        </w:tbl>
        <w:p w14:paraId="0849C6FA" w14:textId="77777777" w:rsidR="00135DB3" w:rsidRDefault="00135DB3"/>
        <w:p w14:paraId="116320FE" w14:textId="77777777" w:rsidR="00135DB3" w:rsidRDefault="00135DB3">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br w:type="page"/>
          </w:r>
        </w:p>
      </w:sdtContent>
    </w:sdt>
    <w:p w14:paraId="22F55E48" w14:textId="77777777" w:rsidR="00EE62C4" w:rsidRDefault="00EE62C4" w:rsidP="005242FE">
      <w:pPr>
        <w:jc w:val="both"/>
        <w:rPr>
          <w:rFonts w:ascii="Times New Roman" w:hAnsi="Times New Roman" w:cs="Times New Roman"/>
          <w:sz w:val="24"/>
          <w:szCs w:val="24"/>
        </w:rPr>
      </w:pPr>
    </w:p>
    <w:p w14:paraId="3A2EB7DD" w14:textId="77777777" w:rsidR="00617386" w:rsidRPr="00EE62C4" w:rsidRDefault="00135DB3" w:rsidP="005242FE">
      <w:pPr>
        <w:jc w:val="both"/>
        <w:rPr>
          <w:rFonts w:ascii="Times New Roman" w:hAnsi="Times New Roman" w:cs="Times New Roman"/>
          <w:sz w:val="24"/>
          <w:szCs w:val="24"/>
        </w:rPr>
      </w:pPr>
      <w:r w:rsidRPr="00EE62C4">
        <w:rPr>
          <w:rFonts w:ascii="Times New Roman" w:hAnsi="Times New Roman" w:cs="Times New Roman"/>
          <w:sz w:val="24"/>
          <w:szCs w:val="24"/>
        </w:rPr>
        <w:t xml:space="preserve">This document is intended as a </w:t>
      </w:r>
      <w:r w:rsidR="00617386" w:rsidRPr="00EE62C4">
        <w:rPr>
          <w:rFonts w:ascii="Times New Roman" w:hAnsi="Times New Roman" w:cs="Times New Roman"/>
          <w:sz w:val="24"/>
          <w:szCs w:val="24"/>
        </w:rPr>
        <w:t>resource for</w:t>
      </w:r>
      <w:r w:rsidRPr="00EE62C4">
        <w:rPr>
          <w:rFonts w:ascii="Times New Roman" w:hAnsi="Times New Roman" w:cs="Times New Roman"/>
          <w:sz w:val="24"/>
          <w:szCs w:val="24"/>
        </w:rPr>
        <w:t xml:space="preserve"> all Faculty at City College</w:t>
      </w:r>
      <w:r w:rsidR="00617386" w:rsidRPr="00EE62C4">
        <w:rPr>
          <w:rFonts w:ascii="Times New Roman" w:hAnsi="Times New Roman" w:cs="Times New Roman"/>
          <w:sz w:val="24"/>
          <w:szCs w:val="24"/>
        </w:rPr>
        <w:t xml:space="preserve"> and</w:t>
      </w:r>
      <w:r w:rsidRPr="00EE62C4">
        <w:rPr>
          <w:rFonts w:ascii="Times New Roman" w:hAnsi="Times New Roman" w:cs="Times New Roman"/>
          <w:sz w:val="24"/>
          <w:szCs w:val="24"/>
        </w:rPr>
        <w:t xml:space="preserve"> </w:t>
      </w:r>
      <w:r w:rsidR="00617386" w:rsidRPr="00EE62C4">
        <w:rPr>
          <w:rFonts w:ascii="Times New Roman" w:hAnsi="Times New Roman" w:cs="Times New Roman"/>
          <w:sz w:val="24"/>
          <w:szCs w:val="24"/>
        </w:rPr>
        <w:t>particularly for</w:t>
      </w:r>
      <w:r w:rsidRPr="00EE62C4">
        <w:rPr>
          <w:rFonts w:ascii="Times New Roman" w:hAnsi="Times New Roman" w:cs="Times New Roman"/>
          <w:sz w:val="24"/>
          <w:szCs w:val="24"/>
        </w:rPr>
        <w:t xml:space="preserve"> Faculty teaching courses in the General Education curriculum.</w:t>
      </w:r>
      <w:r w:rsidR="00617386" w:rsidRPr="00EE62C4">
        <w:rPr>
          <w:rFonts w:ascii="Times New Roman" w:hAnsi="Times New Roman" w:cs="Times New Roman"/>
          <w:sz w:val="24"/>
          <w:szCs w:val="24"/>
        </w:rPr>
        <w:t xml:space="preserve"> It provides an overview of the curriculum and its learning goals focusing on how different areas contribute to the development of students’ writing, critical thinking and information literacy skills. </w:t>
      </w:r>
      <w:r w:rsidR="00662B1F" w:rsidRPr="00EE62C4">
        <w:rPr>
          <w:rFonts w:ascii="Times New Roman" w:hAnsi="Times New Roman" w:cs="Times New Roman"/>
          <w:sz w:val="24"/>
          <w:szCs w:val="24"/>
        </w:rPr>
        <w:t xml:space="preserve">The Handbook also provides a summary of assessment findings and recommendations for improvement, one of which is the creation of this Handbook. </w:t>
      </w:r>
      <w:r w:rsidR="00F95595">
        <w:rPr>
          <w:rFonts w:ascii="Times New Roman" w:hAnsi="Times New Roman" w:cs="Times New Roman"/>
          <w:sz w:val="24"/>
          <w:szCs w:val="24"/>
        </w:rPr>
        <w:t>The examples of writing assignments across the curriculum showcase writing experiences</w:t>
      </w:r>
      <w:r w:rsidR="001A64E5">
        <w:rPr>
          <w:rFonts w:ascii="Times New Roman" w:hAnsi="Times New Roman" w:cs="Times New Roman"/>
          <w:sz w:val="24"/>
          <w:szCs w:val="24"/>
        </w:rPr>
        <w:t xml:space="preserve"> of our students that</w:t>
      </w:r>
      <w:r w:rsidR="00F95595">
        <w:rPr>
          <w:rFonts w:ascii="Times New Roman" w:hAnsi="Times New Roman" w:cs="Times New Roman"/>
          <w:sz w:val="24"/>
          <w:szCs w:val="24"/>
        </w:rPr>
        <w:t xml:space="preserve"> can be used as a guide for instructional planning and improvement.  </w:t>
      </w:r>
      <w:r w:rsidR="00617386" w:rsidRPr="00EE62C4">
        <w:rPr>
          <w:rFonts w:ascii="Times New Roman" w:hAnsi="Times New Roman" w:cs="Times New Roman"/>
          <w:sz w:val="24"/>
          <w:szCs w:val="24"/>
        </w:rPr>
        <w:t xml:space="preserve"> This is a living document which will be updated and improved based on departments</w:t>
      </w:r>
      <w:r w:rsidR="00662B1F" w:rsidRPr="00EE62C4">
        <w:rPr>
          <w:rFonts w:ascii="Times New Roman" w:hAnsi="Times New Roman" w:cs="Times New Roman"/>
          <w:sz w:val="24"/>
          <w:szCs w:val="24"/>
        </w:rPr>
        <w:t>’</w:t>
      </w:r>
      <w:r w:rsidR="00617386" w:rsidRPr="00EE62C4">
        <w:rPr>
          <w:rFonts w:ascii="Times New Roman" w:hAnsi="Times New Roman" w:cs="Times New Roman"/>
          <w:sz w:val="24"/>
          <w:szCs w:val="24"/>
        </w:rPr>
        <w:t xml:space="preserve"> feedback. </w:t>
      </w:r>
    </w:p>
    <w:p w14:paraId="2D506C9B" w14:textId="77777777" w:rsidR="00135DB3" w:rsidRPr="004802D4" w:rsidRDefault="00135DB3">
      <w:pPr>
        <w:rPr>
          <w:rFonts w:ascii="Times New Roman" w:hAnsi="Times New Roman" w:cs="Times New Roman"/>
          <w:b/>
          <w:sz w:val="24"/>
          <w:szCs w:val="24"/>
        </w:rPr>
      </w:pPr>
      <w:r w:rsidRPr="004802D4">
        <w:rPr>
          <w:rFonts w:ascii="Times New Roman" w:hAnsi="Times New Roman" w:cs="Times New Roman"/>
          <w:b/>
          <w:sz w:val="24"/>
          <w:szCs w:val="24"/>
        </w:rPr>
        <w:t>Table of Contents</w:t>
      </w:r>
    </w:p>
    <w:p w14:paraId="01634F8D" w14:textId="77777777" w:rsidR="00662B1F" w:rsidRDefault="004802D4">
      <w:pPr>
        <w:rPr>
          <w:rFonts w:ascii="Times New Roman" w:hAnsi="Times New Roman" w:cs="Times New Roman"/>
          <w:sz w:val="24"/>
          <w:szCs w:val="24"/>
        </w:rPr>
      </w:pPr>
      <w:r>
        <w:rPr>
          <w:rFonts w:ascii="Times New Roman" w:hAnsi="Times New Roman" w:cs="Times New Roman"/>
          <w:sz w:val="24"/>
          <w:szCs w:val="24"/>
        </w:rPr>
        <w:t>1. Pathways Curriculum/Requirement Overview………………………………………………………………...2</w:t>
      </w:r>
    </w:p>
    <w:p w14:paraId="59EF9483" w14:textId="77777777" w:rsidR="004802D4" w:rsidRPr="004802D4" w:rsidRDefault="004802D4">
      <w:pPr>
        <w:rPr>
          <w:rFonts w:ascii="Times New Roman" w:hAnsi="Times New Roman" w:cs="Times New Roman"/>
          <w:sz w:val="24"/>
          <w:szCs w:val="24"/>
        </w:rPr>
      </w:pPr>
      <w:r>
        <w:rPr>
          <w:rFonts w:ascii="Times New Roman" w:hAnsi="Times New Roman" w:cs="Times New Roman"/>
          <w:sz w:val="24"/>
          <w:szCs w:val="24"/>
        </w:rPr>
        <w:t xml:space="preserve">2. </w:t>
      </w:r>
      <w:r w:rsidRPr="004802D4">
        <w:rPr>
          <w:rFonts w:ascii="Times New Roman" w:hAnsi="Times New Roman" w:cs="Times New Roman"/>
          <w:sz w:val="24"/>
          <w:szCs w:val="24"/>
        </w:rPr>
        <w:t>Learning Outcomes and Written/</w:t>
      </w:r>
      <w:r>
        <w:rPr>
          <w:rFonts w:ascii="Times New Roman" w:hAnsi="Times New Roman" w:cs="Times New Roman"/>
          <w:sz w:val="24"/>
          <w:szCs w:val="24"/>
        </w:rPr>
        <w:t>Oral Communication Experiences a</w:t>
      </w:r>
      <w:r w:rsidRPr="004802D4">
        <w:rPr>
          <w:rFonts w:ascii="Times New Roman" w:hAnsi="Times New Roman" w:cs="Times New Roman"/>
          <w:sz w:val="24"/>
          <w:szCs w:val="24"/>
        </w:rPr>
        <w:t>cross the Curriculum</w:t>
      </w:r>
    </w:p>
    <w:p w14:paraId="57213996" w14:textId="77777777" w:rsidR="00662B1F" w:rsidRDefault="004802D4">
      <w:pPr>
        <w:rPr>
          <w:rFonts w:ascii="Times New Roman" w:hAnsi="Times New Roman" w:cs="Times New Roman"/>
          <w:sz w:val="24"/>
          <w:szCs w:val="24"/>
        </w:rPr>
      </w:pPr>
      <w:r>
        <w:rPr>
          <w:rFonts w:ascii="Times New Roman" w:hAnsi="Times New Roman" w:cs="Times New Roman"/>
          <w:sz w:val="24"/>
          <w:szCs w:val="24"/>
        </w:rPr>
        <w:t xml:space="preserve">    2a. English Composition I (FIQWS and ENGL 110)………………………………………………………….4</w:t>
      </w:r>
    </w:p>
    <w:p w14:paraId="30AB062F" w14:textId="77777777"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2b. English Composition II (ENG 210 series)…………………………………………………………………5</w:t>
      </w:r>
    </w:p>
    <w:p w14:paraId="2C1918FC" w14:textId="77777777"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2c. Flexible Core: Creative Expression………………………………………………...………………………7</w:t>
      </w:r>
    </w:p>
    <w:p w14:paraId="59E04234" w14:textId="77777777"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2e. Flexible Core: World Cultures and Global Issues (Literature)…………………………………………….8</w:t>
      </w:r>
    </w:p>
    <w:p w14:paraId="0B58A9BF" w14:textId="77777777"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2e. Flexible Core: World Cultures and Global Issues (History and Culture)……………….……………….…9</w:t>
      </w:r>
    </w:p>
    <w:p w14:paraId="6374CA98" w14:textId="77777777"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2f. Flexible Core: </w:t>
      </w:r>
      <w:r w:rsidR="00682503">
        <w:rPr>
          <w:rFonts w:ascii="Times New Roman" w:hAnsi="Times New Roman" w:cs="Times New Roman"/>
          <w:sz w:val="24"/>
          <w:szCs w:val="24"/>
        </w:rPr>
        <w:t>Individual and Socie</w:t>
      </w:r>
      <w:r w:rsidR="00784BB6">
        <w:rPr>
          <w:rFonts w:ascii="Times New Roman" w:hAnsi="Times New Roman" w:cs="Times New Roman"/>
          <w:sz w:val="24"/>
          <w:szCs w:val="24"/>
        </w:rPr>
        <w:t>ty…………………………………………………………</w:t>
      </w:r>
      <w:proofErr w:type="gramStart"/>
      <w:r w:rsidR="00784BB6">
        <w:rPr>
          <w:rFonts w:ascii="Times New Roman" w:hAnsi="Times New Roman" w:cs="Times New Roman"/>
          <w:sz w:val="24"/>
          <w:szCs w:val="24"/>
        </w:rPr>
        <w:t>…..</w:t>
      </w:r>
      <w:proofErr w:type="gramEnd"/>
      <w:r w:rsidR="00784BB6">
        <w:rPr>
          <w:rFonts w:ascii="Times New Roman" w:hAnsi="Times New Roman" w:cs="Times New Roman"/>
          <w:sz w:val="24"/>
          <w:szCs w:val="24"/>
        </w:rPr>
        <w:t>………11</w:t>
      </w:r>
    </w:p>
    <w:p w14:paraId="128D0AA1" w14:textId="77777777" w:rsidR="00682503" w:rsidRDefault="00682503">
      <w:pPr>
        <w:rPr>
          <w:rFonts w:ascii="Times New Roman" w:hAnsi="Times New Roman" w:cs="Times New Roman"/>
          <w:sz w:val="24"/>
          <w:szCs w:val="24"/>
        </w:rPr>
      </w:pPr>
      <w:r>
        <w:rPr>
          <w:rFonts w:ascii="Times New Roman" w:hAnsi="Times New Roman" w:cs="Times New Roman"/>
          <w:sz w:val="24"/>
          <w:szCs w:val="24"/>
        </w:rPr>
        <w:t xml:space="preserve">    2g. Flexible Core: Scientific World…</w:t>
      </w:r>
      <w:r w:rsidR="00784BB6">
        <w:rPr>
          <w:rFonts w:ascii="Times New Roman" w:hAnsi="Times New Roman" w:cs="Times New Roman"/>
          <w:sz w:val="24"/>
          <w:szCs w:val="24"/>
        </w:rPr>
        <w:t>……………………………...…………………………………………12</w:t>
      </w:r>
    </w:p>
    <w:p w14:paraId="47DD7B0F" w14:textId="77777777" w:rsidR="00682503" w:rsidRDefault="00682503">
      <w:pPr>
        <w:rPr>
          <w:rFonts w:ascii="Times New Roman" w:hAnsi="Times New Roman" w:cs="Times New Roman"/>
          <w:sz w:val="24"/>
          <w:szCs w:val="24"/>
        </w:rPr>
      </w:pPr>
      <w:r>
        <w:rPr>
          <w:rFonts w:ascii="Times New Roman" w:hAnsi="Times New Roman" w:cs="Times New Roman"/>
          <w:sz w:val="24"/>
          <w:szCs w:val="24"/>
        </w:rPr>
        <w:t xml:space="preserve">    2h. Flexible Core: US Experience in its Div</w:t>
      </w:r>
      <w:r w:rsidR="00784BB6">
        <w:rPr>
          <w:rFonts w:ascii="Times New Roman" w:hAnsi="Times New Roman" w:cs="Times New Roman"/>
          <w:sz w:val="24"/>
          <w:szCs w:val="24"/>
        </w:rPr>
        <w:t>ersity…………………………………………………………….13</w:t>
      </w:r>
    </w:p>
    <w:p w14:paraId="16C6CD9C" w14:textId="77777777" w:rsidR="00682503" w:rsidRDefault="00682503">
      <w:pPr>
        <w:rPr>
          <w:rFonts w:ascii="Times New Roman" w:hAnsi="Times New Roman" w:cs="Times New Roman"/>
          <w:sz w:val="24"/>
          <w:szCs w:val="24"/>
        </w:rPr>
      </w:pPr>
      <w:r>
        <w:rPr>
          <w:rFonts w:ascii="Times New Roman" w:hAnsi="Times New Roman" w:cs="Times New Roman"/>
          <w:sz w:val="24"/>
          <w:szCs w:val="24"/>
        </w:rPr>
        <w:t xml:space="preserve">    2i. College Option for CLAS Students: Logical-Philosophical courses………………………………………1</w:t>
      </w:r>
      <w:r w:rsidR="00784BB6">
        <w:rPr>
          <w:rFonts w:ascii="Times New Roman" w:hAnsi="Times New Roman" w:cs="Times New Roman"/>
          <w:sz w:val="24"/>
          <w:szCs w:val="24"/>
        </w:rPr>
        <w:t>4</w:t>
      </w:r>
    </w:p>
    <w:p w14:paraId="63CAA75F" w14:textId="77777777" w:rsidR="008D6B00" w:rsidRDefault="008D6B00" w:rsidP="008D6B00">
      <w:pPr>
        <w:rPr>
          <w:rFonts w:ascii="Times New Roman" w:hAnsi="Times New Roman" w:cs="Times New Roman"/>
          <w:sz w:val="24"/>
          <w:szCs w:val="24"/>
        </w:rPr>
      </w:pPr>
      <w:r>
        <w:rPr>
          <w:rFonts w:ascii="Times New Roman" w:hAnsi="Times New Roman" w:cs="Times New Roman"/>
          <w:sz w:val="24"/>
          <w:szCs w:val="24"/>
        </w:rPr>
        <w:t xml:space="preserve">3.  Benchmarks </w:t>
      </w:r>
      <w:r w:rsidRPr="0084522F">
        <w:rPr>
          <w:rFonts w:ascii="Times New Roman" w:hAnsi="Times New Roman" w:cs="Times New Roman"/>
          <w:sz w:val="24"/>
          <w:szCs w:val="24"/>
        </w:rPr>
        <w:t>for Writing, Critical Thinking, and Information Literacy</w:t>
      </w:r>
      <w:r>
        <w:rPr>
          <w:rFonts w:ascii="Times New Roman" w:hAnsi="Times New Roman" w:cs="Times New Roman"/>
          <w:sz w:val="24"/>
          <w:szCs w:val="24"/>
        </w:rPr>
        <w:t>………………………………………1</w:t>
      </w:r>
      <w:r w:rsidR="00784BB6">
        <w:rPr>
          <w:rFonts w:ascii="Times New Roman" w:hAnsi="Times New Roman" w:cs="Times New Roman"/>
          <w:sz w:val="24"/>
          <w:szCs w:val="24"/>
        </w:rPr>
        <w:t>5</w:t>
      </w:r>
    </w:p>
    <w:p w14:paraId="7083CF36" w14:textId="77777777" w:rsidR="008D6B00" w:rsidRDefault="008D6B00" w:rsidP="008D6B00">
      <w:pPr>
        <w:rPr>
          <w:rFonts w:ascii="Times New Roman" w:hAnsi="Times New Roman" w:cs="Times New Roman"/>
          <w:sz w:val="24"/>
          <w:szCs w:val="24"/>
        </w:rPr>
      </w:pPr>
      <w:r>
        <w:rPr>
          <w:rFonts w:ascii="Times New Roman" w:hAnsi="Times New Roman" w:cs="Times New Roman"/>
          <w:sz w:val="24"/>
          <w:szCs w:val="24"/>
        </w:rPr>
        <w:t xml:space="preserve">4.  </w:t>
      </w:r>
      <w:r w:rsidRPr="0084522F">
        <w:rPr>
          <w:rFonts w:ascii="Times New Roman" w:hAnsi="Times New Roman" w:cs="Times New Roman"/>
          <w:sz w:val="24"/>
          <w:szCs w:val="24"/>
        </w:rPr>
        <w:t>Suggested Writing Assignment Checklist for Instructors</w:t>
      </w:r>
      <w:r>
        <w:rPr>
          <w:rFonts w:ascii="Times New Roman" w:hAnsi="Times New Roman" w:cs="Times New Roman"/>
          <w:sz w:val="24"/>
          <w:szCs w:val="24"/>
        </w:rPr>
        <w:t>…………………………………………………….1</w:t>
      </w:r>
      <w:r w:rsidR="00784BB6">
        <w:rPr>
          <w:rFonts w:ascii="Times New Roman" w:hAnsi="Times New Roman" w:cs="Times New Roman"/>
          <w:sz w:val="24"/>
          <w:szCs w:val="24"/>
        </w:rPr>
        <w:t>6</w:t>
      </w:r>
    </w:p>
    <w:p w14:paraId="0BB13372" w14:textId="77777777" w:rsidR="00682503" w:rsidRDefault="008D6B00">
      <w:pPr>
        <w:rPr>
          <w:rFonts w:ascii="Times New Roman" w:hAnsi="Times New Roman" w:cs="Times New Roman"/>
          <w:sz w:val="24"/>
          <w:szCs w:val="24"/>
        </w:rPr>
      </w:pPr>
      <w:r>
        <w:rPr>
          <w:rFonts w:ascii="Times New Roman" w:hAnsi="Times New Roman" w:cs="Times New Roman"/>
          <w:sz w:val="24"/>
          <w:szCs w:val="24"/>
        </w:rPr>
        <w:t>5</w:t>
      </w:r>
      <w:r w:rsidR="00682503">
        <w:rPr>
          <w:rFonts w:ascii="Times New Roman" w:hAnsi="Times New Roman" w:cs="Times New Roman"/>
          <w:sz w:val="24"/>
          <w:szCs w:val="24"/>
        </w:rPr>
        <w:t>.  Assessment in General Education………......</w:t>
      </w:r>
      <w:r>
        <w:rPr>
          <w:rFonts w:ascii="Times New Roman" w:hAnsi="Times New Roman" w:cs="Times New Roman"/>
          <w:sz w:val="24"/>
          <w:szCs w:val="24"/>
        </w:rPr>
        <w:t>.…………………………………………………...…………...1</w:t>
      </w:r>
      <w:r w:rsidR="00784BB6">
        <w:rPr>
          <w:rFonts w:ascii="Times New Roman" w:hAnsi="Times New Roman" w:cs="Times New Roman"/>
          <w:sz w:val="24"/>
          <w:szCs w:val="24"/>
        </w:rPr>
        <w:t>7</w:t>
      </w:r>
    </w:p>
    <w:p w14:paraId="280F5463" w14:textId="77777777" w:rsidR="00682503" w:rsidRDefault="00535B37">
      <w:pPr>
        <w:rPr>
          <w:rFonts w:ascii="Times New Roman" w:hAnsi="Times New Roman" w:cs="Times New Roman"/>
          <w:sz w:val="24"/>
          <w:szCs w:val="24"/>
        </w:rPr>
      </w:pPr>
      <w:r>
        <w:rPr>
          <w:rFonts w:ascii="Times New Roman" w:hAnsi="Times New Roman" w:cs="Times New Roman"/>
          <w:sz w:val="24"/>
          <w:szCs w:val="24"/>
        </w:rPr>
        <w:t>6</w:t>
      </w:r>
      <w:r w:rsidR="00553CE0">
        <w:rPr>
          <w:rFonts w:ascii="Times New Roman" w:hAnsi="Times New Roman" w:cs="Times New Roman"/>
          <w:sz w:val="24"/>
          <w:szCs w:val="24"/>
        </w:rPr>
        <w:t xml:space="preserve">. </w:t>
      </w:r>
      <w:r w:rsidR="00682503">
        <w:rPr>
          <w:rFonts w:ascii="Times New Roman" w:hAnsi="Times New Roman" w:cs="Times New Roman"/>
          <w:sz w:val="24"/>
          <w:szCs w:val="24"/>
        </w:rPr>
        <w:t>Assessment Data and Recommenda</w:t>
      </w:r>
      <w:r w:rsidR="0084522F">
        <w:rPr>
          <w:rFonts w:ascii="Times New Roman" w:hAnsi="Times New Roman" w:cs="Times New Roman"/>
          <w:sz w:val="24"/>
          <w:szCs w:val="24"/>
        </w:rPr>
        <w:t>tions…</w:t>
      </w:r>
      <w:r w:rsidR="00553CE0">
        <w:rPr>
          <w:rFonts w:ascii="Times New Roman" w:hAnsi="Times New Roman" w:cs="Times New Roman"/>
          <w:sz w:val="24"/>
          <w:szCs w:val="24"/>
        </w:rPr>
        <w:t>……….</w:t>
      </w:r>
      <w:r w:rsidR="0084522F">
        <w:rPr>
          <w:rFonts w:ascii="Times New Roman" w:hAnsi="Times New Roman" w:cs="Times New Roman"/>
          <w:sz w:val="24"/>
          <w:szCs w:val="24"/>
        </w:rPr>
        <w:t>….……………………………………………………….1</w:t>
      </w:r>
      <w:r w:rsidR="00784BB6">
        <w:rPr>
          <w:rFonts w:ascii="Times New Roman" w:hAnsi="Times New Roman" w:cs="Times New Roman"/>
          <w:sz w:val="24"/>
          <w:szCs w:val="24"/>
        </w:rPr>
        <w:t>8</w:t>
      </w:r>
    </w:p>
    <w:p w14:paraId="6F2527BD" w14:textId="77777777" w:rsidR="00682503" w:rsidRDefault="00535B37">
      <w:pPr>
        <w:rPr>
          <w:rFonts w:ascii="Times New Roman" w:hAnsi="Times New Roman" w:cs="Times New Roman"/>
          <w:sz w:val="24"/>
          <w:szCs w:val="24"/>
        </w:rPr>
      </w:pPr>
      <w:r>
        <w:rPr>
          <w:rFonts w:ascii="Times New Roman" w:hAnsi="Times New Roman" w:cs="Times New Roman"/>
          <w:sz w:val="24"/>
          <w:szCs w:val="24"/>
        </w:rPr>
        <w:t>7</w:t>
      </w:r>
      <w:r w:rsidR="00682503">
        <w:rPr>
          <w:rFonts w:ascii="Times New Roman" w:hAnsi="Times New Roman" w:cs="Times New Roman"/>
          <w:sz w:val="24"/>
          <w:szCs w:val="24"/>
        </w:rPr>
        <w:t xml:space="preserve">. </w:t>
      </w:r>
      <w:r w:rsidR="00FA601F">
        <w:rPr>
          <w:rFonts w:ascii="Times New Roman" w:hAnsi="Times New Roman" w:cs="Times New Roman"/>
          <w:sz w:val="24"/>
          <w:szCs w:val="24"/>
        </w:rPr>
        <w:t>Assessment Rubrics</w:t>
      </w:r>
    </w:p>
    <w:p w14:paraId="7F726C53" w14:textId="77777777" w:rsidR="000C4A2C" w:rsidRDefault="000C4A2C">
      <w:pPr>
        <w:rPr>
          <w:rFonts w:ascii="Times New Roman" w:hAnsi="Times New Roman" w:cs="Times New Roman"/>
          <w:sz w:val="24"/>
          <w:szCs w:val="24"/>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 xml:space="preserve">a. CCNY Writing Rubric for Research </w:t>
      </w:r>
      <w:r w:rsidR="0084522F">
        <w:rPr>
          <w:rFonts w:ascii="Times New Roman" w:hAnsi="Times New Roman" w:cs="Times New Roman"/>
          <w:sz w:val="24"/>
          <w:szCs w:val="24"/>
        </w:rPr>
        <w:t>Papers………………………………………………………………19</w:t>
      </w:r>
    </w:p>
    <w:p w14:paraId="63B2B74B" w14:textId="77777777" w:rsidR="000C4A2C" w:rsidRDefault="008742B7">
      <w:pPr>
        <w:rPr>
          <w:rFonts w:ascii="Times New Roman" w:hAnsi="Times New Roman" w:cs="Times New Roman"/>
          <w:sz w:val="24"/>
          <w:szCs w:val="24"/>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 xml:space="preserve">b. AACU Written </w:t>
      </w:r>
      <w:r w:rsidR="000C4A2C">
        <w:rPr>
          <w:rFonts w:ascii="Times New Roman" w:hAnsi="Times New Roman" w:cs="Times New Roman"/>
          <w:sz w:val="24"/>
          <w:szCs w:val="24"/>
        </w:rPr>
        <w:t>Communication Rubr</w:t>
      </w:r>
      <w:r w:rsidR="0084522F">
        <w:rPr>
          <w:rFonts w:ascii="Times New Roman" w:hAnsi="Times New Roman" w:cs="Times New Roman"/>
          <w:sz w:val="24"/>
          <w:szCs w:val="24"/>
        </w:rPr>
        <w:t>ic………………………………………………………….……….20</w:t>
      </w:r>
    </w:p>
    <w:p w14:paraId="5A2E9DEC" w14:textId="77777777" w:rsidR="000C4A2C" w:rsidRDefault="000C4A2C">
      <w:pPr>
        <w:rPr>
          <w:rFonts w:ascii="Times New Roman" w:hAnsi="Times New Roman" w:cs="Times New Roman"/>
          <w:sz w:val="24"/>
          <w:szCs w:val="24"/>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c. AACU Critical Thinking Rubric</w:t>
      </w:r>
      <w:r w:rsidR="0084522F">
        <w:rPr>
          <w:rFonts w:ascii="Times New Roman" w:hAnsi="Times New Roman" w:cs="Times New Roman"/>
          <w:sz w:val="24"/>
          <w:szCs w:val="24"/>
        </w:rPr>
        <w:t>……………………………………………………………………….….21</w:t>
      </w:r>
    </w:p>
    <w:p w14:paraId="496D533B" w14:textId="77777777" w:rsidR="00662B1F" w:rsidRDefault="000C4A2C">
      <w:pPr>
        <w:rPr>
          <w:rFonts w:ascii="Times New Roman" w:hAnsi="Times New Roman" w:cs="Times New Roman"/>
          <w:b/>
          <w:sz w:val="32"/>
          <w:szCs w:val="32"/>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d. CCNY Information Literacy Rub</w:t>
      </w:r>
      <w:r w:rsidR="0084522F">
        <w:rPr>
          <w:rFonts w:ascii="Times New Roman" w:hAnsi="Times New Roman" w:cs="Times New Roman"/>
          <w:sz w:val="24"/>
          <w:szCs w:val="24"/>
        </w:rPr>
        <w:t>ric………………………………………………………………………22</w:t>
      </w:r>
    </w:p>
    <w:p w14:paraId="021ED8E0" w14:textId="77777777" w:rsidR="00662B1F" w:rsidRDefault="00662B1F">
      <w:pPr>
        <w:rPr>
          <w:rFonts w:ascii="Times New Roman" w:hAnsi="Times New Roman" w:cs="Times New Roman"/>
          <w:b/>
          <w:sz w:val="32"/>
          <w:szCs w:val="32"/>
        </w:rPr>
        <w:sectPr w:rsidR="00662B1F" w:rsidSect="00617386">
          <w:footerReference w:type="default" r:id="rId9"/>
          <w:type w:val="continuous"/>
          <w:pgSz w:w="12240" w:h="15840"/>
          <w:pgMar w:top="576" w:right="720" w:bottom="230" w:left="720" w:header="720" w:footer="720" w:gutter="0"/>
          <w:pgNumType w:start="0"/>
          <w:cols w:space="720"/>
          <w:titlePg/>
          <w:docGrid w:linePitch="360"/>
        </w:sectPr>
      </w:pPr>
    </w:p>
    <w:p w14:paraId="7472C610" w14:textId="77777777" w:rsidR="000F1C1D" w:rsidRPr="000F1C1D" w:rsidRDefault="000F1C1D" w:rsidP="000F1C1D">
      <w:pPr>
        <w:shd w:val="clear" w:color="auto" w:fill="B2A1C7" w:themeFill="accent4" w:themeFillTint="99"/>
        <w:spacing w:after="0" w:line="240" w:lineRule="auto"/>
        <w:jc w:val="center"/>
        <w:rPr>
          <w:rFonts w:ascii="Times New Roman" w:eastAsia="Times New Roman" w:hAnsi="Times New Roman" w:cs="Times New Roman"/>
          <w:b/>
          <w:color w:val="000000" w:themeColor="text1"/>
          <w:sz w:val="32"/>
          <w:szCs w:val="32"/>
        </w:rPr>
      </w:pPr>
      <w:r w:rsidRPr="000F1C1D">
        <w:rPr>
          <w:rFonts w:ascii="Times New Roman" w:eastAsia="Times New Roman" w:hAnsi="Times New Roman" w:cs="Times New Roman"/>
          <w:b/>
          <w:color w:val="000000" w:themeColor="text1"/>
          <w:sz w:val="32"/>
          <w:szCs w:val="32"/>
        </w:rPr>
        <w:lastRenderedPageBreak/>
        <w:t>MISSION STATEMENT</w:t>
      </w:r>
    </w:p>
    <w:p w14:paraId="722558F6" w14:textId="77777777" w:rsidR="000F1C1D" w:rsidRDefault="000F1C1D" w:rsidP="000F1C1D">
      <w:pPr>
        <w:spacing w:before="100" w:beforeAutospacing="1" w:after="0" w:line="240" w:lineRule="auto"/>
        <w:ind w:left="-144"/>
        <w:rPr>
          <w:rFonts w:ascii="Times New Roman" w:hAnsi="Times New Roman" w:cs="Times New Roman"/>
          <w:b/>
          <w:sz w:val="32"/>
          <w:szCs w:val="32"/>
          <w:shd w:val="clear" w:color="auto" w:fill="B2A1C7" w:themeFill="accent4" w:themeFillTint="99"/>
        </w:rPr>
      </w:pPr>
      <w:r w:rsidRPr="000F1C1D">
        <w:rPr>
          <w:rFonts w:ascii="Times New Roman" w:eastAsia="Times New Roman" w:hAnsi="Times New Roman" w:cs="Times New Roman"/>
          <w:sz w:val="24"/>
          <w:szCs w:val="24"/>
        </w:rPr>
        <w:t>The General Education requirement is at the heart of the educational mission of The Ci</w:t>
      </w:r>
      <w:r>
        <w:rPr>
          <w:rFonts w:ascii="Times New Roman" w:eastAsia="Times New Roman" w:hAnsi="Times New Roman" w:cs="Times New Roman"/>
          <w:sz w:val="24"/>
          <w:szCs w:val="24"/>
        </w:rPr>
        <w:t xml:space="preserve">ty College of New York (CCNY); </w:t>
      </w:r>
      <w:r w:rsidRPr="000F1C1D">
        <w:rPr>
          <w:rFonts w:ascii="Times New Roman" w:eastAsia="Times New Roman" w:hAnsi="Times New Roman" w:cs="Times New Roman"/>
          <w:sz w:val="24"/>
          <w:szCs w:val="24"/>
        </w:rPr>
        <w:t>CCNY faculty intend for students to graduate not only with essential reading, writing and quantitative skills, but with the excitement of academic discovery in a variety of disciplines, a strong foundation in critical reasoning and a firm grounding in ethics. The educational mission of The City College of New York is to provide a diverse student body with opportunities to achieve academically, creatively, and professionally in their chosen fields.</w:t>
      </w:r>
    </w:p>
    <w:p w14:paraId="1DD2BD98" w14:textId="77777777" w:rsidR="0055190A" w:rsidRPr="00AD3D92" w:rsidRDefault="0055190A" w:rsidP="0055190A">
      <w:pPr>
        <w:spacing w:before="100" w:beforeAutospacing="1" w:after="0" w:line="240" w:lineRule="auto"/>
        <w:ind w:left="-144"/>
        <w:jc w:val="center"/>
        <w:rPr>
          <w:rFonts w:ascii="Times New Roman" w:hAnsi="Times New Roman" w:cs="Times New Roman"/>
          <w:b/>
          <w:sz w:val="32"/>
          <w:szCs w:val="32"/>
        </w:rPr>
      </w:pPr>
      <w:r w:rsidRPr="008742B7">
        <w:rPr>
          <w:rFonts w:ascii="Times New Roman" w:hAnsi="Times New Roman" w:cs="Times New Roman"/>
          <w:b/>
          <w:sz w:val="32"/>
          <w:szCs w:val="32"/>
          <w:shd w:val="clear" w:color="auto" w:fill="B2A1C7" w:themeFill="accent4" w:themeFillTint="99"/>
        </w:rPr>
        <w:t>Pathways - General Education Requirement at City College</w:t>
      </w:r>
    </w:p>
    <w:p w14:paraId="38C03D2C" w14:textId="77777777" w:rsidR="0055190A" w:rsidRPr="003E564F" w:rsidRDefault="0055190A" w:rsidP="0055190A">
      <w:pPr>
        <w:spacing w:after="0" w:line="240" w:lineRule="auto"/>
        <w:jc w:val="center"/>
        <w:rPr>
          <w:rFonts w:ascii="Times New Roman" w:hAnsi="Times New Roman" w:cs="Times New Roman"/>
          <w:b/>
        </w:rPr>
      </w:pPr>
    </w:p>
    <w:p w14:paraId="41F7895E" w14:textId="77777777" w:rsidR="0055190A" w:rsidRPr="00AD3D92" w:rsidRDefault="0055190A" w:rsidP="0055190A">
      <w:pPr>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The General Education Curriculum is an educational experience shared by all City College students, with some variations depending on major. Students are able to choose from a selection of</w:t>
      </w:r>
      <w:r w:rsidR="003814EB" w:rsidRPr="00AD3D92">
        <w:rPr>
          <w:rFonts w:ascii="Times New Roman" w:hAnsi="Times New Roman" w:cs="Times New Roman"/>
          <w:sz w:val="24"/>
          <w:szCs w:val="24"/>
        </w:rPr>
        <w:t xml:space="preserve"> courses which</w:t>
      </w:r>
      <w:r w:rsidRPr="00AD3D92">
        <w:rPr>
          <w:rFonts w:ascii="Times New Roman" w:hAnsi="Times New Roman" w:cs="Times New Roman"/>
          <w:sz w:val="24"/>
          <w:szCs w:val="24"/>
        </w:rPr>
        <w:t xml:space="preserve"> introduce them to different fields of knowledge and also build fundamental skills, such as writing, research, critical thinking and quantitative reasoning.  All students entering City College in Fall 13 or after follow the Pathways General Education framework. Pathways General Education Requirements consist of 42 credits distributed as follows:</w:t>
      </w:r>
    </w:p>
    <w:p w14:paraId="505DA075" w14:textId="77777777" w:rsidR="0055190A" w:rsidRPr="00AD3D92" w:rsidRDefault="0055190A" w:rsidP="0055190A">
      <w:pPr>
        <w:spacing w:after="0" w:line="240" w:lineRule="auto"/>
        <w:rPr>
          <w:rFonts w:ascii="Times New Roman" w:hAnsi="Times New Roman" w:cs="Times New Roman"/>
          <w:sz w:val="24"/>
          <w:szCs w:val="24"/>
        </w:rPr>
      </w:pPr>
    </w:p>
    <w:p w14:paraId="32E18305" w14:textId="77777777" w:rsidR="0055190A" w:rsidRPr="00AD3D92" w:rsidRDefault="0055190A" w:rsidP="0055190A">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I. Common Core (30 credits)</w:t>
      </w:r>
    </w:p>
    <w:p w14:paraId="106C1A7B" w14:textId="77777777" w:rsidR="0055190A" w:rsidRPr="00AD3D92" w:rsidRDefault="0055190A" w:rsidP="0055190A">
      <w:pPr>
        <w:spacing w:after="0" w:line="240" w:lineRule="auto"/>
        <w:rPr>
          <w:rFonts w:ascii="Times New Roman" w:hAnsi="Times New Roman" w:cs="Times New Roman"/>
          <w:sz w:val="24"/>
          <w:szCs w:val="24"/>
        </w:rPr>
      </w:pPr>
    </w:p>
    <w:p w14:paraId="1E4094FC"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w:t>
      </w:r>
      <w:r w:rsidRPr="00AD3D92">
        <w:rPr>
          <w:rFonts w:ascii="Times New Roman" w:hAnsi="Times New Roman" w:cs="Times New Roman"/>
          <w:b/>
          <w:sz w:val="24"/>
          <w:szCs w:val="24"/>
        </w:rPr>
        <w:t>Required (Fixed) Common Core (12 credits / 4 courses)</w:t>
      </w:r>
      <w:r w:rsidRPr="00AD3D92">
        <w:rPr>
          <w:rFonts w:ascii="Times New Roman" w:hAnsi="Times New Roman" w:cs="Times New Roman"/>
          <w:sz w:val="24"/>
          <w:szCs w:val="24"/>
        </w:rPr>
        <w:t xml:space="preserve"> </w:t>
      </w:r>
    </w:p>
    <w:p w14:paraId="2EA05925"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t>1. English Composition (2 courses)</w:t>
      </w:r>
    </w:p>
    <w:p w14:paraId="5888B2DD"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w:t>
      </w:r>
      <w:r w:rsidR="00080A23" w:rsidRPr="00AD3D92">
        <w:rPr>
          <w:rFonts w:ascii="Times New Roman" w:hAnsi="Times New Roman" w:cs="Times New Roman"/>
          <w:sz w:val="24"/>
          <w:szCs w:val="24"/>
        </w:rPr>
        <w:t xml:space="preserve">English Composition I </w:t>
      </w:r>
      <w:r w:rsidR="0030362B" w:rsidRPr="00AD3D92">
        <w:rPr>
          <w:rFonts w:ascii="Times New Roman" w:hAnsi="Times New Roman" w:cs="Times New Roman"/>
          <w:sz w:val="24"/>
          <w:szCs w:val="24"/>
        </w:rPr>
        <w:t>(FIQWS or ENGL 110)</w:t>
      </w:r>
    </w:p>
    <w:p w14:paraId="0F429AA2" w14:textId="77777777" w:rsidR="0055190A" w:rsidRPr="00AD3D92" w:rsidRDefault="00080A23"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 xml:space="preserve">•English Composition II </w:t>
      </w:r>
      <w:r w:rsidR="0030362B" w:rsidRPr="00AD3D92">
        <w:rPr>
          <w:rFonts w:ascii="Times New Roman" w:hAnsi="Times New Roman" w:cs="Times New Roman"/>
          <w:sz w:val="24"/>
          <w:szCs w:val="24"/>
        </w:rPr>
        <w:t>(usually one of ENGL 210 series)</w:t>
      </w:r>
    </w:p>
    <w:p w14:paraId="0933043C"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t>2. Mathematical and Quantitative Reasoning (1 course)</w:t>
      </w:r>
    </w:p>
    <w:p w14:paraId="05361AF0"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 xml:space="preserve">•Depends on major </w:t>
      </w:r>
    </w:p>
    <w:p w14:paraId="07B411F4"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t>3. Life and Physical Sciences (1 course)</w:t>
      </w:r>
    </w:p>
    <w:p w14:paraId="222169ED"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 xml:space="preserve">•Depends on major </w:t>
      </w:r>
    </w:p>
    <w:p w14:paraId="76E969FC" w14:textId="77777777" w:rsidR="0055190A" w:rsidRPr="00AD3D92" w:rsidRDefault="0055190A" w:rsidP="0055190A">
      <w:pPr>
        <w:spacing w:after="0" w:line="240" w:lineRule="auto"/>
        <w:rPr>
          <w:rFonts w:ascii="Times New Roman" w:hAnsi="Times New Roman" w:cs="Times New Roman"/>
          <w:sz w:val="24"/>
          <w:szCs w:val="24"/>
        </w:rPr>
      </w:pPr>
    </w:p>
    <w:p w14:paraId="7393CDEC" w14:textId="77777777" w:rsidR="0055190A" w:rsidRPr="00AD3D92" w:rsidRDefault="00DA3296" w:rsidP="0055190A">
      <w:pPr>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Courses in the Required C</w:t>
      </w:r>
      <w:r w:rsidR="0055190A" w:rsidRPr="00AD3D92">
        <w:rPr>
          <w:rFonts w:ascii="Times New Roman" w:hAnsi="Times New Roman" w:cs="Times New Roman"/>
          <w:sz w:val="24"/>
          <w:szCs w:val="24"/>
        </w:rPr>
        <w:t xml:space="preserve">ore adhere to specific </w:t>
      </w:r>
      <w:hyperlink r:id="rId10" w:tgtFrame="_blank" w:history="1">
        <w:r w:rsidR="0055190A" w:rsidRPr="00AD3D92">
          <w:rPr>
            <w:rFonts w:ascii="Times New Roman" w:hAnsi="Times New Roman" w:cs="Times New Roman"/>
            <w:color w:val="0000FF" w:themeColor="hyperlink"/>
            <w:sz w:val="24"/>
            <w:szCs w:val="24"/>
            <w:u w:val="single"/>
          </w:rPr>
          <w:t>course learning outcomes</w:t>
        </w:r>
      </w:hyperlink>
      <w:r w:rsidR="00080A23" w:rsidRPr="00AD3D92">
        <w:rPr>
          <w:rFonts w:ascii="Times New Roman" w:hAnsi="Times New Roman" w:cs="Times New Roman"/>
          <w:sz w:val="24"/>
          <w:szCs w:val="24"/>
        </w:rPr>
        <w:t xml:space="preserve"> and provide a </w:t>
      </w:r>
      <w:r w:rsidR="003814EB" w:rsidRPr="00AD3D92">
        <w:rPr>
          <w:rFonts w:ascii="Times New Roman" w:hAnsi="Times New Roman" w:cs="Times New Roman"/>
          <w:sz w:val="24"/>
          <w:szCs w:val="24"/>
        </w:rPr>
        <w:t>foundation</w:t>
      </w:r>
      <w:r w:rsidR="00080A23" w:rsidRPr="00AD3D92">
        <w:rPr>
          <w:rFonts w:ascii="Times New Roman" w:hAnsi="Times New Roman" w:cs="Times New Roman"/>
          <w:sz w:val="24"/>
          <w:szCs w:val="24"/>
        </w:rPr>
        <w:t xml:space="preserve"> for communication, critical thinking skills and information literacy skills, as well as </w:t>
      </w:r>
      <w:r w:rsidRPr="00AD3D92">
        <w:rPr>
          <w:rFonts w:ascii="Times New Roman" w:hAnsi="Times New Roman" w:cs="Times New Roman"/>
          <w:sz w:val="24"/>
          <w:szCs w:val="24"/>
        </w:rPr>
        <w:t xml:space="preserve">fundamental </w:t>
      </w:r>
      <w:r w:rsidR="00080A23" w:rsidRPr="00AD3D92">
        <w:rPr>
          <w:rFonts w:ascii="Times New Roman" w:hAnsi="Times New Roman" w:cs="Times New Roman"/>
          <w:sz w:val="24"/>
          <w:szCs w:val="24"/>
        </w:rPr>
        <w:t>quantitative and scientific literacy.</w:t>
      </w:r>
      <w:r w:rsidR="0055190A" w:rsidRPr="00AD3D92">
        <w:rPr>
          <w:rFonts w:ascii="Times New Roman" w:hAnsi="Times New Roman" w:cs="Times New Roman"/>
          <w:sz w:val="24"/>
          <w:szCs w:val="24"/>
        </w:rPr>
        <w:t xml:space="preserve"> </w:t>
      </w:r>
    </w:p>
    <w:p w14:paraId="084FCDCD" w14:textId="77777777" w:rsidR="0055190A" w:rsidRPr="00AD3D92" w:rsidRDefault="0055190A" w:rsidP="0055190A">
      <w:pPr>
        <w:spacing w:after="0" w:line="240" w:lineRule="auto"/>
        <w:rPr>
          <w:rFonts w:ascii="Times New Roman" w:hAnsi="Times New Roman" w:cs="Times New Roman"/>
          <w:sz w:val="24"/>
          <w:szCs w:val="24"/>
        </w:rPr>
      </w:pPr>
    </w:p>
    <w:p w14:paraId="7896D6B5"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w:t>
      </w:r>
      <w:r w:rsidRPr="00AD3D92">
        <w:rPr>
          <w:rFonts w:ascii="Times New Roman" w:hAnsi="Times New Roman" w:cs="Times New Roman"/>
          <w:b/>
          <w:sz w:val="24"/>
          <w:szCs w:val="24"/>
        </w:rPr>
        <w:t>Flexible Common Core (18 credits / 6 courses)</w:t>
      </w:r>
    </w:p>
    <w:p w14:paraId="4DB7E885"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Students complete one course in each of the five Flexible Core areas and an additional sixth course in one of them. Flexible core areas are:</w:t>
      </w:r>
    </w:p>
    <w:p w14:paraId="23601F71" w14:textId="77777777" w:rsidR="0055190A" w:rsidRPr="00AD3D92" w:rsidRDefault="0055190A" w:rsidP="0055190A">
      <w:pPr>
        <w:spacing w:after="0" w:line="240" w:lineRule="auto"/>
        <w:rPr>
          <w:rFonts w:ascii="Times New Roman" w:hAnsi="Times New Roman" w:cs="Times New Roman"/>
          <w:sz w:val="24"/>
          <w:szCs w:val="24"/>
        </w:rPr>
      </w:pPr>
    </w:p>
    <w:p w14:paraId="39A305D2" w14:textId="77777777" w:rsidR="0055190A" w:rsidRPr="00AD3D92" w:rsidRDefault="0055190A" w:rsidP="0055190A">
      <w:pPr>
        <w:tabs>
          <w:tab w:val="left" w:pos="360"/>
          <w:tab w:val="left" w:pos="450"/>
        </w:tabs>
        <w:spacing w:after="0" w:line="240" w:lineRule="auto"/>
        <w:ind w:left="450" w:right="-450"/>
        <w:rPr>
          <w:rFonts w:ascii="Times New Roman" w:hAnsi="Times New Roman" w:cs="Times New Roman"/>
          <w:sz w:val="24"/>
          <w:szCs w:val="24"/>
        </w:rPr>
      </w:pPr>
      <w:r w:rsidRPr="00AD3D92">
        <w:rPr>
          <w:rFonts w:ascii="Times New Roman" w:hAnsi="Times New Roman" w:cs="Times New Roman"/>
          <w:sz w:val="24"/>
          <w:szCs w:val="24"/>
        </w:rPr>
        <w:tab/>
        <w:t xml:space="preserve">1. </w:t>
      </w:r>
      <w:r w:rsidRPr="00AD3D92">
        <w:rPr>
          <w:rFonts w:ascii="Times New Roman" w:hAnsi="Times New Roman" w:cs="Times New Roman"/>
          <w:b/>
          <w:sz w:val="24"/>
          <w:szCs w:val="24"/>
        </w:rPr>
        <w:t>World Cultures and Global Issues</w:t>
      </w:r>
      <w:r w:rsidRPr="00AD3D92">
        <w:rPr>
          <w:rFonts w:ascii="Times New Roman" w:hAnsi="Times New Roman" w:cs="Times New Roman"/>
          <w:sz w:val="24"/>
          <w:szCs w:val="24"/>
        </w:rPr>
        <w:t xml:space="preserve"> (a) focus on Literature or (b) focus on Global History and Culture</w:t>
      </w:r>
    </w:p>
    <w:p w14:paraId="3E2325FA" w14:textId="77777777" w:rsidR="0055190A" w:rsidRPr="00AD3D92" w:rsidRDefault="0055190A" w:rsidP="0055190A">
      <w:pPr>
        <w:tabs>
          <w:tab w:val="left" w:pos="360"/>
          <w:tab w:val="left" w:pos="450"/>
        </w:tabs>
        <w:spacing w:after="0" w:line="240" w:lineRule="auto"/>
        <w:ind w:left="810"/>
        <w:rPr>
          <w:rFonts w:ascii="Times New Roman" w:hAnsi="Times New Roman" w:cs="Times New Roman"/>
          <w:i/>
          <w:sz w:val="24"/>
          <w:szCs w:val="24"/>
        </w:rPr>
      </w:pPr>
      <w:r w:rsidRPr="00AD3D92">
        <w:rPr>
          <w:rFonts w:ascii="Times New Roman" w:hAnsi="Times New Roman" w:cs="Times New Roman"/>
          <w:i/>
          <w:sz w:val="24"/>
          <w:szCs w:val="24"/>
        </w:rPr>
        <w:t>(2 courses for BA/BFA majors - one from each subgroup; 1 course for BS majors from either subgroup)</w:t>
      </w:r>
      <w:r w:rsidRPr="00AD3D92">
        <w:rPr>
          <w:rFonts w:ascii="Times New Roman" w:hAnsi="Times New Roman" w:cs="Times New Roman"/>
          <w:i/>
          <w:sz w:val="24"/>
          <w:szCs w:val="24"/>
        </w:rPr>
        <w:tab/>
      </w:r>
    </w:p>
    <w:p w14:paraId="6574B5BE" w14:textId="77777777"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2. </w:t>
      </w:r>
      <w:r w:rsidRPr="00AD3D92">
        <w:rPr>
          <w:rFonts w:ascii="Times New Roman" w:hAnsi="Times New Roman" w:cs="Times New Roman"/>
          <w:b/>
          <w:sz w:val="24"/>
          <w:szCs w:val="24"/>
        </w:rPr>
        <w:t>U.S. Experience in Its Diversity</w:t>
      </w:r>
      <w:r w:rsidRPr="00AD3D92">
        <w:rPr>
          <w:rFonts w:ascii="Times New Roman" w:hAnsi="Times New Roman" w:cs="Times New Roman"/>
          <w:sz w:val="24"/>
          <w:szCs w:val="24"/>
        </w:rPr>
        <w:t xml:space="preserve"> </w:t>
      </w:r>
    </w:p>
    <w:p w14:paraId="496D36A1" w14:textId="77777777"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3. </w:t>
      </w:r>
      <w:r w:rsidRPr="00AD3D92">
        <w:rPr>
          <w:rFonts w:ascii="Times New Roman" w:hAnsi="Times New Roman" w:cs="Times New Roman"/>
          <w:b/>
          <w:sz w:val="24"/>
          <w:szCs w:val="24"/>
        </w:rPr>
        <w:t>Creative Expression</w:t>
      </w:r>
    </w:p>
    <w:p w14:paraId="7DD59AF2" w14:textId="77777777"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4. </w:t>
      </w:r>
      <w:r w:rsidRPr="00AD3D92">
        <w:rPr>
          <w:rFonts w:ascii="Times New Roman" w:hAnsi="Times New Roman" w:cs="Times New Roman"/>
          <w:b/>
          <w:sz w:val="24"/>
          <w:szCs w:val="24"/>
        </w:rPr>
        <w:t>Individual and Society</w:t>
      </w:r>
    </w:p>
    <w:p w14:paraId="06A63BAA" w14:textId="77777777"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5. </w:t>
      </w:r>
      <w:r w:rsidRPr="00AD3D92">
        <w:rPr>
          <w:rFonts w:ascii="Times New Roman" w:hAnsi="Times New Roman" w:cs="Times New Roman"/>
          <w:b/>
          <w:sz w:val="24"/>
          <w:szCs w:val="24"/>
        </w:rPr>
        <w:t>Scientific World</w:t>
      </w:r>
    </w:p>
    <w:p w14:paraId="324BA514" w14:textId="77777777"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p>
    <w:p w14:paraId="1B08AC36" w14:textId="77777777"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The Flexible core offers </w:t>
      </w:r>
      <w:hyperlink r:id="rId11" w:tgtFrame="_blank" w:history="1">
        <w:r w:rsidRPr="00412ADA">
          <w:rPr>
            <w:rStyle w:val="Hyperlink"/>
            <w:rFonts w:ascii="Times New Roman" w:hAnsi="Times New Roman" w:cs="Times New Roman"/>
            <w:sz w:val="24"/>
            <w:szCs w:val="24"/>
          </w:rPr>
          <w:t>a wide scope of courses</w:t>
        </w:r>
      </w:hyperlink>
      <w:r w:rsidRPr="00AD3D92">
        <w:rPr>
          <w:rFonts w:ascii="Times New Roman" w:hAnsi="Times New Roman" w:cs="Times New Roman"/>
          <w:sz w:val="24"/>
          <w:szCs w:val="24"/>
        </w:rPr>
        <w:t xml:space="preserve"> which draw students into new areas of intellectual experience by introducing them to fundamental concepts and methods of a variety of disciplines including art, economics, psychology, Jewish studies, anthropology, chemistry, Asian studies, earth science, political science, history, theater, and more. </w:t>
      </w:r>
    </w:p>
    <w:p w14:paraId="36C35315" w14:textId="77777777" w:rsidR="000F1C1D" w:rsidRDefault="000F1C1D" w:rsidP="0055190A">
      <w:pPr>
        <w:tabs>
          <w:tab w:val="left" w:pos="360"/>
          <w:tab w:val="left" w:pos="450"/>
        </w:tabs>
        <w:spacing w:after="0" w:line="240" w:lineRule="auto"/>
        <w:jc w:val="both"/>
        <w:rPr>
          <w:rFonts w:ascii="Times New Roman" w:hAnsi="Times New Roman" w:cs="Times New Roman"/>
          <w:sz w:val="24"/>
          <w:szCs w:val="24"/>
        </w:rPr>
      </w:pPr>
    </w:p>
    <w:p w14:paraId="7E5720B2" w14:textId="77777777"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lastRenderedPageBreak/>
        <w:t xml:space="preserve">Courses in the </w:t>
      </w:r>
      <w:r w:rsidRPr="00AD3D92">
        <w:rPr>
          <w:rFonts w:ascii="Times New Roman" w:hAnsi="Times New Roman" w:cs="Times New Roman"/>
          <w:i/>
          <w:sz w:val="24"/>
          <w:szCs w:val="24"/>
        </w:rPr>
        <w:t xml:space="preserve">World Cultures and Global Issues </w:t>
      </w:r>
      <w:r w:rsidRPr="00AD3D92">
        <w:rPr>
          <w:rFonts w:ascii="Times New Roman" w:hAnsi="Times New Roman" w:cs="Times New Roman"/>
          <w:sz w:val="24"/>
          <w:szCs w:val="24"/>
        </w:rPr>
        <w:t xml:space="preserve">category familiarize students the belief systems, history, and social dynamics of at least one non-Western society expanding their global awareness and cultural sensitivity. </w:t>
      </w:r>
    </w:p>
    <w:p w14:paraId="6F8E4539" w14:textId="77777777"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14:paraId="40027F96" w14:textId="77777777"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i/>
          <w:sz w:val="24"/>
          <w:szCs w:val="24"/>
        </w:rPr>
        <w:t>Creative expression</w:t>
      </w:r>
      <w:r w:rsidRPr="00AD3D92">
        <w:rPr>
          <w:rFonts w:ascii="Times New Roman" w:hAnsi="Times New Roman" w:cs="Times New Roman"/>
          <w:sz w:val="24"/>
          <w:szCs w:val="24"/>
        </w:rPr>
        <w:t xml:space="preserve"> courses </w:t>
      </w:r>
      <w:r w:rsidR="00C25308" w:rsidRPr="00AD3D92">
        <w:rPr>
          <w:rFonts w:ascii="Times New Roman" w:hAnsi="Times New Roman" w:cs="Times New Roman"/>
          <w:sz w:val="24"/>
          <w:szCs w:val="24"/>
        </w:rPr>
        <w:t xml:space="preserve">explore </w:t>
      </w:r>
      <w:r w:rsidRPr="00AD3D92">
        <w:rPr>
          <w:rFonts w:ascii="Times New Roman" w:hAnsi="Times New Roman" w:cs="Times New Roman"/>
          <w:sz w:val="24"/>
          <w:szCs w:val="24"/>
        </w:rPr>
        <w:t xml:space="preserve">how arts from diverse cultures of the past serve as a foundation for those of the present, and describe the significance of works of art in the societies that created them. </w:t>
      </w:r>
    </w:p>
    <w:p w14:paraId="3AE57C47" w14:textId="77777777"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14:paraId="10DD8105" w14:textId="77777777"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Courses in the </w:t>
      </w:r>
      <w:r w:rsidRPr="00AD3D92">
        <w:rPr>
          <w:rFonts w:ascii="Times New Roman" w:hAnsi="Times New Roman" w:cs="Times New Roman"/>
          <w:i/>
          <w:sz w:val="24"/>
          <w:szCs w:val="24"/>
        </w:rPr>
        <w:t>U.S Experience in its Diversity</w:t>
      </w:r>
      <w:r w:rsidRPr="00AD3D92">
        <w:rPr>
          <w:rFonts w:ascii="Times New Roman" w:hAnsi="Times New Roman" w:cs="Times New Roman"/>
          <w:sz w:val="24"/>
          <w:szCs w:val="24"/>
        </w:rPr>
        <w:t xml:space="preserve"> category analyze major themes of U.S. history </w:t>
      </w:r>
      <w:r w:rsidR="009806C7" w:rsidRPr="00AD3D92">
        <w:rPr>
          <w:rFonts w:ascii="Times New Roman" w:hAnsi="Times New Roman" w:cs="Times New Roman"/>
          <w:sz w:val="24"/>
          <w:szCs w:val="24"/>
        </w:rPr>
        <w:t xml:space="preserve">and </w:t>
      </w:r>
      <w:r w:rsidRPr="00AD3D92">
        <w:rPr>
          <w:rFonts w:ascii="Times New Roman" w:hAnsi="Times New Roman" w:cs="Times New Roman"/>
          <w:sz w:val="24"/>
          <w:szCs w:val="24"/>
        </w:rPr>
        <w:t xml:space="preserve">discuss common institutions or patterns of life in contemporary U.S. society and how they influence, or are influenced by, race, ethnicity, class, gender, sexual orientation, belief, or other forms of social differentiation. </w:t>
      </w:r>
    </w:p>
    <w:p w14:paraId="1CAB4C66" w14:textId="77777777"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14:paraId="729EA5A4" w14:textId="77777777" w:rsidR="0030362B" w:rsidRPr="00AD3D92" w:rsidRDefault="001E37D5"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T</w:t>
      </w:r>
      <w:r w:rsidR="0055190A" w:rsidRPr="00AD3D92">
        <w:rPr>
          <w:rFonts w:ascii="Times New Roman" w:hAnsi="Times New Roman" w:cs="Times New Roman"/>
          <w:sz w:val="24"/>
          <w:szCs w:val="24"/>
        </w:rPr>
        <w:t xml:space="preserve">he </w:t>
      </w:r>
      <w:r w:rsidR="0055190A" w:rsidRPr="00AD3D92">
        <w:rPr>
          <w:rFonts w:ascii="Times New Roman" w:hAnsi="Times New Roman" w:cs="Times New Roman"/>
          <w:i/>
          <w:sz w:val="24"/>
          <w:szCs w:val="24"/>
        </w:rPr>
        <w:t>Individual and Society</w:t>
      </w:r>
      <w:r w:rsidRPr="00AD3D92">
        <w:rPr>
          <w:rFonts w:ascii="Times New Roman" w:hAnsi="Times New Roman" w:cs="Times New Roman"/>
          <w:i/>
          <w:sz w:val="24"/>
          <w:szCs w:val="24"/>
        </w:rPr>
        <w:t xml:space="preserve"> </w:t>
      </w:r>
      <w:r w:rsidRPr="00AD3D92">
        <w:rPr>
          <w:rFonts w:ascii="Times New Roman" w:hAnsi="Times New Roman" w:cs="Times New Roman"/>
          <w:sz w:val="24"/>
          <w:szCs w:val="24"/>
        </w:rPr>
        <w:t>courses</w:t>
      </w:r>
      <w:r w:rsidR="0055190A" w:rsidRPr="00AD3D92">
        <w:rPr>
          <w:rFonts w:ascii="Times New Roman" w:hAnsi="Times New Roman" w:cs="Times New Roman"/>
          <w:sz w:val="24"/>
          <w:szCs w:val="24"/>
        </w:rPr>
        <w:t xml:space="preserve"> examine how an individual’s place in society affects experiences, values, or choices while assessing ethical views and their underlying premises. </w:t>
      </w:r>
    </w:p>
    <w:p w14:paraId="4B457472" w14:textId="77777777"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14:paraId="42911A99" w14:textId="77777777" w:rsidR="0030362B" w:rsidRDefault="001E37D5"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Finally, </w:t>
      </w:r>
      <w:r w:rsidR="009806C7" w:rsidRPr="00AD3D92">
        <w:rPr>
          <w:rFonts w:ascii="Times New Roman" w:hAnsi="Times New Roman" w:cs="Times New Roman"/>
          <w:sz w:val="24"/>
          <w:szCs w:val="24"/>
        </w:rPr>
        <w:t xml:space="preserve">the </w:t>
      </w:r>
      <w:r w:rsidR="0055190A" w:rsidRPr="00AD3D92">
        <w:rPr>
          <w:rFonts w:ascii="Times New Roman" w:hAnsi="Times New Roman" w:cs="Times New Roman"/>
          <w:i/>
          <w:sz w:val="24"/>
          <w:szCs w:val="24"/>
        </w:rPr>
        <w:t>Scientific World</w:t>
      </w:r>
      <w:r w:rsidR="0055190A" w:rsidRPr="00AD3D92">
        <w:rPr>
          <w:rFonts w:ascii="Times New Roman" w:hAnsi="Times New Roman" w:cs="Times New Roman"/>
          <w:sz w:val="24"/>
          <w:szCs w:val="24"/>
        </w:rPr>
        <w:t xml:space="preserve"> category courses demonstrate how tools of science and technology can be used to analyze problems and develop solutions and evaluate the impact of technologies and scientific discoveries on the contemporary world, such as issues of personal privacy, security, or ethical responsibilities.</w:t>
      </w:r>
      <w:r w:rsidR="00411896" w:rsidRPr="00AD3D92">
        <w:rPr>
          <w:rFonts w:ascii="Times New Roman" w:hAnsi="Times New Roman" w:cs="Times New Roman"/>
          <w:sz w:val="24"/>
          <w:szCs w:val="24"/>
        </w:rPr>
        <w:t xml:space="preserve"> </w:t>
      </w:r>
    </w:p>
    <w:p w14:paraId="53B6299C" w14:textId="77777777" w:rsidR="00000466" w:rsidRPr="00AD3D92" w:rsidRDefault="00000466" w:rsidP="0055190A">
      <w:pPr>
        <w:tabs>
          <w:tab w:val="left" w:pos="360"/>
          <w:tab w:val="left" w:pos="450"/>
        </w:tabs>
        <w:spacing w:after="0" w:line="240" w:lineRule="auto"/>
        <w:jc w:val="both"/>
        <w:rPr>
          <w:rFonts w:ascii="Times New Roman" w:hAnsi="Times New Roman" w:cs="Times New Roman"/>
          <w:sz w:val="24"/>
          <w:szCs w:val="24"/>
        </w:rPr>
      </w:pPr>
    </w:p>
    <w:p w14:paraId="0E673133" w14:textId="77777777" w:rsidR="00411896"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In addition to their category-specific goals, </w:t>
      </w:r>
      <w:r w:rsidRPr="00000466">
        <w:rPr>
          <w:rFonts w:ascii="Times New Roman" w:hAnsi="Times New Roman" w:cs="Times New Roman"/>
          <w:b/>
          <w:sz w:val="24"/>
          <w:szCs w:val="24"/>
        </w:rPr>
        <w:t xml:space="preserve">all </w:t>
      </w:r>
      <w:r w:rsidR="00351B4C" w:rsidRPr="00000466">
        <w:rPr>
          <w:rFonts w:ascii="Times New Roman" w:hAnsi="Times New Roman" w:cs="Times New Roman"/>
          <w:b/>
          <w:sz w:val="24"/>
          <w:szCs w:val="24"/>
        </w:rPr>
        <w:t xml:space="preserve">Flexible Core </w:t>
      </w:r>
      <w:r w:rsidRPr="00000466">
        <w:rPr>
          <w:rFonts w:ascii="Times New Roman" w:hAnsi="Times New Roman" w:cs="Times New Roman"/>
          <w:b/>
          <w:sz w:val="24"/>
          <w:szCs w:val="24"/>
        </w:rPr>
        <w:t>courses</w:t>
      </w:r>
      <w:r w:rsidR="00351B4C" w:rsidRPr="00000466">
        <w:rPr>
          <w:rFonts w:ascii="Times New Roman" w:hAnsi="Times New Roman" w:cs="Times New Roman"/>
          <w:b/>
          <w:sz w:val="24"/>
          <w:szCs w:val="24"/>
        </w:rPr>
        <w:t xml:space="preserve">, </w:t>
      </w:r>
      <w:r w:rsidR="0030362B" w:rsidRPr="00000466">
        <w:rPr>
          <w:rFonts w:ascii="Times New Roman" w:hAnsi="Times New Roman" w:cs="Times New Roman"/>
          <w:b/>
          <w:sz w:val="24"/>
          <w:szCs w:val="24"/>
        </w:rPr>
        <w:t>are expected to further strengthen students’ communication, critical reasoning and information literacy skills</w:t>
      </w:r>
      <w:r w:rsidR="0030362B" w:rsidRPr="00AD3D92">
        <w:rPr>
          <w:rFonts w:ascii="Times New Roman" w:hAnsi="Times New Roman" w:cs="Times New Roman"/>
          <w:sz w:val="24"/>
          <w:szCs w:val="24"/>
        </w:rPr>
        <w:t xml:space="preserve"> </w:t>
      </w:r>
      <w:r w:rsidR="00351B4C" w:rsidRPr="00AD3D92">
        <w:rPr>
          <w:rFonts w:ascii="Times New Roman" w:hAnsi="Times New Roman" w:cs="Times New Roman"/>
          <w:sz w:val="24"/>
          <w:szCs w:val="24"/>
        </w:rPr>
        <w:t>through</w:t>
      </w:r>
      <w:r w:rsidR="003814EB" w:rsidRPr="00AD3D92">
        <w:rPr>
          <w:rFonts w:ascii="Times New Roman" w:hAnsi="Times New Roman" w:cs="Times New Roman"/>
          <w:sz w:val="24"/>
          <w:szCs w:val="24"/>
        </w:rPr>
        <w:t xml:space="preserve"> assignments/activities </w:t>
      </w:r>
      <w:r w:rsidR="00351B4C" w:rsidRPr="00AD3D92">
        <w:rPr>
          <w:rFonts w:ascii="Times New Roman" w:hAnsi="Times New Roman" w:cs="Times New Roman"/>
          <w:sz w:val="24"/>
          <w:szCs w:val="24"/>
        </w:rPr>
        <w:t xml:space="preserve">asking </w:t>
      </w:r>
      <w:r w:rsidR="003814EB" w:rsidRPr="00AD3D92">
        <w:rPr>
          <w:rFonts w:ascii="Times New Roman" w:hAnsi="Times New Roman" w:cs="Times New Roman"/>
          <w:sz w:val="24"/>
          <w:szCs w:val="24"/>
        </w:rPr>
        <w:t xml:space="preserve">students </w:t>
      </w:r>
      <w:r w:rsidR="00351B4C" w:rsidRPr="00AD3D92">
        <w:rPr>
          <w:rFonts w:ascii="Times New Roman" w:hAnsi="Times New Roman" w:cs="Times New Roman"/>
          <w:sz w:val="24"/>
          <w:szCs w:val="24"/>
        </w:rPr>
        <w:t xml:space="preserve">to </w:t>
      </w:r>
      <w:r w:rsidR="003814EB" w:rsidRPr="00AD3D92">
        <w:rPr>
          <w:rFonts w:ascii="Times New Roman" w:hAnsi="Times New Roman" w:cs="Times New Roman"/>
          <w:sz w:val="24"/>
          <w:szCs w:val="24"/>
        </w:rPr>
        <w:t>critically analyze information from a variety of sources and produce well-re</w:t>
      </w:r>
      <w:r w:rsidR="00351B4C" w:rsidRPr="00AD3D92">
        <w:rPr>
          <w:rFonts w:ascii="Times New Roman" w:hAnsi="Times New Roman" w:cs="Times New Roman"/>
          <w:sz w:val="24"/>
          <w:szCs w:val="24"/>
        </w:rPr>
        <w:t>a</w:t>
      </w:r>
      <w:r w:rsidR="0030362B" w:rsidRPr="00AD3D92">
        <w:rPr>
          <w:rFonts w:ascii="Times New Roman" w:hAnsi="Times New Roman" w:cs="Times New Roman"/>
          <w:sz w:val="24"/>
          <w:szCs w:val="24"/>
        </w:rPr>
        <w:t>soned written or oral arguments.</w:t>
      </w:r>
      <w:r w:rsidR="003814EB" w:rsidRPr="00AD3D92">
        <w:rPr>
          <w:rFonts w:ascii="Times New Roman" w:hAnsi="Times New Roman" w:cs="Times New Roman"/>
          <w:sz w:val="24"/>
          <w:szCs w:val="24"/>
        </w:rPr>
        <w:t xml:space="preserve"> </w:t>
      </w:r>
    </w:p>
    <w:p w14:paraId="27D717BE" w14:textId="77777777" w:rsidR="00351B4C" w:rsidRPr="00AD3D92" w:rsidRDefault="00351B4C" w:rsidP="0055190A">
      <w:pPr>
        <w:tabs>
          <w:tab w:val="left" w:pos="360"/>
          <w:tab w:val="left" w:pos="450"/>
        </w:tabs>
        <w:spacing w:after="0" w:line="240" w:lineRule="auto"/>
        <w:jc w:val="both"/>
        <w:rPr>
          <w:rFonts w:ascii="Times New Roman" w:hAnsi="Times New Roman" w:cs="Times New Roman"/>
          <w:sz w:val="24"/>
          <w:szCs w:val="24"/>
        </w:rPr>
      </w:pPr>
    </w:p>
    <w:p w14:paraId="01B69FEE" w14:textId="77777777" w:rsidR="0055190A" w:rsidRPr="00AD3D92" w:rsidRDefault="0055190A" w:rsidP="0055190A">
      <w:pPr>
        <w:rPr>
          <w:rFonts w:ascii="Times New Roman" w:hAnsi="Times New Roman" w:cs="Times New Roman"/>
          <w:b/>
          <w:sz w:val="24"/>
          <w:szCs w:val="24"/>
        </w:rPr>
      </w:pPr>
      <w:r w:rsidRPr="00AD3D92">
        <w:rPr>
          <w:rFonts w:ascii="Times New Roman" w:hAnsi="Times New Roman" w:cs="Times New Roman"/>
          <w:b/>
          <w:sz w:val="24"/>
          <w:szCs w:val="24"/>
        </w:rPr>
        <w:t>II. College Option (12 credits / 4 courses)</w:t>
      </w:r>
    </w:p>
    <w:p w14:paraId="56222103"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Students at City College are required to take 12 additional credits</w:t>
      </w:r>
      <w:r w:rsidR="00350EBC" w:rsidRPr="00AD3D92">
        <w:rPr>
          <w:rFonts w:ascii="Times New Roman" w:hAnsi="Times New Roman" w:cs="Times New Roman"/>
          <w:sz w:val="24"/>
          <w:szCs w:val="24"/>
        </w:rPr>
        <w:t xml:space="preserve"> of General Education designated</w:t>
      </w:r>
      <w:r w:rsidR="00DA3296" w:rsidRPr="00AD3D92">
        <w:rPr>
          <w:rFonts w:ascii="Times New Roman" w:hAnsi="Times New Roman" w:cs="Times New Roman"/>
          <w:sz w:val="24"/>
          <w:szCs w:val="24"/>
        </w:rPr>
        <w:t xml:space="preserve"> as College Option;</w:t>
      </w:r>
      <w:r w:rsidRPr="00AD3D92">
        <w:rPr>
          <w:rFonts w:ascii="Times New Roman" w:hAnsi="Times New Roman" w:cs="Times New Roman"/>
          <w:sz w:val="24"/>
          <w:szCs w:val="24"/>
        </w:rPr>
        <w:t xml:space="preserve"> College Option requirement varies by major.  For the </w:t>
      </w:r>
      <w:r w:rsidRPr="00AD3D92">
        <w:rPr>
          <w:rFonts w:ascii="Times New Roman" w:hAnsi="Times New Roman" w:cs="Times New Roman"/>
          <w:b/>
          <w:sz w:val="24"/>
          <w:szCs w:val="24"/>
        </w:rPr>
        <w:t>College of Liberal Arts and Sciences</w:t>
      </w:r>
      <w:r w:rsidRPr="00AD3D92">
        <w:rPr>
          <w:rFonts w:ascii="Times New Roman" w:hAnsi="Times New Roman" w:cs="Times New Roman"/>
          <w:sz w:val="24"/>
          <w:szCs w:val="24"/>
        </w:rPr>
        <w:t xml:space="preserve"> (with the exception of the Division of Interdisciplinary Studies at The Center for Worker Education), these requirements are: </w:t>
      </w:r>
    </w:p>
    <w:p w14:paraId="765948BB" w14:textId="77777777"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b/>
          <w:sz w:val="24"/>
          <w:szCs w:val="24"/>
        </w:rPr>
        <w:t>BA candidates:</w:t>
      </w:r>
      <w:r w:rsidR="00202501">
        <w:rPr>
          <w:rFonts w:ascii="Times New Roman" w:hAnsi="Times New Roman" w:cs="Times New Roman"/>
          <w:sz w:val="24"/>
          <w:szCs w:val="24"/>
        </w:rPr>
        <w:t xml:space="preserve"> Logical/Philosophical course</w:t>
      </w:r>
      <w:r w:rsidRPr="00AD3D92">
        <w:rPr>
          <w:rFonts w:ascii="Times New Roman" w:hAnsi="Times New Roman" w:cs="Times New Roman"/>
          <w:sz w:val="24"/>
          <w:szCs w:val="24"/>
        </w:rPr>
        <w:t xml:space="preserve">, 3 </w:t>
      </w:r>
      <w:proofErr w:type="spellStart"/>
      <w:r w:rsidRPr="00AD3D92">
        <w:rPr>
          <w:rFonts w:ascii="Times New Roman" w:hAnsi="Times New Roman" w:cs="Times New Roman"/>
          <w:sz w:val="24"/>
          <w:szCs w:val="24"/>
        </w:rPr>
        <w:t>crs</w:t>
      </w:r>
      <w:proofErr w:type="spellEnd"/>
      <w:r w:rsidRPr="00AD3D92">
        <w:rPr>
          <w:rFonts w:ascii="Times New Roman" w:hAnsi="Times New Roman" w:cs="Times New Roman"/>
          <w:sz w:val="24"/>
          <w:szCs w:val="24"/>
        </w:rPr>
        <w:t xml:space="preserve">. Foreign Language, 9 </w:t>
      </w:r>
      <w:proofErr w:type="spellStart"/>
      <w:r w:rsidRPr="00AD3D92">
        <w:rPr>
          <w:rFonts w:ascii="Times New Roman" w:hAnsi="Times New Roman" w:cs="Times New Roman"/>
          <w:sz w:val="24"/>
          <w:szCs w:val="24"/>
        </w:rPr>
        <w:t>crs</w:t>
      </w:r>
      <w:proofErr w:type="spellEnd"/>
      <w:r w:rsidRPr="00AD3D92">
        <w:rPr>
          <w:rFonts w:ascii="Times New Roman" w:hAnsi="Times New Roman" w:cs="Times New Roman"/>
          <w:sz w:val="24"/>
          <w:szCs w:val="24"/>
        </w:rPr>
        <w:t xml:space="preserve">. or exemption      </w:t>
      </w:r>
    </w:p>
    <w:p w14:paraId="5A481A34" w14:textId="77777777" w:rsidR="0055190A" w:rsidRPr="00AD3D92" w:rsidRDefault="00FB3585" w:rsidP="0055190A">
      <w:pPr>
        <w:spacing w:after="0" w:line="240" w:lineRule="auto"/>
        <w:rPr>
          <w:rFonts w:ascii="Times New Roman" w:hAnsi="Times New Roman" w:cs="Times New Roman"/>
          <w:sz w:val="24"/>
          <w:szCs w:val="24"/>
        </w:rPr>
      </w:pPr>
      <w:r w:rsidRPr="00AD3D92">
        <w:rPr>
          <w:rFonts w:ascii="Times New Roman" w:hAnsi="Times New Roman" w:cs="Times New Roman"/>
          <w:b/>
          <w:sz w:val="24"/>
          <w:szCs w:val="24"/>
        </w:rPr>
        <w:t xml:space="preserve">BS and </w:t>
      </w:r>
      <w:r w:rsidR="0055190A" w:rsidRPr="00AD3D92">
        <w:rPr>
          <w:rFonts w:ascii="Times New Roman" w:hAnsi="Times New Roman" w:cs="Times New Roman"/>
          <w:b/>
          <w:sz w:val="24"/>
          <w:szCs w:val="24"/>
        </w:rPr>
        <w:t>BFA candidates:</w:t>
      </w:r>
      <w:r w:rsidR="0055190A" w:rsidRPr="00AD3D92">
        <w:rPr>
          <w:rFonts w:ascii="Times New Roman" w:hAnsi="Times New Roman" w:cs="Times New Roman"/>
          <w:sz w:val="24"/>
          <w:szCs w:val="24"/>
        </w:rPr>
        <w:t xml:space="preserve"> </w:t>
      </w:r>
      <w:r w:rsidR="00202501">
        <w:rPr>
          <w:rFonts w:ascii="Times New Roman" w:hAnsi="Times New Roman" w:cs="Times New Roman"/>
          <w:sz w:val="24"/>
          <w:szCs w:val="24"/>
        </w:rPr>
        <w:t xml:space="preserve">Logical/Philosophical </w:t>
      </w:r>
      <w:proofErr w:type="gramStart"/>
      <w:r w:rsidR="00202501">
        <w:rPr>
          <w:rFonts w:ascii="Times New Roman" w:hAnsi="Times New Roman" w:cs="Times New Roman"/>
          <w:sz w:val="24"/>
          <w:szCs w:val="24"/>
        </w:rPr>
        <w:t>course</w:t>
      </w:r>
      <w:r w:rsidR="0055190A" w:rsidRPr="00AD3D92">
        <w:rPr>
          <w:rFonts w:ascii="Times New Roman" w:hAnsi="Times New Roman" w:cs="Times New Roman"/>
          <w:sz w:val="24"/>
          <w:szCs w:val="24"/>
        </w:rPr>
        <w:t xml:space="preserve"> ,</w:t>
      </w:r>
      <w:proofErr w:type="gramEnd"/>
      <w:r w:rsidR="0055190A" w:rsidRPr="00AD3D92">
        <w:rPr>
          <w:rFonts w:ascii="Times New Roman" w:hAnsi="Times New Roman" w:cs="Times New Roman"/>
          <w:sz w:val="24"/>
          <w:szCs w:val="24"/>
        </w:rPr>
        <w:t xml:space="preserve"> 3 </w:t>
      </w:r>
      <w:proofErr w:type="spellStart"/>
      <w:r w:rsidR="0055190A" w:rsidRPr="00AD3D92">
        <w:rPr>
          <w:rFonts w:ascii="Times New Roman" w:hAnsi="Times New Roman" w:cs="Times New Roman"/>
          <w:sz w:val="24"/>
          <w:szCs w:val="24"/>
        </w:rPr>
        <w:t>crs</w:t>
      </w:r>
      <w:proofErr w:type="spellEnd"/>
      <w:r w:rsidR="0055190A" w:rsidRPr="00AD3D92">
        <w:rPr>
          <w:rFonts w:ascii="Times New Roman" w:hAnsi="Times New Roman" w:cs="Times New Roman"/>
          <w:sz w:val="24"/>
          <w:szCs w:val="24"/>
        </w:rPr>
        <w:t xml:space="preserve">. Speech, 3 </w:t>
      </w:r>
      <w:proofErr w:type="spellStart"/>
      <w:r w:rsidR="0055190A" w:rsidRPr="00AD3D92">
        <w:rPr>
          <w:rFonts w:ascii="Times New Roman" w:hAnsi="Times New Roman" w:cs="Times New Roman"/>
          <w:sz w:val="24"/>
          <w:szCs w:val="24"/>
        </w:rPr>
        <w:t>crs</w:t>
      </w:r>
      <w:proofErr w:type="spellEnd"/>
      <w:r w:rsidR="0055190A" w:rsidRPr="00AD3D92">
        <w:rPr>
          <w:rFonts w:ascii="Times New Roman" w:hAnsi="Times New Roman" w:cs="Times New Roman"/>
          <w:sz w:val="24"/>
          <w:szCs w:val="24"/>
        </w:rPr>
        <w:t>. or exemp</w:t>
      </w:r>
      <w:r w:rsidRPr="00AD3D92">
        <w:rPr>
          <w:rFonts w:ascii="Times New Roman" w:hAnsi="Times New Roman" w:cs="Times New Roman"/>
          <w:sz w:val="24"/>
          <w:szCs w:val="24"/>
        </w:rPr>
        <w:t xml:space="preserve">tion, Foreign Language, 6 </w:t>
      </w:r>
      <w:proofErr w:type="spellStart"/>
      <w:r w:rsidRPr="00AD3D92">
        <w:rPr>
          <w:rFonts w:ascii="Times New Roman" w:hAnsi="Times New Roman" w:cs="Times New Roman"/>
          <w:sz w:val="24"/>
          <w:szCs w:val="24"/>
        </w:rPr>
        <w:t>crs</w:t>
      </w:r>
      <w:proofErr w:type="spellEnd"/>
      <w:r w:rsidRPr="00AD3D92">
        <w:rPr>
          <w:rFonts w:ascii="Times New Roman" w:hAnsi="Times New Roman" w:cs="Times New Roman"/>
          <w:sz w:val="24"/>
          <w:szCs w:val="24"/>
        </w:rPr>
        <w:t>. or exemption</w:t>
      </w:r>
    </w:p>
    <w:p w14:paraId="1B2228DD" w14:textId="77777777" w:rsidR="0055190A" w:rsidRPr="00AD3D92" w:rsidRDefault="00FB3585"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These</w:t>
      </w:r>
      <w:r w:rsidR="0055190A" w:rsidRPr="00AD3D92">
        <w:rPr>
          <w:rFonts w:ascii="Times New Roman" w:hAnsi="Times New Roman" w:cs="Times New Roman"/>
          <w:sz w:val="24"/>
          <w:szCs w:val="24"/>
        </w:rPr>
        <w:t xml:space="preserve"> courses are designed and delivered with intent to further strengthe</w:t>
      </w:r>
      <w:r w:rsidR="00350EBC" w:rsidRPr="00AD3D92">
        <w:rPr>
          <w:rFonts w:ascii="Times New Roman" w:hAnsi="Times New Roman" w:cs="Times New Roman"/>
          <w:sz w:val="24"/>
          <w:szCs w:val="24"/>
        </w:rPr>
        <w:t>n students’ critical analysis and</w:t>
      </w:r>
      <w:r w:rsidR="0055190A" w:rsidRPr="00AD3D92">
        <w:rPr>
          <w:rFonts w:ascii="Times New Roman" w:hAnsi="Times New Roman" w:cs="Times New Roman"/>
          <w:sz w:val="24"/>
          <w:szCs w:val="24"/>
        </w:rPr>
        <w:t xml:space="preserve"> communication skills, and, through an acquisition of basic communication competency in an additional language, expand their cultural and global awareness.</w:t>
      </w:r>
    </w:p>
    <w:p w14:paraId="08867650" w14:textId="77777777" w:rsidR="0055190A" w:rsidRPr="00AD3D92" w:rsidRDefault="0055190A" w:rsidP="0055190A">
      <w:pPr>
        <w:spacing w:after="0" w:line="240" w:lineRule="auto"/>
        <w:jc w:val="both"/>
        <w:rPr>
          <w:rFonts w:ascii="Times New Roman" w:hAnsi="Times New Roman" w:cs="Times New Roman"/>
          <w:sz w:val="24"/>
          <w:szCs w:val="24"/>
        </w:rPr>
      </w:pPr>
    </w:p>
    <w:p w14:paraId="29758E3D" w14:textId="77777777" w:rsidR="0055190A" w:rsidRPr="00AD3D92" w:rsidRDefault="0055190A" w:rsidP="0055190A">
      <w:pPr>
        <w:spacing w:after="0" w:line="240" w:lineRule="auto"/>
        <w:ind w:right="-187"/>
        <w:jc w:val="both"/>
        <w:rPr>
          <w:rFonts w:ascii="Times New Roman" w:hAnsi="Times New Roman" w:cs="Times New Roman"/>
          <w:sz w:val="24"/>
          <w:szCs w:val="24"/>
        </w:rPr>
      </w:pPr>
      <w:r w:rsidRPr="00AD3D92">
        <w:rPr>
          <w:rFonts w:ascii="Times New Roman" w:hAnsi="Times New Roman" w:cs="Times New Roman"/>
          <w:sz w:val="24"/>
          <w:szCs w:val="24"/>
        </w:rPr>
        <w:t xml:space="preserve">Students in the School of Education, the Grove School of Engineering, the Spitzer School of Architecture, and the </w:t>
      </w:r>
      <w:r w:rsidR="000F1C1D">
        <w:rPr>
          <w:rFonts w:ascii="Times New Roman" w:hAnsi="Times New Roman" w:cs="Times New Roman"/>
          <w:sz w:val="24"/>
          <w:szCs w:val="24"/>
        </w:rPr>
        <w:t>CUNY School of Medicine</w:t>
      </w:r>
      <w:r w:rsidRPr="00AD3D92">
        <w:rPr>
          <w:rFonts w:ascii="Times New Roman" w:hAnsi="Times New Roman" w:cs="Times New Roman"/>
          <w:sz w:val="24"/>
          <w:szCs w:val="24"/>
        </w:rPr>
        <w:t xml:space="preserve"> have </w:t>
      </w:r>
      <w:hyperlink r:id="rId12" w:history="1">
        <w:r w:rsidRPr="00AD3D92">
          <w:rPr>
            <w:rFonts w:ascii="Times New Roman" w:hAnsi="Times New Roman" w:cs="Times New Roman"/>
            <w:color w:val="0000FF" w:themeColor="hyperlink"/>
            <w:sz w:val="24"/>
            <w:szCs w:val="24"/>
            <w:u w:val="single"/>
          </w:rPr>
          <w:t>different College Option</w:t>
        </w:r>
      </w:hyperlink>
      <w:r w:rsidRPr="00AD3D92">
        <w:rPr>
          <w:rFonts w:ascii="Times New Roman" w:hAnsi="Times New Roman" w:cs="Times New Roman"/>
          <w:sz w:val="24"/>
          <w:szCs w:val="24"/>
        </w:rPr>
        <w:t xml:space="preserve"> requirements which are in line with the expectations of their fields of study. </w:t>
      </w:r>
    </w:p>
    <w:p w14:paraId="1DDE9653" w14:textId="77777777" w:rsidR="0055190A" w:rsidRPr="00AD3D92" w:rsidRDefault="0055190A" w:rsidP="0055190A">
      <w:pPr>
        <w:spacing w:after="0" w:line="240" w:lineRule="auto"/>
        <w:jc w:val="both"/>
        <w:rPr>
          <w:rFonts w:ascii="Times New Roman" w:hAnsi="Times New Roman" w:cs="Times New Roman"/>
          <w:sz w:val="24"/>
          <w:szCs w:val="24"/>
        </w:rPr>
      </w:pPr>
    </w:p>
    <w:p w14:paraId="7F39B1A9" w14:textId="77777777" w:rsidR="003872E1" w:rsidRPr="00AD3D92" w:rsidRDefault="00351B4C" w:rsidP="00351B4C">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Students are advised to complete their General Education requirement in the first two years of study. </w:t>
      </w:r>
      <w:hyperlink r:id="rId13" w:tgtFrame="_blank" w:history="1">
        <w:r w:rsidRPr="00412ADA">
          <w:rPr>
            <w:rStyle w:val="Hyperlink"/>
            <w:rFonts w:ascii="Times New Roman" w:hAnsi="Times New Roman" w:cs="Times New Roman"/>
            <w:sz w:val="24"/>
            <w:szCs w:val="24"/>
          </w:rPr>
          <w:t>Course lists</w:t>
        </w:r>
        <w:r w:rsidR="00DA3296" w:rsidRPr="00412ADA">
          <w:rPr>
            <w:rStyle w:val="Hyperlink"/>
            <w:rFonts w:ascii="Times New Roman" w:hAnsi="Times New Roman" w:cs="Times New Roman"/>
            <w:sz w:val="24"/>
            <w:szCs w:val="24"/>
          </w:rPr>
          <w:t xml:space="preserve"> and checklists</w:t>
        </w:r>
      </w:hyperlink>
      <w:r w:rsidR="00DA3296" w:rsidRPr="00AD3D92">
        <w:rPr>
          <w:rFonts w:ascii="Times New Roman" w:hAnsi="Times New Roman" w:cs="Times New Roman"/>
          <w:sz w:val="24"/>
          <w:szCs w:val="24"/>
        </w:rPr>
        <w:t xml:space="preserve">, </w:t>
      </w:r>
      <w:r w:rsidRPr="00AD3D92">
        <w:rPr>
          <w:rFonts w:ascii="Times New Roman" w:hAnsi="Times New Roman" w:cs="Times New Roman"/>
          <w:sz w:val="24"/>
          <w:szCs w:val="24"/>
        </w:rPr>
        <w:t xml:space="preserve">which are available on the college’s </w:t>
      </w:r>
      <w:hyperlink r:id="rId14" w:tgtFrame="_blank" w:history="1">
        <w:r w:rsidRPr="00DA4AF3">
          <w:rPr>
            <w:rStyle w:val="Hyperlink"/>
            <w:rFonts w:ascii="Times New Roman" w:hAnsi="Times New Roman" w:cs="Times New Roman"/>
            <w:sz w:val="24"/>
            <w:szCs w:val="24"/>
          </w:rPr>
          <w:t>website</w:t>
        </w:r>
      </w:hyperlink>
      <w:r w:rsidRPr="00AD3D92">
        <w:rPr>
          <w:rFonts w:ascii="Times New Roman" w:hAnsi="Times New Roman" w:cs="Times New Roman"/>
          <w:sz w:val="24"/>
          <w:szCs w:val="24"/>
        </w:rPr>
        <w:t xml:space="preserve"> and in advising offices</w:t>
      </w:r>
      <w:r w:rsidR="00DA3296" w:rsidRPr="00AD3D92">
        <w:rPr>
          <w:rFonts w:ascii="Times New Roman" w:hAnsi="Times New Roman" w:cs="Times New Roman"/>
          <w:sz w:val="24"/>
          <w:szCs w:val="24"/>
        </w:rPr>
        <w:t>,</w:t>
      </w:r>
      <w:r w:rsidRPr="00AD3D92">
        <w:rPr>
          <w:rFonts w:ascii="Times New Roman" w:hAnsi="Times New Roman" w:cs="Times New Roman"/>
          <w:sz w:val="24"/>
          <w:szCs w:val="24"/>
        </w:rPr>
        <w:t xml:space="preserve"> indicate courses appropriate for Freshmen and those appropriate for second year students. </w:t>
      </w:r>
    </w:p>
    <w:p w14:paraId="6361937C" w14:textId="77777777" w:rsidR="003872E1" w:rsidRPr="00AD3D92" w:rsidRDefault="003872E1" w:rsidP="00351B4C">
      <w:pPr>
        <w:tabs>
          <w:tab w:val="left" w:pos="360"/>
          <w:tab w:val="left" w:pos="450"/>
        </w:tabs>
        <w:spacing w:after="0" w:line="240" w:lineRule="auto"/>
        <w:jc w:val="both"/>
        <w:rPr>
          <w:rFonts w:ascii="Times New Roman" w:hAnsi="Times New Roman" w:cs="Times New Roman"/>
          <w:sz w:val="24"/>
          <w:szCs w:val="24"/>
        </w:rPr>
      </w:pPr>
    </w:p>
    <w:p w14:paraId="3163D5E3" w14:textId="77777777" w:rsidR="005C052B" w:rsidRPr="00AD3D92" w:rsidRDefault="0055190A" w:rsidP="0055190A">
      <w:pPr>
        <w:spacing w:after="0" w:line="240" w:lineRule="auto"/>
        <w:ind w:right="-288"/>
        <w:jc w:val="both"/>
        <w:rPr>
          <w:rFonts w:ascii="Times New Roman" w:hAnsi="Times New Roman" w:cs="Times New Roman"/>
          <w:sz w:val="24"/>
          <w:szCs w:val="24"/>
        </w:rPr>
      </w:pPr>
      <w:r w:rsidRPr="00AD3D92">
        <w:rPr>
          <w:rFonts w:ascii="Times New Roman" w:hAnsi="Times New Roman" w:cs="Times New Roman"/>
          <w:sz w:val="24"/>
          <w:szCs w:val="24"/>
        </w:rPr>
        <w:t xml:space="preserve">General Education requirements are described on the </w:t>
      </w:r>
      <w:hyperlink r:id="rId15" w:history="1">
        <w:r w:rsidRPr="00AD3D92">
          <w:rPr>
            <w:rFonts w:ascii="Times New Roman" w:hAnsi="Times New Roman" w:cs="Times New Roman"/>
            <w:color w:val="0000FF" w:themeColor="hyperlink"/>
            <w:sz w:val="24"/>
            <w:szCs w:val="24"/>
            <w:u w:val="single"/>
          </w:rPr>
          <w:t>college’s website</w:t>
        </w:r>
      </w:hyperlink>
      <w:r w:rsidRPr="00AD3D92">
        <w:rPr>
          <w:rFonts w:ascii="Times New Roman" w:hAnsi="Times New Roman" w:cs="Times New Roman"/>
          <w:sz w:val="24"/>
          <w:szCs w:val="24"/>
        </w:rPr>
        <w:t xml:space="preserve"> which contains sections for students, faculty and advisors and </w:t>
      </w:r>
      <w:r w:rsidR="004445E4" w:rsidRPr="00AD3D92">
        <w:rPr>
          <w:rFonts w:ascii="Times New Roman" w:hAnsi="Times New Roman" w:cs="Times New Roman"/>
          <w:sz w:val="24"/>
          <w:szCs w:val="24"/>
        </w:rPr>
        <w:t xml:space="preserve">in </w:t>
      </w:r>
      <w:r w:rsidRPr="00AD3D92">
        <w:rPr>
          <w:rFonts w:ascii="Times New Roman" w:hAnsi="Times New Roman" w:cs="Times New Roman"/>
          <w:sz w:val="24"/>
          <w:szCs w:val="24"/>
        </w:rPr>
        <w:t xml:space="preserve">the </w:t>
      </w:r>
      <w:hyperlink r:id="rId16" w:tgtFrame="_blank" w:history="1">
        <w:r w:rsidRPr="00412ADA">
          <w:rPr>
            <w:rStyle w:val="Hyperlink"/>
            <w:rFonts w:ascii="Times New Roman" w:hAnsi="Times New Roman" w:cs="Times New Roman"/>
            <w:sz w:val="24"/>
            <w:szCs w:val="24"/>
          </w:rPr>
          <w:t>Course Bulletin</w:t>
        </w:r>
        <w:r w:rsidR="007577F3" w:rsidRPr="00412ADA">
          <w:rPr>
            <w:rStyle w:val="Hyperlink"/>
            <w:rFonts w:ascii="Times New Roman" w:hAnsi="Times New Roman" w:cs="Times New Roman"/>
            <w:sz w:val="24"/>
            <w:szCs w:val="24"/>
          </w:rPr>
          <w:t xml:space="preserve"> </w:t>
        </w:r>
      </w:hyperlink>
      <w:r w:rsidRPr="00AD3D92">
        <w:rPr>
          <w:rFonts w:ascii="Times New Roman" w:hAnsi="Times New Roman" w:cs="Times New Roman"/>
          <w:sz w:val="24"/>
          <w:szCs w:val="24"/>
        </w:rPr>
        <w:t>. Departments with heavy major requirements (mainly BS</w:t>
      </w:r>
      <w:r w:rsidR="00730F11">
        <w:rPr>
          <w:rFonts w:ascii="Times New Roman" w:hAnsi="Times New Roman" w:cs="Times New Roman"/>
          <w:sz w:val="24"/>
          <w:szCs w:val="24"/>
        </w:rPr>
        <w:t xml:space="preserve"> and BE</w:t>
      </w:r>
      <w:r w:rsidRPr="00AD3D92">
        <w:rPr>
          <w:rFonts w:ascii="Times New Roman" w:hAnsi="Times New Roman" w:cs="Times New Roman"/>
          <w:sz w:val="24"/>
          <w:szCs w:val="24"/>
        </w:rPr>
        <w:t xml:space="preserve"> degrees) also include in their Bulletin pages recommended General Education courses which will allow students to complete their degree requirements most efficiently. General Education courses are labeled clearly in the online schedule of classes and on students’ records in CUNY First and </w:t>
      </w:r>
      <w:proofErr w:type="spellStart"/>
      <w:r w:rsidRPr="00AD3D92">
        <w:rPr>
          <w:rFonts w:ascii="Times New Roman" w:hAnsi="Times New Roman" w:cs="Times New Roman"/>
          <w:sz w:val="24"/>
          <w:szCs w:val="24"/>
        </w:rPr>
        <w:t>DegreeWorks</w:t>
      </w:r>
      <w:proofErr w:type="spellEnd"/>
      <w:r w:rsidRPr="00AD3D92">
        <w:rPr>
          <w:rFonts w:ascii="Times New Roman" w:hAnsi="Times New Roman" w:cs="Times New Roman"/>
          <w:sz w:val="24"/>
          <w:szCs w:val="24"/>
        </w:rPr>
        <w:t xml:space="preserve">. </w:t>
      </w:r>
    </w:p>
    <w:p w14:paraId="5E113723" w14:textId="77777777" w:rsidR="005C052B" w:rsidRDefault="005C052B">
      <w:pPr>
        <w:rPr>
          <w:rFonts w:ascii="Times New Roman" w:hAnsi="Times New Roman" w:cs="Times New Roman"/>
          <w:sz w:val="24"/>
          <w:szCs w:val="24"/>
        </w:rPr>
      </w:pPr>
      <w:r w:rsidRPr="00AD3D92">
        <w:rPr>
          <w:rFonts w:ascii="Times New Roman" w:hAnsi="Times New Roman" w:cs="Times New Roman"/>
          <w:sz w:val="24"/>
          <w:szCs w:val="24"/>
        </w:rPr>
        <w:br w:type="page"/>
      </w:r>
    </w:p>
    <w:p w14:paraId="557D131A" w14:textId="77777777" w:rsidR="00202501" w:rsidRPr="00202501" w:rsidRDefault="00202501" w:rsidP="008742B7">
      <w:pPr>
        <w:shd w:val="clear" w:color="auto" w:fill="B2A1C7" w:themeFill="accent4" w:themeFillTint="99"/>
        <w:jc w:val="center"/>
        <w:rPr>
          <w:rFonts w:ascii="Times New Roman" w:hAnsi="Times New Roman" w:cs="Times New Roman"/>
          <w:b/>
          <w:sz w:val="27"/>
          <w:szCs w:val="27"/>
        </w:rPr>
      </w:pPr>
      <w:r w:rsidRPr="00202501">
        <w:rPr>
          <w:rFonts w:ascii="Times New Roman" w:hAnsi="Times New Roman" w:cs="Times New Roman"/>
          <w:b/>
          <w:sz w:val="27"/>
          <w:szCs w:val="27"/>
        </w:rPr>
        <w:lastRenderedPageBreak/>
        <w:t>Learning Outcomes and Written/Oral Communication Experiences Across the Curriculum</w:t>
      </w:r>
    </w:p>
    <w:tbl>
      <w:tblPr>
        <w:tblStyle w:val="TableGrid"/>
        <w:tblW w:w="11160" w:type="dxa"/>
        <w:tblInd w:w="-94" w:type="dxa"/>
        <w:tblCellMar>
          <w:left w:w="86" w:type="dxa"/>
          <w:right w:w="202" w:type="dxa"/>
        </w:tblCellMar>
        <w:tblLook w:val="04A0" w:firstRow="1" w:lastRow="0" w:firstColumn="1" w:lastColumn="0" w:noHBand="0" w:noVBand="1"/>
      </w:tblPr>
      <w:tblGrid>
        <w:gridCol w:w="1620"/>
        <w:gridCol w:w="9540"/>
      </w:tblGrid>
      <w:tr w:rsidR="005C052B" w:rsidRPr="00AD3D92" w14:paraId="13C44206" w14:textId="77777777" w:rsidTr="00AD3D92">
        <w:trPr>
          <w:trHeight w:val="260"/>
        </w:trPr>
        <w:tc>
          <w:tcPr>
            <w:tcW w:w="11160" w:type="dxa"/>
            <w:gridSpan w:val="2"/>
            <w:shd w:val="clear" w:color="auto" w:fill="BFBFBF" w:themeFill="background1" w:themeFillShade="BF"/>
            <w:noWrap/>
            <w:hideMark/>
          </w:tcPr>
          <w:p w14:paraId="3A52C109" w14:textId="77777777" w:rsidR="005C052B" w:rsidRPr="00AD3D92" w:rsidRDefault="005C052B" w:rsidP="00AD3D92">
            <w:pPr>
              <w:pStyle w:val="NoSpacing"/>
              <w:ind w:right="-288"/>
              <w:jc w:val="center"/>
              <w:rPr>
                <w:rFonts w:ascii="Times New Roman" w:hAnsi="Times New Roman" w:cs="Times New Roman"/>
                <w:b/>
                <w:bCs/>
                <w:sz w:val="24"/>
                <w:szCs w:val="24"/>
              </w:rPr>
            </w:pPr>
            <w:r w:rsidRPr="00AD3D92">
              <w:rPr>
                <w:rFonts w:ascii="Times New Roman" w:hAnsi="Times New Roman" w:cs="Times New Roman"/>
                <w:b/>
                <w:bCs/>
                <w:sz w:val="24"/>
                <w:szCs w:val="24"/>
              </w:rPr>
              <w:t>English Composition I (EC)</w:t>
            </w:r>
            <w:r w:rsidR="00AD3D92" w:rsidRPr="00AD3D92">
              <w:rPr>
                <w:rFonts w:ascii="Times New Roman" w:hAnsi="Times New Roman" w:cs="Times New Roman"/>
                <w:i/>
                <w:iCs/>
                <w:sz w:val="24"/>
                <w:szCs w:val="24"/>
              </w:rPr>
              <w:t xml:space="preserve"> recommended in the 1st semester of study</w:t>
            </w:r>
          </w:p>
        </w:tc>
      </w:tr>
      <w:tr w:rsidR="005C052B" w:rsidRPr="00AD3D92" w14:paraId="02A1C61B" w14:textId="77777777" w:rsidTr="00AD3D92">
        <w:trPr>
          <w:trHeight w:val="288"/>
        </w:trPr>
        <w:tc>
          <w:tcPr>
            <w:tcW w:w="1620" w:type="dxa"/>
            <w:hideMark/>
          </w:tcPr>
          <w:p w14:paraId="6B25AC28" w14:textId="77777777"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ENGL 11000</w:t>
            </w:r>
          </w:p>
        </w:tc>
        <w:tc>
          <w:tcPr>
            <w:tcW w:w="9540" w:type="dxa"/>
            <w:hideMark/>
          </w:tcPr>
          <w:p w14:paraId="1F4A5B6A" w14:textId="77777777"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Freshman Composition</w:t>
            </w:r>
          </w:p>
        </w:tc>
      </w:tr>
      <w:tr w:rsidR="005C052B" w:rsidRPr="00AD3D92" w14:paraId="29B0E526" w14:textId="77777777" w:rsidTr="00AD3D92">
        <w:trPr>
          <w:trHeight w:val="288"/>
        </w:trPr>
        <w:tc>
          <w:tcPr>
            <w:tcW w:w="1620" w:type="dxa"/>
          </w:tcPr>
          <w:p w14:paraId="1339B00F" w14:textId="77777777"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FIQWS 101XX</w:t>
            </w:r>
          </w:p>
        </w:tc>
        <w:tc>
          <w:tcPr>
            <w:tcW w:w="9540" w:type="dxa"/>
          </w:tcPr>
          <w:p w14:paraId="2723F669" w14:textId="77777777"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Composition section of FIQWS</w:t>
            </w:r>
          </w:p>
        </w:tc>
      </w:tr>
    </w:tbl>
    <w:p w14:paraId="0253B5D4" w14:textId="77777777" w:rsidR="00D00849" w:rsidRPr="00AD3D92" w:rsidRDefault="00D00849" w:rsidP="00D00849">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Course Learning Outcomes</w:t>
      </w:r>
    </w:p>
    <w:p w14:paraId="60734361"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Explore and analyze in your own and others’ writing a variety of genres and rhetorical situations</w:t>
      </w:r>
    </w:p>
    <w:p w14:paraId="40ECD760"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Develop strategies for reading, drafting, revising, and editing</w:t>
      </w:r>
    </w:p>
    <w:p w14:paraId="590F675F"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Practice systematic application of citation conventions</w:t>
      </w:r>
    </w:p>
    <w:p w14:paraId="3EFD9E20"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Recognize and practice key rhetorical terms and strategies when engaged in writing situations</w:t>
      </w:r>
    </w:p>
    <w:p w14:paraId="22A7F9B5"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Develop and engage in the collaborative and social aspects of writing processes</w:t>
      </w:r>
    </w:p>
    <w:p w14:paraId="2123648E"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Understand and use print and digital technologies to address a range of audiences</w:t>
      </w:r>
    </w:p>
    <w:p w14:paraId="65D56038"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Locate research sources (including academic journal articles, magazine and newspaper articles) in the library’s databases or archives and on the internet and evaluate them for credibility, accuracy, timeliness, and bias</w:t>
      </w:r>
    </w:p>
    <w:p w14:paraId="45D92CDE" w14:textId="77777777"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Compose texts that integrate your stance and language with appropriate sources using strategies such as summary, critical analysis, interpretation, synthesis, and argumentation</w:t>
      </w:r>
    </w:p>
    <w:p w14:paraId="379B2966" w14:textId="77777777" w:rsidR="005C052B" w:rsidRPr="00AD3D92" w:rsidRDefault="00D00849" w:rsidP="0055190A">
      <w:pPr>
        <w:spacing w:after="0" w:line="240" w:lineRule="auto"/>
        <w:ind w:right="-288"/>
        <w:jc w:val="both"/>
        <w:rPr>
          <w:rFonts w:ascii="Times New Roman" w:hAnsi="Times New Roman" w:cs="Times New Roman"/>
          <w:b/>
          <w:sz w:val="24"/>
          <w:szCs w:val="24"/>
        </w:rPr>
      </w:pPr>
      <w:r w:rsidRPr="00AD3D92">
        <w:rPr>
          <w:rFonts w:ascii="Times New Roman" w:hAnsi="Times New Roman" w:cs="Times New Roman"/>
          <w:b/>
          <w:sz w:val="24"/>
          <w:szCs w:val="24"/>
        </w:rPr>
        <w:t>Writing Assignments</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
        <w:gridCol w:w="1895"/>
        <w:gridCol w:w="1530"/>
        <w:gridCol w:w="7560"/>
      </w:tblGrid>
      <w:tr w:rsidR="00170382" w:rsidRPr="00AD3D92" w14:paraId="5A3FC064" w14:textId="77777777" w:rsidTr="00AD3D92">
        <w:trPr>
          <w:trHeight w:val="287"/>
        </w:trPr>
        <w:tc>
          <w:tcPr>
            <w:tcW w:w="3600" w:type="dxa"/>
            <w:gridSpan w:val="3"/>
            <w:shd w:val="clear" w:color="auto" w:fill="D9D9D9" w:themeFill="background1" w:themeFillShade="D9"/>
          </w:tcPr>
          <w:p w14:paraId="56900558"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Introductory Essay</w:t>
            </w:r>
          </w:p>
        </w:tc>
        <w:tc>
          <w:tcPr>
            <w:tcW w:w="7560" w:type="dxa"/>
            <w:shd w:val="clear" w:color="auto" w:fill="D9D9D9" w:themeFill="background1" w:themeFillShade="D9"/>
          </w:tcPr>
          <w:p w14:paraId="6E29F242"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Low-stakes, informal, ungraded. 2-3 pages.</w:t>
            </w:r>
          </w:p>
        </w:tc>
      </w:tr>
      <w:tr w:rsidR="005C052B" w:rsidRPr="00AD3D92" w14:paraId="44DE28FB" w14:textId="77777777" w:rsidTr="00202501">
        <w:trPr>
          <w:trHeight w:val="782"/>
        </w:trPr>
        <w:tc>
          <w:tcPr>
            <w:tcW w:w="11160" w:type="dxa"/>
            <w:gridSpan w:val="4"/>
            <w:tcBorders>
              <w:bottom w:val="single" w:sz="4" w:space="0" w:color="auto"/>
            </w:tcBorders>
          </w:tcPr>
          <w:p w14:paraId="5AC4A441" w14:textId="77777777"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rPr>
              <w:t xml:space="preserve">This assignment asks students to introduce themselves to the instructor. Usually, instructors ask students to describe their experiences with reading and writing, languages other than English that the students speak, read, and write, their strengths and weaknesses as students, and to include any information that the student thinks the instructor should know about them. </w:t>
            </w:r>
          </w:p>
        </w:tc>
      </w:tr>
      <w:tr w:rsidR="00170382" w:rsidRPr="00AD3D92" w14:paraId="143C5E2D" w14:textId="77777777" w:rsidTr="00202501">
        <w:trPr>
          <w:trHeight w:val="260"/>
        </w:trPr>
        <w:tc>
          <w:tcPr>
            <w:tcW w:w="3600" w:type="dxa"/>
            <w:gridSpan w:val="3"/>
            <w:shd w:val="clear" w:color="auto" w:fill="D9D9D9" w:themeFill="background1" w:themeFillShade="D9"/>
          </w:tcPr>
          <w:p w14:paraId="19D6F715"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Literacy Narrative </w:t>
            </w:r>
          </w:p>
        </w:tc>
        <w:tc>
          <w:tcPr>
            <w:tcW w:w="7560" w:type="dxa"/>
            <w:shd w:val="clear" w:color="auto" w:fill="D9D9D9" w:themeFill="background1" w:themeFillShade="D9"/>
          </w:tcPr>
          <w:p w14:paraId="66D1A88F"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2-3 pages.</w:t>
            </w:r>
          </w:p>
        </w:tc>
      </w:tr>
      <w:tr w:rsidR="005C052B" w:rsidRPr="00AD3D92" w14:paraId="6E9CBF7B" w14:textId="77777777" w:rsidTr="00D00849">
        <w:trPr>
          <w:trHeight w:val="1628"/>
        </w:trPr>
        <w:tc>
          <w:tcPr>
            <w:tcW w:w="11160" w:type="dxa"/>
            <w:gridSpan w:val="4"/>
            <w:tcBorders>
              <w:bottom w:val="single" w:sz="4" w:space="0" w:color="auto"/>
            </w:tcBorders>
          </w:tcPr>
          <w:p w14:paraId="6AF5B139" w14:textId="77777777"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rPr>
              <w:t xml:space="preserve">The literacy narrative assignment is an autobiographical essay with a thematic focus. The writer will narrate the event(s), describe scenes and people, and interpret the meaning of the events—both at the time that they occurred and now, as the student is writing this essay. The student will practice discovery of ideas (invention), composing early drafts, revision, and editing. Students will also practice writing narrative, description, summary, and interpretation. The essay structure for autobiographical writing is typically chronological but may also entail topical organization. Primary and secondary sources are optional for this assignment. </w:t>
            </w:r>
          </w:p>
        </w:tc>
      </w:tr>
      <w:tr w:rsidR="00170382" w:rsidRPr="00AD3D92" w14:paraId="2411A2D0" w14:textId="77777777" w:rsidTr="005242FE">
        <w:trPr>
          <w:trHeight w:val="242"/>
        </w:trPr>
        <w:tc>
          <w:tcPr>
            <w:tcW w:w="3600" w:type="dxa"/>
            <w:gridSpan w:val="3"/>
            <w:shd w:val="clear" w:color="auto" w:fill="D9D9D9" w:themeFill="background1" w:themeFillShade="D9"/>
          </w:tcPr>
          <w:p w14:paraId="0E6AC18E"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Summary and Response Essay </w:t>
            </w:r>
          </w:p>
        </w:tc>
        <w:tc>
          <w:tcPr>
            <w:tcW w:w="7560" w:type="dxa"/>
            <w:shd w:val="clear" w:color="auto" w:fill="D9D9D9" w:themeFill="background1" w:themeFillShade="D9"/>
          </w:tcPr>
          <w:p w14:paraId="30901F68"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2-3 pages. </w:t>
            </w:r>
          </w:p>
        </w:tc>
      </w:tr>
      <w:tr w:rsidR="00170382" w:rsidRPr="00AD3D92" w14:paraId="3430E7C9" w14:textId="77777777" w:rsidTr="00D00849">
        <w:trPr>
          <w:trHeight w:val="341"/>
        </w:trPr>
        <w:tc>
          <w:tcPr>
            <w:tcW w:w="11160" w:type="dxa"/>
            <w:gridSpan w:val="4"/>
            <w:shd w:val="clear" w:color="auto" w:fill="auto"/>
          </w:tcPr>
          <w:p w14:paraId="539FCAB8" w14:textId="77777777" w:rsidR="00170382" w:rsidRPr="00AD3D92" w:rsidRDefault="000442BA" w:rsidP="00ED161B">
            <w:pPr>
              <w:pStyle w:val="NoSpacing"/>
              <w:rPr>
                <w:rFonts w:ascii="Times New Roman" w:hAnsi="Times New Roman" w:cs="Times New Roman"/>
              </w:rPr>
            </w:pPr>
            <w:r>
              <w:rPr>
                <w:rFonts w:ascii="Times New Roman" w:hAnsi="Times New Roman" w:cs="Times New Roman"/>
              </w:rPr>
              <w:t>Summary of and</w:t>
            </w:r>
            <w:r w:rsidR="00D32C2D" w:rsidRPr="00AD3D92">
              <w:rPr>
                <w:rFonts w:ascii="Times New Roman" w:hAnsi="Times New Roman" w:cs="Times New Roman"/>
              </w:rPr>
              <w:t xml:space="preserve"> response</w:t>
            </w:r>
            <w:r w:rsidR="00562EA9">
              <w:rPr>
                <w:rFonts w:ascii="Times New Roman" w:hAnsi="Times New Roman" w:cs="Times New Roman"/>
              </w:rPr>
              <w:t xml:space="preserve"> to a reading assignment</w:t>
            </w:r>
            <w:r w:rsidR="00D32C2D" w:rsidRPr="00AD3D92">
              <w:rPr>
                <w:rFonts w:ascii="Times New Roman" w:hAnsi="Times New Roman" w:cs="Times New Roman"/>
              </w:rPr>
              <w:t>.</w:t>
            </w:r>
          </w:p>
        </w:tc>
      </w:tr>
      <w:tr w:rsidR="00170382" w:rsidRPr="00AD3D92" w14:paraId="5BB3F0F2" w14:textId="77777777" w:rsidTr="00202501">
        <w:trPr>
          <w:trHeight w:val="260"/>
        </w:trPr>
        <w:tc>
          <w:tcPr>
            <w:tcW w:w="3600" w:type="dxa"/>
            <w:gridSpan w:val="3"/>
            <w:shd w:val="clear" w:color="auto" w:fill="D9D9D9" w:themeFill="background1" w:themeFillShade="D9"/>
          </w:tcPr>
          <w:p w14:paraId="5338D5EC"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Exploratory Essay </w:t>
            </w:r>
          </w:p>
        </w:tc>
        <w:tc>
          <w:tcPr>
            <w:tcW w:w="7560" w:type="dxa"/>
            <w:shd w:val="clear" w:color="auto" w:fill="D9D9D9" w:themeFill="background1" w:themeFillShade="D9"/>
          </w:tcPr>
          <w:p w14:paraId="467398A6"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4-5 pages.</w:t>
            </w:r>
          </w:p>
        </w:tc>
      </w:tr>
      <w:tr w:rsidR="005C052B" w:rsidRPr="00AD3D92" w14:paraId="5197DB14" w14:textId="77777777" w:rsidTr="00D00849">
        <w:trPr>
          <w:trHeight w:val="440"/>
        </w:trPr>
        <w:tc>
          <w:tcPr>
            <w:tcW w:w="11160" w:type="dxa"/>
            <w:gridSpan w:val="4"/>
            <w:tcBorders>
              <w:bottom w:val="single" w:sz="4" w:space="0" w:color="auto"/>
            </w:tcBorders>
          </w:tcPr>
          <w:p w14:paraId="212F492F" w14:textId="77777777" w:rsidR="005C052B" w:rsidRPr="00AD3D92" w:rsidRDefault="00170382" w:rsidP="00ED161B">
            <w:pPr>
              <w:pStyle w:val="NoSpacing"/>
              <w:rPr>
                <w:rFonts w:ascii="Times New Roman" w:hAnsi="Times New Roman" w:cs="Times New Roman"/>
              </w:rPr>
            </w:pPr>
            <w:r w:rsidRPr="00AD3D92">
              <w:rPr>
                <w:rFonts w:ascii="Times New Roman" w:hAnsi="Times New Roman" w:cs="Times New Roman"/>
                <w:color w:val="000000"/>
              </w:rPr>
              <w:t xml:space="preserve">Analyzing Texts OR Reporting Information </w:t>
            </w:r>
            <w:r w:rsidR="005C052B" w:rsidRPr="00AD3D92">
              <w:rPr>
                <w:rFonts w:ascii="Times New Roman" w:hAnsi="Times New Roman" w:cs="Times New Roman"/>
                <w:color w:val="000000"/>
              </w:rPr>
              <w:t xml:space="preserve">OR Abstracts OR </w:t>
            </w:r>
            <w:r w:rsidRPr="00AD3D92">
              <w:rPr>
                <w:rFonts w:ascii="Times New Roman" w:hAnsi="Times New Roman" w:cs="Times New Roman"/>
                <w:color w:val="000000"/>
              </w:rPr>
              <w:t>Annotated Bibliographies OR Evaluations</w:t>
            </w:r>
            <w:r w:rsidR="005C052B" w:rsidRPr="00AD3D92">
              <w:rPr>
                <w:rFonts w:ascii="Times New Roman" w:hAnsi="Times New Roman" w:cs="Times New Roman"/>
                <w:color w:val="000000"/>
              </w:rPr>
              <w:t xml:space="preserve">. </w:t>
            </w:r>
          </w:p>
          <w:p w14:paraId="2E175EAD" w14:textId="77777777" w:rsidR="005C052B" w:rsidRPr="00AD3D92" w:rsidRDefault="00ED161B" w:rsidP="00ED161B">
            <w:pPr>
              <w:pStyle w:val="NoSpacing"/>
              <w:rPr>
                <w:rFonts w:ascii="Times New Roman" w:hAnsi="Times New Roman" w:cs="Times New Roman"/>
              </w:rPr>
            </w:pPr>
            <w:r w:rsidRPr="00AD3D92">
              <w:rPr>
                <w:rFonts w:ascii="Times New Roman" w:hAnsi="Times New Roman" w:cs="Times New Roman"/>
                <w:color w:val="000000"/>
              </w:rPr>
              <w:t xml:space="preserve">This assignment </w:t>
            </w:r>
            <w:r w:rsidR="005C052B" w:rsidRPr="00AD3D92">
              <w:rPr>
                <w:rFonts w:ascii="Times New Roman" w:hAnsi="Times New Roman" w:cs="Times New Roman"/>
                <w:color w:val="000000"/>
              </w:rPr>
              <w:t>introduces students to research and citation practices and asks them to interp</w:t>
            </w:r>
            <w:r w:rsidR="00AD3D92" w:rsidRPr="00AD3D92">
              <w:rPr>
                <w:rFonts w:ascii="Times New Roman" w:hAnsi="Times New Roman" w:cs="Times New Roman"/>
                <w:color w:val="000000"/>
              </w:rPr>
              <w:t>ret and summarize the text. The</w:t>
            </w:r>
            <w:r w:rsidR="005C052B" w:rsidRPr="00AD3D92">
              <w:rPr>
                <w:rFonts w:ascii="Times New Roman" w:hAnsi="Times New Roman" w:cs="Times New Roman"/>
                <w:color w:val="000000"/>
              </w:rPr>
              <w:t xml:space="preserve"> essay is less concerned with critical analysis, though in practice the separation between analysis/</w:t>
            </w:r>
            <w:r w:rsidR="00AD3D92" w:rsidRPr="00AD3D92">
              <w:rPr>
                <w:rFonts w:ascii="Times New Roman" w:hAnsi="Times New Roman" w:cs="Times New Roman"/>
                <w:color w:val="000000"/>
              </w:rPr>
              <w:t xml:space="preserve"> </w:t>
            </w:r>
            <w:r w:rsidR="005C052B" w:rsidRPr="00AD3D92">
              <w:rPr>
                <w:rFonts w:ascii="Times New Roman" w:hAnsi="Times New Roman" w:cs="Times New Roman"/>
                <w:color w:val="000000"/>
              </w:rPr>
              <w:t xml:space="preserve">interpretation (a neutral summary) and critical analysis (an interpretation with an opinion attached) is hard to find. </w:t>
            </w:r>
          </w:p>
        </w:tc>
      </w:tr>
      <w:tr w:rsidR="00170382" w:rsidRPr="00AD3D92" w14:paraId="6D10BB63" w14:textId="77777777" w:rsidTr="000507CF">
        <w:trPr>
          <w:trHeight w:val="224"/>
        </w:trPr>
        <w:tc>
          <w:tcPr>
            <w:tcW w:w="3600" w:type="dxa"/>
            <w:gridSpan w:val="3"/>
            <w:shd w:val="clear" w:color="auto" w:fill="D9D9D9" w:themeFill="background1" w:themeFillShade="D9"/>
          </w:tcPr>
          <w:p w14:paraId="49BC6C00"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Researched Critical Analysis Essay</w:t>
            </w:r>
          </w:p>
        </w:tc>
        <w:tc>
          <w:tcPr>
            <w:tcW w:w="7560" w:type="dxa"/>
            <w:shd w:val="clear" w:color="auto" w:fill="D9D9D9" w:themeFill="background1" w:themeFillShade="D9"/>
          </w:tcPr>
          <w:p w14:paraId="5C881EC1"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5-7 pages.</w:t>
            </w:r>
          </w:p>
        </w:tc>
      </w:tr>
      <w:tr w:rsidR="005C052B" w:rsidRPr="00AD3D92" w14:paraId="1293E8EF" w14:textId="77777777" w:rsidTr="00D00849">
        <w:trPr>
          <w:trHeight w:val="1052"/>
        </w:trPr>
        <w:tc>
          <w:tcPr>
            <w:tcW w:w="11160" w:type="dxa"/>
            <w:gridSpan w:val="4"/>
            <w:tcBorders>
              <w:bottom w:val="single" w:sz="4" w:space="0" w:color="auto"/>
            </w:tcBorders>
          </w:tcPr>
          <w:p w14:paraId="35F1A6AC" w14:textId="77777777"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color w:val="000000"/>
              </w:rPr>
              <w:t xml:space="preserve">This assignment can be based on any of the chapters listed for Exploratory Essay assignment (except for Annotated Bibliographies); it could also </w:t>
            </w:r>
            <w:r w:rsidR="00170382" w:rsidRPr="00AD3D92">
              <w:rPr>
                <w:rFonts w:ascii="Times New Roman" w:hAnsi="Times New Roman" w:cs="Times New Roman"/>
                <w:color w:val="000000"/>
              </w:rPr>
              <w:t xml:space="preserve">be based on Arguing a Position. </w:t>
            </w:r>
            <w:r w:rsidRPr="00AD3D92">
              <w:rPr>
                <w:rFonts w:ascii="Times New Roman" w:hAnsi="Times New Roman" w:cs="Times New Roman"/>
                <w:color w:val="000000"/>
              </w:rPr>
              <w:t>This assignment extends the work of the Exploratory Essay. Students will have the opportunity to revise the exploratory essay again (after having already revised a first draft) and they will be able to develop and express an opinion about thei</w:t>
            </w:r>
            <w:r w:rsidR="00ED161B" w:rsidRPr="00AD3D92">
              <w:rPr>
                <w:rFonts w:ascii="Times New Roman" w:hAnsi="Times New Roman" w:cs="Times New Roman"/>
                <w:color w:val="000000"/>
              </w:rPr>
              <w:t xml:space="preserve">r subjects. They may also want </w:t>
            </w:r>
            <w:r w:rsidRPr="00AD3D92">
              <w:rPr>
                <w:rFonts w:ascii="Times New Roman" w:hAnsi="Times New Roman" w:cs="Times New Roman"/>
                <w:color w:val="000000"/>
              </w:rPr>
              <w:t>expand their research.</w:t>
            </w:r>
            <w:r w:rsidR="00ED161B" w:rsidRPr="00AD3D92">
              <w:rPr>
                <w:rFonts w:ascii="Times New Roman" w:hAnsi="Times New Roman" w:cs="Times New Roman"/>
                <w:color w:val="000000"/>
              </w:rPr>
              <w:t xml:space="preserve"> </w:t>
            </w:r>
          </w:p>
        </w:tc>
      </w:tr>
      <w:tr w:rsidR="00170382" w:rsidRPr="00AD3D92" w14:paraId="2A342CA0" w14:textId="77777777" w:rsidTr="00AD3D92">
        <w:trPr>
          <w:trHeight w:val="314"/>
        </w:trPr>
        <w:tc>
          <w:tcPr>
            <w:tcW w:w="3600" w:type="dxa"/>
            <w:gridSpan w:val="3"/>
            <w:shd w:val="clear" w:color="auto" w:fill="D9D9D9" w:themeFill="background1" w:themeFillShade="D9"/>
          </w:tcPr>
          <w:p w14:paraId="4F5BC123"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Reflection Assignments</w:t>
            </w:r>
          </w:p>
        </w:tc>
        <w:tc>
          <w:tcPr>
            <w:tcW w:w="7560" w:type="dxa"/>
            <w:shd w:val="clear" w:color="auto" w:fill="D9D9D9" w:themeFill="background1" w:themeFillShade="D9"/>
          </w:tcPr>
          <w:p w14:paraId="0E0D2AEB" w14:textId="77777777"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 1-2 pages after each essay.</w:t>
            </w:r>
          </w:p>
        </w:tc>
      </w:tr>
      <w:tr w:rsidR="005C052B" w:rsidRPr="00AD3D92" w14:paraId="65FBBA94" w14:textId="77777777" w:rsidTr="00AD3D92">
        <w:trPr>
          <w:trHeight w:val="260"/>
        </w:trPr>
        <w:tc>
          <w:tcPr>
            <w:tcW w:w="11160" w:type="dxa"/>
            <w:gridSpan w:val="4"/>
            <w:tcBorders>
              <w:bottom w:val="single" w:sz="4" w:space="0" w:color="auto"/>
            </w:tcBorders>
          </w:tcPr>
          <w:p w14:paraId="2EA0B2E5" w14:textId="77777777"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color w:val="000000"/>
              </w:rPr>
              <w:t xml:space="preserve">The goal of the course is for students to reflect on their writing in order to heighten their awareness of what they know about writing and to give them a vocabulary for discussing it. For each reflective assignment, they should describe their own essays in terms of its genre (what are its characteristic features), exigence (what need motivated the writer), purpose (what did the writer hope to accomplish), audience (who is the potential audience for the essay), and stance (what is the writer’s perspective? what is the relationship between the writer, her audience, and the medium?). </w:t>
            </w:r>
          </w:p>
        </w:tc>
      </w:tr>
      <w:tr w:rsidR="00ED161B" w:rsidRPr="00AD3D92" w14:paraId="7BE40D2D" w14:textId="77777777" w:rsidTr="00AD3D92">
        <w:trPr>
          <w:trHeight w:val="269"/>
        </w:trPr>
        <w:tc>
          <w:tcPr>
            <w:tcW w:w="3600" w:type="dxa"/>
            <w:gridSpan w:val="3"/>
            <w:shd w:val="clear" w:color="auto" w:fill="D9D9D9" w:themeFill="background1" w:themeFillShade="D9"/>
          </w:tcPr>
          <w:p w14:paraId="0531B33C" w14:textId="77777777" w:rsidR="00ED161B" w:rsidRPr="00AD3D92" w:rsidRDefault="00ED161B" w:rsidP="00ED161B">
            <w:pPr>
              <w:pStyle w:val="NoSpacing"/>
              <w:rPr>
                <w:rFonts w:ascii="Times New Roman" w:hAnsi="Times New Roman" w:cs="Times New Roman"/>
              </w:rPr>
            </w:pPr>
            <w:r w:rsidRPr="00AD3D92">
              <w:rPr>
                <w:rFonts w:ascii="Times New Roman" w:hAnsi="Times New Roman" w:cs="Times New Roman"/>
              </w:rPr>
              <w:t>Final Portfolio and Self-Reflection</w:t>
            </w:r>
          </w:p>
        </w:tc>
        <w:tc>
          <w:tcPr>
            <w:tcW w:w="7560" w:type="dxa"/>
            <w:shd w:val="clear" w:color="auto" w:fill="D9D9D9" w:themeFill="background1" w:themeFillShade="D9"/>
          </w:tcPr>
          <w:p w14:paraId="5EB5B4C0" w14:textId="77777777" w:rsidR="00ED161B" w:rsidRPr="00AD3D92" w:rsidRDefault="00ED161B" w:rsidP="00ED161B">
            <w:pPr>
              <w:pStyle w:val="NoSpacing"/>
              <w:rPr>
                <w:rFonts w:ascii="Times New Roman" w:hAnsi="Times New Roman" w:cs="Times New Roman"/>
              </w:rPr>
            </w:pPr>
            <w:r w:rsidRPr="00AD3D92">
              <w:rPr>
                <w:rFonts w:ascii="Times New Roman" w:hAnsi="Times New Roman" w:cs="Times New Roman"/>
              </w:rPr>
              <w:t>3-4 pages.</w:t>
            </w:r>
          </w:p>
        </w:tc>
      </w:tr>
      <w:tr w:rsidR="005C052B" w:rsidRPr="00AD3D92" w14:paraId="365FCB97" w14:textId="77777777" w:rsidTr="00D00849">
        <w:trPr>
          <w:trHeight w:val="809"/>
        </w:trPr>
        <w:tc>
          <w:tcPr>
            <w:tcW w:w="11160" w:type="dxa"/>
            <w:gridSpan w:val="4"/>
          </w:tcPr>
          <w:p w14:paraId="76DA78F8" w14:textId="77777777"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color w:val="000000"/>
              </w:rPr>
              <w:t>The Self-Reflection should be both a rhetorical analysis of their own work that should include references to genre, audience, purpose, stance, rhetorical situation, media/design, and exigence. Students should also use this opportunity to demonstrate that they’ve achieved the course learning outcomes</w:t>
            </w:r>
            <w:r w:rsidR="00ED161B" w:rsidRPr="00AD3D92">
              <w:rPr>
                <w:rFonts w:ascii="Times New Roman" w:hAnsi="Times New Roman" w:cs="Times New Roman"/>
                <w:color w:val="000000"/>
              </w:rPr>
              <w:t>.</w:t>
            </w:r>
          </w:p>
        </w:tc>
      </w:tr>
      <w:tr w:rsidR="000333CD" w:rsidRPr="00AD3D92" w14:paraId="71B8AA1E" w14:textId="77777777" w:rsidTr="00C2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620"/>
        </w:trPr>
        <w:tc>
          <w:tcPr>
            <w:tcW w:w="189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4121F53"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lastRenderedPageBreak/>
              <w:t> </w:t>
            </w:r>
          </w:p>
        </w:tc>
        <w:tc>
          <w:tcPr>
            <w:tcW w:w="909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64860DD" w14:textId="77777777" w:rsidR="00C214C8" w:rsidRPr="00C214C8" w:rsidRDefault="000333CD" w:rsidP="00C214C8">
            <w:pPr>
              <w:spacing w:after="0" w:line="240" w:lineRule="auto"/>
              <w:jc w:val="center"/>
              <w:rPr>
                <w:rFonts w:ascii="Times New Roman" w:eastAsia="Times New Roman" w:hAnsi="Times New Roman" w:cs="Times New Roman"/>
                <w:i/>
                <w:iCs/>
                <w:color w:val="000000"/>
                <w:sz w:val="24"/>
                <w:szCs w:val="24"/>
              </w:rPr>
            </w:pPr>
            <w:r w:rsidRPr="00AD3D92">
              <w:rPr>
                <w:rFonts w:ascii="Times New Roman" w:eastAsia="Times New Roman" w:hAnsi="Times New Roman" w:cs="Times New Roman"/>
                <w:b/>
                <w:bCs/>
                <w:color w:val="000000"/>
                <w:sz w:val="24"/>
                <w:szCs w:val="24"/>
              </w:rPr>
              <w:t xml:space="preserve">English Composition II (EC)   </w:t>
            </w:r>
            <w:r w:rsidRPr="00AD3D92">
              <w:rPr>
                <w:rFonts w:ascii="Times New Roman" w:eastAsia="Times New Roman" w:hAnsi="Times New Roman" w:cs="Times New Roman"/>
                <w:i/>
                <w:iCs/>
                <w:color w:val="000000"/>
                <w:sz w:val="24"/>
                <w:szCs w:val="24"/>
              </w:rPr>
              <w:t>recommended in the  2nd semester of study</w:t>
            </w:r>
          </w:p>
        </w:tc>
      </w:tr>
      <w:tr w:rsidR="000333CD" w:rsidRPr="00AD3D92" w14:paraId="30FA17BA" w14:textId="77777777"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324B4"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21001</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83E521"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the Humanities and the Arts</w:t>
            </w:r>
          </w:p>
        </w:tc>
      </w:tr>
      <w:tr w:rsidR="000333CD" w:rsidRPr="00AD3D92" w14:paraId="67E21850" w14:textId="77777777"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D146A"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21002</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B4D1D1"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the Social Sciences</w:t>
            </w:r>
          </w:p>
        </w:tc>
      </w:tr>
      <w:tr w:rsidR="000333CD" w:rsidRPr="00AD3D92" w14:paraId="06B2F637" w14:textId="77777777"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BA9A6"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21003</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38376D"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the Sciences</w:t>
            </w:r>
          </w:p>
        </w:tc>
      </w:tr>
      <w:tr w:rsidR="000333CD" w:rsidRPr="00AD3D92" w14:paraId="305E3276" w14:textId="77777777"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C5681"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21007</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AF4104" w14:textId="77777777"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Engineers</w:t>
            </w:r>
          </w:p>
        </w:tc>
      </w:tr>
    </w:tbl>
    <w:p w14:paraId="28C2A406" w14:textId="77777777" w:rsidR="00811969" w:rsidRPr="00AD3D92" w:rsidRDefault="00811969" w:rsidP="00811969">
      <w:pPr>
        <w:pStyle w:val="NoSpacing"/>
        <w:rPr>
          <w:rFonts w:ascii="Times New Roman" w:hAnsi="Times New Roman" w:cs="Times New Roman"/>
          <w:b/>
          <w:sz w:val="24"/>
          <w:szCs w:val="24"/>
        </w:rPr>
      </w:pPr>
    </w:p>
    <w:p w14:paraId="4E1B34C6" w14:textId="77777777" w:rsidR="004350B8" w:rsidRPr="00AD3D92" w:rsidRDefault="004350B8" w:rsidP="00811969">
      <w:pPr>
        <w:pStyle w:val="NoSpacing"/>
        <w:rPr>
          <w:rFonts w:ascii="Times New Roman" w:hAnsi="Times New Roman" w:cs="Times New Roman"/>
          <w:b/>
          <w:color w:val="FF0000"/>
          <w:sz w:val="24"/>
          <w:szCs w:val="24"/>
        </w:rPr>
      </w:pPr>
      <w:r w:rsidRPr="00AD3D92">
        <w:rPr>
          <w:rFonts w:ascii="Times New Roman" w:hAnsi="Times New Roman" w:cs="Times New Roman"/>
          <w:b/>
          <w:sz w:val="24"/>
          <w:szCs w:val="24"/>
        </w:rPr>
        <w:t xml:space="preserve">Course Learning Outcomes </w:t>
      </w:r>
    </w:p>
    <w:p w14:paraId="04C46B6C" w14:textId="77777777"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acknowledge your and others' range of linguistic differences as resources, and draw on those resources to develop rhetorical sensibility</w:t>
      </w:r>
    </w:p>
    <w:p w14:paraId="7E59B964" w14:textId="77777777"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enhance strategies for reading, drafting, revising, editing, and self-assessment</w:t>
      </w:r>
    </w:p>
    <w:p w14:paraId="532A2325" w14:textId="77777777"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negotiate your own writing goals and audience expectations regarding conventions of genre, medium, and rhetorical situation</w:t>
      </w:r>
    </w:p>
    <w:p w14:paraId="129318FD" w14:textId="77777777"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develop and engage in the collaborative and social aspects of writing processes</w:t>
      </w:r>
    </w:p>
    <w:p w14:paraId="30324D85" w14:textId="77777777"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engage in genre analysis and multimodal composing to explore effective writing across disciplinary contexts and beyond</w:t>
      </w:r>
    </w:p>
    <w:p w14:paraId="14D4B638" w14:textId="77777777"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formulate and articulate a stance through and in your writing</w:t>
      </w:r>
    </w:p>
    <w:p w14:paraId="3F5F4016" w14:textId="77777777"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practice using various library resources, online databases, and the Internet to locate sources appropriate to your writing projects</w:t>
      </w:r>
    </w:p>
    <w:p w14:paraId="442A593E" w14:textId="77777777" w:rsidR="004350B8" w:rsidRPr="00AD3D92" w:rsidRDefault="004350B8" w:rsidP="004350B8">
      <w:pPr>
        <w:numPr>
          <w:ilvl w:val="0"/>
          <w:numId w:val="1"/>
        </w:numPr>
        <w:spacing w:before="100" w:beforeAutospacing="1" w:after="100" w:afterAutospacing="1"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strengthen your source use practices (including evaluating, integrating, quoting, paraphrasing, summarizing, synthesizing, analyzing, and citing sources)</w:t>
      </w:r>
    </w:p>
    <w:p w14:paraId="27AE83C8" w14:textId="77777777" w:rsidR="004F55B4" w:rsidRPr="00AD3D92" w:rsidRDefault="004F55B4" w:rsidP="00F843B4">
      <w:pPr>
        <w:pStyle w:val="NoSpacing"/>
        <w:rPr>
          <w:rFonts w:ascii="Times New Roman" w:hAnsi="Times New Roman" w:cs="Times New Roman"/>
          <w:b/>
          <w:sz w:val="24"/>
          <w:szCs w:val="24"/>
        </w:rPr>
      </w:pPr>
      <w:r w:rsidRPr="00AD3D92">
        <w:rPr>
          <w:rFonts w:ascii="Times New Roman" w:hAnsi="Times New Roman" w:cs="Times New Roman"/>
          <w:b/>
          <w:sz w:val="24"/>
          <w:szCs w:val="24"/>
        </w:rPr>
        <w:t>ENGL 21001</w:t>
      </w:r>
      <w:r w:rsidR="00F843B4" w:rsidRPr="00AD3D92">
        <w:rPr>
          <w:rFonts w:ascii="Times New Roman" w:hAnsi="Times New Roman" w:cs="Times New Roman"/>
          <w:b/>
          <w:sz w:val="24"/>
          <w:szCs w:val="24"/>
        </w:rPr>
        <w:t xml:space="preserve"> </w:t>
      </w:r>
      <w:r w:rsidRPr="00AD3D92">
        <w:rPr>
          <w:rFonts w:ascii="Times New Roman" w:hAnsi="Times New Roman" w:cs="Times New Roman"/>
          <w:b/>
          <w:bCs/>
          <w:sz w:val="24"/>
          <w:szCs w:val="24"/>
        </w:rPr>
        <w:t>Recommended Writ</w:t>
      </w:r>
      <w:r w:rsidR="00811969" w:rsidRPr="00AD3D92">
        <w:rPr>
          <w:rFonts w:ascii="Times New Roman" w:hAnsi="Times New Roman" w:cs="Times New Roman"/>
          <w:b/>
          <w:bCs/>
          <w:sz w:val="24"/>
          <w:szCs w:val="24"/>
        </w:rPr>
        <w:t>ing Assignments</w:t>
      </w:r>
    </w:p>
    <w:p w14:paraId="6D02447A" w14:textId="77777777"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report (or a profile) based on an interview with a professional associated with humanities disciplines or with a </w:t>
      </w:r>
      <w:r w:rsidRPr="00AD3D92">
        <w:rPr>
          <w:rFonts w:ascii="Times New Roman" w:hAnsi="Times New Roman" w:cs="Times New Roman"/>
        </w:rPr>
        <w:t xml:space="preserve">  </w:t>
      </w:r>
      <w:r w:rsidR="004F55B4" w:rsidRPr="00AD3D92">
        <w:rPr>
          <w:rFonts w:ascii="Times New Roman" w:hAnsi="Times New Roman" w:cs="Times New Roman"/>
        </w:rPr>
        <w:t xml:space="preserve">discipline related to a student's academic degree program. </w:t>
      </w:r>
    </w:p>
    <w:p w14:paraId="0B09FEB3" w14:textId="77777777"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report based on an interview with another student in the class. Questions can focus on the life of the student in school, at work, and in a family or neighborhood community. This assignment allows students to form a community of learners and to provide opportunities to quote, paraphrase, summarize, synthesize, and analyze information in written essays. </w:t>
      </w:r>
    </w:p>
    <w:p w14:paraId="197CCE9B" w14:textId="77777777"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summary and a written reader's response to an essay, story, journalistic report, poem, or essay published in a peer reviewed academic journal. </w:t>
      </w:r>
    </w:p>
    <w:p w14:paraId="640EBEEA" w14:textId="77777777"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An essay or a multimodal composition written in response to a public speaking event, a film, a museum visit or a theatrical performance. </w:t>
      </w:r>
    </w:p>
    <w:p w14:paraId="24BEF019" w14:textId="77777777"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researched argument on a topic selected by the instructor or by students. </w:t>
      </w:r>
    </w:p>
    <w:p w14:paraId="4C0DC7CC" w14:textId="77777777"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critical essay about a story or novel, with required use of secondary sources (e.g., published reviews of the story of novel). </w:t>
      </w:r>
    </w:p>
    <w:p w14:paraId="47B6B959" w14:textId="77777777"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An autobiographical essay or multimodal composition focusing on the student's educational and professional goals and related experiences. </w:t>
      </w:r>
    </w:p>
    <w:p w14:paraId="47F155D0" w14:textId="77777777" w:rsidR="004F55B4" w:rsidRPr="00AD3D92" w:rsidRDefault="00F843B4" w:rsidP="004F55B4">
      <w:pPr>
        <w:pStyle w:val="NoSpacing"/>
        <w:rPr>
          <w:rFonts w:ascii="Times New Roman" w:hAnsi="Times New Roman" w:cs="Times New Roman"/>
          <w:sz w:val="24"/>
          <w:szCs w:val="24"/>
        </w:rPr>
      </w:pPr>
      <w:r w:rsidRPr="00AD3D92">
        <w:rPr>
          <w:rFonts w:ascii="Times New Roman" w:hAnsi="Times New Roman" w:cs="Times New Roman"/>
          <w:b/>
          <w:sz w:val="24"/>
          <w:szCs w:val="24"/>
        </w:rPr>
        <w:t>ENGL 21003</w:t>
      </w:r>
      <w:r w:rsidR="00811969" w:rsidRPr="00AD3D92">
        <w:rPr>
          <w:rFonts w:ascii="Times New Roman" w:hAnsi="Times New Roman" w:cs="Times New Roman"/>
          <w:b/>
          <w:sz w:val="24"/>
          <w:szCs w:val="24"/>
        </w:rPr>
        <w:t xml:space="preserve"> </w:t>
      </w:r>
      <w:r w:rsidR="00811969" w:rsidRPr="00AD3D92">
        <w:rPr>
          <w:rFonts w:ascii="Times New Roman" w:hAnsi="Times New Roman" w:cs="Times New Roman"/>
          <w:b/>
          <w:bCs/>
          <w:sz w:val="24"/>
          <w:szCs w:val="24"/>
        </w:rPr>
        <w:t>Recommended Writing Assignments</w:t>
      </w:r>
    </w:p>
    <w:p w14:paraId="1075D52C" w14:textId="77777777"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report (or a profile) based on an interview with a science professor or a practicing scientist about the topics, procedures, practices and goals of that person's research topics and professional life. </w:t>
      </w:r>
    </w:p>
    <w:p w14:paraId="137FACD6" w14:textId="77777777"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summary of a scientific report or a lab report plus a written response (in which students comment on various aspects of the report).   </w:t>
      </w:r>
    </w:p>
    <w:p w14:paraId="24165BE5" w14:textId="77777777"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formal letter of introduction written to </w:t>
      </w:r>
      <w:r w:rsidR="00811969" w:rsidRPr="00AD3D92">
        <w:rPr>
          <w:rFonts w:ascii="Times New Roman" w:hAnsi="Times New Roman" w:cs="Times New Roman"/>
          <w:sz w:val="24"/>
          <w:szCs w:val="24"/>
        </w:rPr>
        <w:t xml:space="preserve">instructor </w:t>
      </w:r>
      <w:r w:rsidRPr="00AD3D92">
        <w:rPr>
          <w:rFonts w:ascii="Times New Roman" w:hAnsi="Times New Roman" w:cs="Times New Roman"/>
          <w:sz w:val="24"/>
          <w:szCs w:val="24"/>
        </w:rPr>
        <w:t xml:space="preserve">at the beginning of the semester, with reflective comments on the student's goals as a college student and as a student in ENGL 21003 course. </w:t>
      </w:r>
    </w:p>
    <w:p w14:paraId="08D024FB" w14:textId="77777777" w:rsidR="00811969"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summary and written response to an essay in </w:t>
      </w:r>
      <w:r w:rsidRPr="00AD3D92">
        <w:rPr>
          <w:rFonts w:ascii="Times New Roman" w:hAnsi="Times New Roman" w:cs="Times New Roman"/>
          <w:i/>
          <w:iCs/>
          <w:sz w:val="24"/>
          <w:szCs w:val="24"/>
        </w:rPr>
        <w:t xml:space="preserve">The New York Times </w:t>
      </w:r>
      <w:r w:rsidRPr="00AD3D92">
        <w:rPr>
          <w:rFonts w:ascii="Times New Roman" w:hAnsi="Times New Roman" w:cs="Times New Roman"/>
          <w:sz w:val="24"/>
          <w:szCs w:val="24"/>
        </w:rPr>
        <w:t xml:space="preserve">Science Section, which is published every Tuesday. CCNY students and faculty have free access to </w:t>
      </w:r>
      <w:r w:rsidRPr="00AD3D92">
        <w:rPr>
          <w:rFonts w:ascii="Times New Roman" w:hAnsi="Times New Roman" w:cs="Times New Roman"/>
          <w:i/>
          <w:iCs/>
          <w:sz w:val="24"/>
          <w:szCs w:val="24"/>
        </w:rPr>
        <w:t>The New York Times</w:t>
      </w:r>
      <w:r w:rsidRPr="00AD3D92">
        <w:rPr>
          <w:rFonts w:ascii="Times New Roman" w:hAnsi="Times New Roman" w:cs="Times New Roman"/>
          <w:sz w:val="24"/>
          <w:szCs w:val="24"/>
        </w:rPr>
        <w:t xml:space="preserve">. </w:t>
      </w:r>
    </w:p>
    <w:p w14:paraId="34275AEB" w14:textId="77777777" w:rsidR="00F843B4" w:rsidRPr="00AD3D92" w:rsidRDefault="00811969"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lastRenderedPageBreak/>
        <w:t xml:space="preserve">If </w:t>
      </w:r>
      <w:r w:rsidR="00F843B4" w:rsidRPr="00AD3D92">
        <w:rPr>
          <w:rFonts w:ascii="Times New Roman" w:hAnsi="Times New Roman" w:cs="Times New Roman"/>
          <w:sz w:val="24"/>
          <w:szCs w:val="24"/>
        </w:rPr>
        <w:t xml:space="preserve">students are writing scientific reports/ lab reports for other courses that they are enrolled in, </w:t>
      </w:r>
      <w:r w:rsidRPr="00AD3D92">
        <w:rPr>
          <w:rFonts w:ascii="Times New Roman" w:hAnsi="Times New Roman" w:cs="Times New Roman"/>
          <w:sz w:val="24"/>
          <w:szCs w:val="24"/>
        </w:rPr>
        <w:t>they can</w:t>
      </w:r>
      <w:r w:rsidR="00F843B4" w:rsidRPr="00AD3D92">
        <w:rPr>
          <w:rFonts w:ascii="Times New Roman" w:hAnsi="Times New Roman" w:cs="Times New Roman"/>
          <w:sz w:val="24"/>
          <w:szCs w:val="24"/>
        </w:rPr>
        <w:t xml:space="preserve"> consider </w:t>
      </w:r>
      <w:r w:rsidRPr="00AD3D92">
        <w:rPr>
          <w:rFonts w:ascii="Times New Roman" w:hAnsi="Times New Roman" w:cs="Times New Roman"/>
          <w:sz w:val="24"/>
          <w:szCs w:val="24"/>
        </w:rPr>
        <w:t>writing of that report for credit in ENGL 21003</w:t>
      </w:r>
      <w:r w:rsidR="00F843B4" w:rsidRPr="00AD3D92">
        <w:rPr>
          <w:rFonts w:ascii="Times New Roman" w:hAnsi="Times New Roman" w:cs="Times New Roman"/>
          <w:sz w:val="24"/>
          <w:szCs w:val="24"/>
        </w:rPr>
        <w:t xml:space="preserve"> course. If students do so, they should inform their science course professors. </w:t>
      </w:r>
    </w:p>
    <w:p w14:paraId="64D7C9E0" w14:textId="77777777"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collaborative research project in which students read multiple sources on one science topic, discuss the readings with students in their groups, write summaries of the readings, and then collectively create a poster presentation and present an oral report to other students in your course. You could prepare packets of materials for each group in advance. </w:t>
      </w:r>
    </w:p>
    <w:p w14:paraId="456894C7" w14:textId="77777777"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research report in which a student reads multiple sources on one controversy in a science or applied science field, analyzes the controversy, and reports on the controversy in a documented essay with references to multiple sources. </w:t>
      </w:r>
    </w:p>
    <w:p w14:paraId="5820808A" w14:textId="77777777" w:rsidR="00D00849" w:rsidRPr="00AD3D92" w:rsidRDefault="00CB5A37" w:rsidP="00D00849">
      <w:pPr>
        <w:spacing w:before="100" w:beforeAutospacing="1" w:after="100" w:afterAutospacing="1" w:line="240" w:lineRule="auto"/>
        <w:ind w:left="270"/>
        <w:textAlignment w:val="baseline"/>
        <w:rPr>
          <w:rFonts w:ascii="Times New Roman" w:hAnsi="Times New Roman" w:cs="Times New Roman"/>
          <w:sz w:val="24"/>
          <w:szCs w:val="24"/>
        </w:rPr>
      </w:pPr>
      <w:r w:rsidRPr="00AD3D92">
        <w:rPr>
          <w:rFonts w:ascii="Times New Roman" w:hAnsi="Times New Roman" w:cs="Times New Roman"/>
          <w:b/>
          <w:sz w:val="24"/>
          <w:szCs w:val="24"/>
        </w:rPr>
        <w:t>ENGL 21007</w:t>
      </w:r>
      <w:r w:rsidR="00811969" w:rsidRPr="00AD3D92">
        <w:rPr>
          <w:rFonts w:ascii="Times New Roman" w:hAnsi="Times New Roman" w:cs="Times New Roman"/>
          <w:b/>
          <w:sz w:val="24"/>
          <w:szCs w:val="24"/>
        </w:rPr>
        <w:t xml:space="preserve"> </w:t>
      </w:r>
      <w:r w:rsidR="00811969" w:rsidRPr="00AD3D92">
        <w:rPr>
          <w:rFonts w:ascii="Times New Roman" w:hAnsi="Times New Roman" w:cs="Times New Roman"/>
          <w:b/>
          <w:bCs/>
          <w:sz w:val="24"/>
          <w:szCs w:val="24"/>
        </w:rPr>
        <w:t>Recommended Writing Assignments</w:t>
      </w:r>
    </w:p>
    <w:p w14:paraId="71F01DB3" w14:textId="77777777" w:rsidR="00CB5A37" w:rsidRPr="00AD3D92" w:rsidRDefault="00CB5A37" w:rsidP="00F843B4">
      <w:pPr>
        <w:pStyle w:val="ListParagraph"/>
        <w:numPr>
          <w:ilvl w:val="0"/>
          <w:numId w:val="6"/>
        </w:numPr>
        <w:rPr>
          <w:rFonts w:ascii="Times New Roman" w:eastAsia="Times New Roman" w:hAnsi="Times New Roman" w:cs="Times New Roman"/>
          <w:color w:val="000000" w:themeColor="text1"/>
        </w:rPr>
      </w:pPr>
      <w:r w:rsidRPr="00AD3D92">
        <w:rPr>
          <w:rFonts w:ascii="Times New Roman" w:eastAsia="Times New Roman" w:hAnsi="Times New Roman" w:cs="Times New Roman"/>
        </w:rPr>
        <w:t xml:space="preserve">Low-stakes, in-class and online assignments </w:t>
      </w:r>
      <w:r w:rsidRPr="00AD3D92">
        <w:rPr>
          <w:rFonts w:ascii="Times New Roman" w:eastAsia="Times New Roman" w:hAnsi="Times New Roman" w:cs="Times New Roman"/>
        </w:rPr>
        <w:tab/>
      </w:r>
      <w:r w:rsidRPr="00AD3D92">
        <w:rPr>
          <w:rFonts w:ascii="Times New Roman" w:eastAsia="Times New Roman" w:hAnsi="Times New Roman" w:cs="Times New Roman"/>
          <w:color w:val="000000" w:themeColor="text1"/>
        </w:rPr>
        <w:t>(optional assignment)</w:t>
      </w:r>
    </w:p>
    <w:p w14:paraId="23B047A0" w14:textId="77777777" w:rsidR="00CB5A37" w:rsidRPr="00AD3D92" w:rsidRDefault="00CB5A37" w:rsidP="00F843B4">
      <w:pPr>
        <w:pStyle w:val="ListParagraph"/>
        <w:numPr>
          <w:ilvl w:val="0"/>
          <w:numId w:val="6"/>
        </w:numPr>
        <w:rPr>
          <w:rFonts w:ascii="Times New Roman" w:eastAsia="Times New Roman" w:hAnsi="Times New Roman" w:cs="Times New Roman"/>
          <w:color w:val="000000" w:themeColor="text1"/>
        </w:rPr>
      </w:pPr>
      <w:r w:rsidRPr="00AD3D92">
        <w:rPr>
          <w:rFonts w:ascii="Times New Roman" w:eastAsia="Times New Roman" w:hAnsi="Times New Roman" w:cs="Times New Roman"/>
          <w:color w:val="000000" w:themeColor="text1"/>
        </w:rPr>
        <w:t xml:space="preserve">Formal Letter of Introduction </w:t>
      </w:r>
      <w:r w:rsidR="00F843B4" w:rsidRPr="00AD3D92">
        <w:rPr>
          <w:rFonts w:ascii="Times New Roman" w:eastAsia="Times New Roman" w:hAnsi="Times New Roman" w:cs="Times New Roman"/>
          <w:color w:val="000000" w:themeColor="text1"/>
        </w:rPr>
        <w:tab/>
      </w:r>
      <w:r w:rsidR="00F843B4" w:rsidRPr="00AD3D92">
        <w:rPr>
          <w:rFonts w:ascii="Times New Roman" w:eastAsia="Times New Roman" w:hAnsi="Times New Roman" w:cs="Times New Roman"/>
          <w:color w:val="000000" w:themeColor="text1"/>
        </w:rPr>
        <w:tab/>
      </w:r>
      <w:r w:rsid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(optional assignment)</w:t>
      </w:r>
    </w:p>
    <w:p w14:paraId="3CB898AC" w14:textId="77777777" w:rsidR="00CB5A37" w:rsidRPr="00AD3D92" w:rsidRDefault="00F843B4" w:rsidP="00F843B4">
      <w:pPr>
        <w:pStyle w:val="ListParagraph"/>
        <w:numPr>
          <w:ilvl w:val="0"/>
          <w:numId w:val="6"/>
        </w:numPr>
        <w:rPr>
          <w:rFonts w:ascii="Times New Roman" w:eastAsia="Times New Roman" w:hAnsi="Times New Roman" w:cs="Times New Roman"/>
          <w:color w:val="000000" w:themeColor="text1"/>
        </w:rPr>
      </w:pPr>
      <w:r w:rsidRPr="00AD3D92">
        <w:rPr>
          <w:rFonts w:ascii="Times New Roman" w:eastAsia="Times New Roman" w:hAnsi="Times New Roman" w:cs="Times New Roman"/>
          <w:color w:val="000000" w:themeColor="text1"/>
        </w:rPr>
        <w:t>Memo</w:t>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00AD3D92">
        <w:rPr>
          <w:rFonts w:ascii="Times New Roman" w:eastAsia="Times New Roman" w:hAnsi="Times New Roman" w:cs="Times New Roman"/>
          <w:color w:val="000000" w:themeColor="text1"/>
        </w:rPr>
        <w:tab/>
      </w:r>
      <w:r w:rsidR="00CB5A37" w:rsidRPr="00AD3D92">
        <w:rPr>
          <w:rFonts w:ascii="Times New Roman" w:eastAsia="Times New Roman" w:hAnsi="Times New Roman" w:cs="Times New Roman"/>
          <w:color w:val="000000" w:themeColor="text1"/>
        </w:rPr>
        <w:t>(optional assignment)</w:t>
      </w:r>
    </w:p>
    <w:p w14:paraId="10C5C645" w14:textId="77777777"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Lab Report</w:t>
      </w:r>
      <w:r w:rsidR="00811969" w:rsidRPr="00AD3D92">
        <w:rPr>
          <w:rFonts w:ascii="Times New Roman" w:eastAsia="Times New Roman" w:hAnsi="Times New Roman" w:cs="Times New Roman"/>
        </w:rPr>
        <w:tab/>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t>(required assignment)</w:t>
      </w:r>
    </w:p>
    <w:p w14:paraId="0E53F8FF" w14:textId="77777777"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Technical Description</w:t>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00AD3D92">
        <w:rPr>
          <w:rFonts w:ascii="Times New Roman" w:eastAsia="Times New Roman" w:hAnsi="Times New Roman" w:cs="Times New Roman"/>
        </w:rPr>
        <w:tab/>
      </w:r>
      <w:r w:rsidRPr="00AD3D92">
        <w:rPr>
          <w:rFonts w:ascii="Times New Roman" w:eastAsia="Times New Roman" w:hAnsi="Times New Roman" w:cs="Times New Roman"/>
        </w:rPr>
        <w:t>(required assignment)</w:t>
      </w:r>
    </w:p>
    <w:p w14:paraId="4683FD64" w14:textId="77777777"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Final Project</w:t>
      </w:r>
    </w:p>
    <w:p w14:paraId="509CCC5B" w14:textId="77777777" w:rsidR="00CB5A37" w:rsidRPr="00AD3D92" w:rsidRDefault="00CB5A37" w:rsidP="00F843B4">
      <w:pPr>
        <w:pStyle w:val="ListParagraph"/>
        <w:numPr>
          <w:ilvl w:val="1"/>
          <w:numId w:val="6"/>
        </w:numPr>
        <w:rPr>
          <w:rFonts w:ascii="Times New Roman" w:eastAsia="Times New Roman" w:hAnsi="Times New Roman" w:cs="Times New Roman"/>
        </w:rPr>
      </w:pPr>
      <w:r w:rsidRPr="00AD3D92">
        <w:rPr>
          <w:rFonts w:ascii="Times New Roman" w:eastAsia="Times New Roman" w:hAnsi="Times New Roman" w:cs="Times New Roman"/>
        </w:rPr>
        <w:t>Engineering Proposal</w:t>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00AD3D92">
        <w:rPr>
          <w:rFonts w:ascii="Times New Roman" w:eastAsia="Times New Roman" w:hAnsi="Times New Roman" w:cs="Times New Roman"/>
        </w:rPr>
        <w:tab/>
      </w:r>
      <w:r w:rsidRPr="00AD3D92">
        <w:rPr>
          <w:rFonts w:ascii="Times New Roman" w:eastAsia="Times New Roman" w:hAnsi="Times New Roman" w:cs="Times New Roman"/>
        </w:rPr>
        <w:t>(required assignment)</w:t>
      </w:r>
    </w:p>
    <w:p w14:paraId="2A588F89" w14:textId="77777777" w:rsidR="00CB5A37" w:rsidRPr="00AD3D92" w:rsidRDefault="00CB5A37" w:rsidP="00F843B4">
      <w:pPr>
        <w:pStyle w:val="ListParagraph"/>
        <w:numPr>
          <w:ilvl w:val="1"/>
          <w:numId w:val="6"/>
        </w:numPr>
        <w:rPr>
          <w:rFonts w:ascii="Times New Roman" w:eastAsia="Times New Roman" w:hAnsi="Times New Roman" w:cs="Times New Roman"/>
        </w:rPr>
      </w:pPr>
      <w:r w:rsidRPr="00AD3D92">
        <w:rPr>
          <w:rFonts w:ascii="Times New Roman" w:eastAsia="Times New Roman" w:hAnsi="Times New Roman" w:cs="Times New Roman"/>
        </w:rPr>
        <w:t>Presentation</w:t>
      </w:r>
      <w:r w:rsidR="00811969" w:rsidRPr="00AD3D92">
        <w:rPr>
          <w:rFonts w:ascii="Times New Roman" w:eastAsia="Times New Roman" w:hAnsi="Times New Roman" w:cs="Times New Roman"/>
        </w:rPr>
        <w:t xml:space="preserve"> </w:t>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t xml:space="preserve"> </w:t>
      </w:r>
      <w:r w:rsidR="00AD3D92">
        <w:rPr>
          <w:rFonts w:ascii="Times New Roman" w:eastAsia="Times New Roman" w:hAnsi="Times New Roman" w:cs="Times New Roman"/>
        </w:rPr>
        <w:tab/>
      </w:r>
      <w:r w:rsidRPr="00AD3D92">
        <w:rPr>
          <w:rFonts w:ascii="Times New Roman" w:eastAsia="Times New Roman" w:hAnsi="Times New Roman" w:cs="Times New Roman"/>
        </w:rPr>
        <w:t>(required assignment)</w:t>
      </w:r>
    </w:p>
    <w:p w14:paraId="22873165" w14:textId="77777777"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Digital Portfolio</w:t>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00F843B4" w:rsidRPr="00AD3D92">
        <w:rPr>
          <w:rFonts w:ascii="Times New Roman" w:eastAsia="Times New Roman" w:hAnsi="Times New Roman" w:cs="Times New Roman"/>
        </w:rPr>
        <w:t xml:space="preserve"> </w:t>
      </w:r>
      <w:r w:rsidR="00AD3D92">
        <w:rPr>
          <w:rFonts w:ascii="Times New Roman" w:eastAsia="Times New Roman" w:hAnsi="Times New Roman" w:cs="Times New Roman"/>
        </w:rPr>
        <w:tab/>
      </w:r>
      <w:r w:rsidR="00F843B4" w:rsidRPr="00AD3D92">
        <w:rPr>
          <w:rFonts w:ascii="Times New Roman" w:eastAsia="Times New Roman" w:hAnsi="Times New Roman" w:cs="Times New Roman"/>
        </w:rPr>
        <w:t>(</w:t>
      </w:r>
      <w:r w:rsidRPr="00AD3D92">
        <w:rPr>
          <w:rFonts w:ascii="Times New Roman" w:eastAsia="Times New Roman" w:hAnsi="Times New Roman" w:cs="Times New Roman"/>
        </w:rPr>
        <w:t>required assignment)</w:t>
      </w:r>
    </w:p>
    <w:p w14:paraId="377EB321" w14:textId="77777777" w:rsidR="004350B8" w:rsidRPr="00AD3D92" w:rsidRDefault="004350B8">
      <w:pPr>
        <w:rPr>
          <w:rFonts w:ascii="Times New Roman" w:hAnsi="Times New Roman" w:cs="Times New Roman"/>
          <w:sz w:val="24"/>
          <w:szCs w:val="24"/>
        </w:rPr>
      </w:pPr>
    </w:p>
    <w:p w14:paraId="12AABEC0" w14:textId="77777777" w:rsidR="000333CD" w:rsidRPr="00AD3D92" w:rsidRDefault="000333CD">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790"/>
        <w:gridCol w:w="6480"/>
      </w:tblGrid>
      <w:tr w:rsidR="00C214C8" w:rsidRPr="00AD3D92" w14:paraId="1A0FBEA2" w14:textId="77777777" w:rsidTr="00C214C8">
        <w:trPr>
          <w:trHeight w:val="440"/>
        </w:trPr>
        <w:tc>
          <w:tcPr>
            <w:tcW w:w="10980" w:type="dxa"/>
            <w:gridSpan w:val="3"/>
            <w:shd w:val="clear" w:color="000000" w:fill="B1A0C7"/>
            <w:noWrap/>
            <w:vAlign w:val="center"/>
            <w:hideMark/>
          </w:tcPr>
          <w:p w14:paraId="3B648359" w14:textId="77777777" w:rsidR="00C214C8" w:rsidRPr="00AD3D92" w:rsidRDefault="00C214C8" w:rsidP="00C214C8">
            <w:pPr>
              <w:spacing w:after="0" w:line="240" w:lineRule="auto"/>
              <w:jc w:val="center"/>
              <w:rPr>
                <w:rFonts w:ascii="Times New Roman" w:eastAsia="Times New Roman" w:hAnsi="Times New Roman" w:cs="Times New Roman"/>
                <w:b/>
                <w:bCs/>
                <w:color w:val="000000"/>
                <w:sz w:val="28"/>
                <w:szCs w:val="28"/>
              </w:rPr>
            </w:pPr>
            <w:r w:rsidRPr="00AD3D92">
              <w:rPr>
                <w:rFonts w:ascii="Times New Roman" w:eastAsia="Times New Roman" w:hAnsi="Times New Roman" w:cs="Times New Roman"/>
                <w:b/>
                <w:bCs/>
                <w:color w:val="000000"/>
                <w:sz w:val="28"/>
                <w:szCs w:val="28"/>
              </w:rPr>
              <w:lastRenderedPageBreak/>
              <w:t>Flexible Core</w:t>
            </w:r>
          </w:p>
        </w:tc>
      </w:tr>
      <w:tr w:rsidR="000333CD" w:rsidRPr="00AD3D92" w14:paraId="6D5EC857" w14:textId="77777777" w:rsidTr="00655B4F">
        <w:trPr>
          <w:trHeight w:val="521"/>
        </w:trPr>
        <w:tc>
          <w:tcPr>
            <w:tcW w:w="1710" w:type="dxa"/>
            <w:shd w:val="clear" w:color="000000" w:fill="BFBFBF"/>
            <w:noWrap/>
            <w:vAlign w:val="center"/>
            <w:hideMark/>
          </w:tcPr>
          <w:p w14:paraId="69110366" w14:textId="77777777"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70" w:type="dxa"/>
            <w:gridSpan w:val="2"/>
            <w:shd w:val="clear" w:color="000000" w:fill="BFBFBF"/>
            <w:noWrap/>
            <w:vAlign w:val="center"/>
            <w:hideMark/>
          </w:tcPr>
          <w:p w14:paraId="4CBC42E2" w14:textId="77777777" w:rsidR="000333CD"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 xml:space="preserve">Creative Expression (CE) </w:t>
            </w:r>
            <w:r w:rsidRPr="00AD3D92">
              <w:rPr>
                <w:rFonts w:ascii="Times New Roman" w:eastAsia="Times New Roman" w:hAnsi="Times New Roman" w:cs="Times New Roman"/>
                <w:i/>
                <w:iCs/>
                <w:color w:val="000000"/>
                <w:sz w:val="24"/>
                <w:szCs w:val="24"/>
              </w:rPr>
              <w:t xml:space="preserve"> recommended in the 1st or 2nd semester of study</w:t>
            </w:r>
          </w:p>
        </w:tc>
      </w:tr>
      <w:tr w:rsidR="0030362B" w:rsidRPr="00AD3D92" w14:paraId="7EFD80AB" w14:textId="77777777" w:rsidTr="00AD3D92">
        <w:trPr>
          <w:trHeight w:val="288"/>
        </w:trPr>
        <w:tc>
          <w:tcPr>
            <w:tcW w:w="1710" w:type="dxa"/>
            <w:shd w:val="clear" w:color="auto" w:fill="auto"/>
            <w:vAlign w:val="bottom"/>
          </w:tcPr>
          <w:p w14:paraId="6838B58D" w14:textId="77777777" w:rsidR="0030362B" w:rsidRPr="00AD3D92" w:rsidRDefault="0030362B" w:rsidP="000333CD">
            <w:pPr>
              <w:spacing w:after="0" w:line="240" w:lineRule="auto"/>
              <w:rPr>
                <w:rFonts w:ascii="Times New Roman" w:eastAsia="Times New Roman" w:hAnsi="Times New Roman" w:cs="Times New Roman"/>
                <w:color w:val="000000"/>
                <w:sz w:val="24"/>
                <w:szCs w:val="24"/>
              </w:rPr>
            </w:pPr>
          </w:p>
        </w:tc>
        <w:tc>
          <w:tcPr>
            <w:tcW w:w="2790" w:type="dxa"/>
            <w:shd w:val="clear" w:color="auto" w:fill="auto"/>
            <w:vAlign w:val="bottom"/>
          </w:tcPr>
          <w:p w14:paraId="6299DD7A" w14:textId="77777777" w:rsidR="0030362B" w:rsidRPr="00AD3D92" w:rsidRDefault="0030362B" w:rsidP="000333CD">
            <w:pPr>
              <w:spacing w:after="0" w:line="240" w:lineRule="auto"/>
              <w:rPr>
                <w:rFonts w:ascii="Times New Roman" w:eastAsia="Times New Roman" w:hAnsi="Times New Roman" w:cs="Times New Roman"/>
                <w:color w:val="000000"/>
                <w:sz w:val="24"/>
                <w:szCs w:val="24"/>
              </w:rPr>
            </w:pPr>
          </w:p>
        </w:tc>
        <w:tc>
          <w:tcPr>
            <w:tcW w:w="6480" w:type="dxa"/>
            <w:shd w:val="clear" w:color="auto" w:fill="auto"/>
            <w:vAlign w:val="bottom"/>
          </w:tcPr>
          <w:p w14:paraId="43D289CE" w14:textId="77777777" w:rsidR="0030362B" w:rsidRPr="00AD3D92" w:rsidRDefault="0030362B"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EB583D" w:rsidRPr="00AD3D92" w14:paraId="74A6FE79" w14:textId="77777777" w:rsidTr="00AD3D92">
        <w:trPr>
          <w:trHeight w:val="288"/>
        </w:trPr>
        <w:tc>
          <w:tcPr>
            <w:tcW w:w="1710" w:type="dxa"/>
            <w:shd w:val="clear" w:color="auto" w:fill="auto"/>
            <w:vAlign w:val="bottom"/>
            <w:hideMark/>
          </w:tcPr>
          <w:p w14:paraId="5E3E2258"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AES 23202</w:t>
            </w:r>
          </w:p>
        </w:tc>
        <w:tc>
          <w:tcPr>
            <w:tcW w:w="2790" w:type="dxa"/>
            <w:shd w:val="clear" w:color="auto" w:fill="auto"/>
            <w:vAlign w:val="bottom"/>
            <w:hideMark/>
          </w:tcPr>
          <w:p w14:paraId="10B87E7C"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Survey of World Architecture I</w:t>
            </w:r>
          </w:p>
        </w:tc>
        <w:tc>
          <w:tcPr>
            <w:tcW w:w="6480" w:type="dxa"/>
            <w:shd w:val="clear" w:color="auto" w:fill="auto"/>
            <w:vAlign w:val="bottom"/>
          </w:tcPr>
          <w:p w14:paraId="10D91FD6" w14:textId="77777777" w:rsidR="00EB583D" w:rsidRPr="00AD3D92" w:rsidRDefault="00F613D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Formal analysis of buildings involving description and analysis, culminating in short, thesis driven three-part papers</w:t>
            </w:r>
          </w:p>
        </w:tc>
      </w:tr>
      <w:tr w:rsidR="00EB583D" w:rsidRPr="00AD3D92" w14:paraId="16532E9A" w14:textId="77777777" w:rsidTr="00AD3D92">
        <w:trPr>
          <w:trHeight w:val="288"/>
        </w:trPr>
        <w:tc>
          <w:tcPr>
            <w:tcW w:w="1710" w:type="dxa"/>
            <w:shd w:val="clear" w:color="auto" w:fill="auto"/>
            <w:vAlign w:val="bottom"/>
            <w:hideMark/>
          </w:tcPr>
          <w:p w14:paraId="457D6ED4"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AES 24202</w:t>
            </w:r>
          </w:p>
        </w:tc>
        <w:tc>
          <w:tcPr>
            <w:tcW w:w="2790" w:type="dxa"/>
            <w:shd w:val="clear" w:color="auto" w:fill="auto"/>
            <w:noWrap/>
            <w:vAlign w:val="center"/>
            <w:hideMark/>
          </w:tcPr>
          <w:p w14:paraId="7811930E"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Survey of World Architecture II</w:t>
            </w:r>
          </w:p>
        </w:tc>
        <w:tc>
          <w:tcPr>
            <w:tcW w:w="6480" w:type="dxa"/>
            <w:shd w:val="clear" w:color="auto" w:fill="auto"/>
            <w:vAlign w:val="center"/>
          </w:tcPr>
          <w:p w14:paraId="55436A55"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p>
        </w:tc>
      </w:tr>
      <w:tr w:rsidR="00EB583D" w:rsidRPr="00AD3D92" w14:paraId="0B932CAB" w14:textId="77777777" w:rsidTr="00AD3D92">
        <w:trPr>
          <w:trHeight w:val="288"/>
        </w:trPr>
        <w:tc>
          <w:tcPr>
            <w:tcW w:w="1710" w:type="dxa"/>
            <w:shd w:val="clear" w:color="auto" w:fill="auto"/>
            <w:vAlign w:val="bottom"/>
            <w:hideMark/>
          </w:tcPr>
          <w:p w14:paraId="102F76C1"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ART 10000</w:t>
            </w:r>
          </w:p>
        </w:tc>
        <w:tc>
          <w:tcPr>
            <w:tcW w:w="2790" w:type="dxa"/>
            <w:shd w:val="clear" w:color="auto" w:fill="auto"/>
            <w:vAlign w:val="bottom"/>
            <w:hideMark/>
          </w:tcPr>
          <w:p w14:paraId="07EB956C"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Visual Arts of the World</w:t>
            </w:r>
          </w:p>
        </w:tc>
        <w:tc>
          <w:tcPr>
            <w:tcW w:w="6480" w:type="dxa"/>
            <w:shd w:val="clear" w:color="auto" w:fill="auto"/>
            <w:vAlign w:val="bottom"/>
          </w:tcPr>
          <w:p w14:paraId="73CFF266" w14:textId="77777777" w:rsidR="00EB583D" w:rsidRPr="00AD3D92" w:rsidRDefault="007418B8" w:rsidP="00D658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Pr="007418B8">
              <w:rPr>
                <w:rFonts w:ascii="Times New Roman" w:eastAsia="Times New Roman" w:hAnsi="Times New Roman" w:cs="Times New Roman"/>
                <w:color w:val="000000"/>
                <w:sz w:val="24"/>
                <w:szCs w:val="24"/>
              </w:rPr>
              <w:t xml:space="preserve">isual </w:t>
            </w:r>
            <w:r w:rsidR="00D658E6">
              <w:rPr>
                <w:rFonts w:ascii="Times New Roman" w:eastAsia="Times New Roman" w:hAnsi="Times New Roman" w:cs="Times New Roman"/>
                <w:color w:val="000000"/>
                <w:sz w:val="24"/>
                <w:szCs w:val="24"/>
              </w:rPr>
              <w:t xml:space="preserve">in-depth </w:t>
            </w:r>
            <w:r w:rsidRPr="007418B8">
              <w:rPr>
                <w:rFonts w:ascii="Times New Roman" w:eastAsia="Times New Roman" w:hAnsi="Times New Roman" w:cs="Times New Roman"/>
                <w:color w:val="000000"/>
                <w:sz w:val="24"/>
                <w:szCs w:val="24"/>
              </w:rPr>
              <w:t>analysis of two w</w:t>
            </w:r>
            <w:r w:rsidR="00D658E6">
              <w:rPr>
                <w:rFonts w:ascii="Times New Roman" w:eastAsia="Times New Roman" w:hAnsi="Times New Roman" w:cs="Times New Roman"/>
                <w:color w:val="000000"/>
                <w:sz w:val="24"/>
                <w:szCs w:val="24"/>
              </w:rPr>
              <w:t xml:space="preserve">orks of art based on observation and integration of references to published sources; includes a </w:t>
            </w:r>
            <w:r w:rsidRPr="007418B8">
              <w:rPr>
                <w:rFonts w:ascii="Times New Roman" w:eastAsia="Times New Roman" w:hAnsi="Times New Roman" w:cs="Times New Roman"/>
                <w:color w:val="000000"/>
                <w:sz w:val="24"/>
                <w:szCs w:val="24"/>
              </w:rPr>
              <w:t>thesis statem</w:t>
            </w:r>
            <w:r w:rsidR="00D658E6">
              <w:rPr>
                <w:rFonts w:ascii="Times New Roman" w:eastAsia="Times New Roman" w:hAnsi="Times New Roman" w:cs="Times New Roman"/>
                <w:color w:val="000000"/>
                <w:sz w:val="24"/>
                <w:szCs w:val="24"/>
              </w:rPr>
              <w:t xml:space="preserve">ent and a working bibliography. </w:t>
            </w:r>
          </w:p>
        </w:tc>
      </w:tr>
      <w:tr w:rsidR="00A31DCD" w:rsidRPr="00AD3D92" w14:paraId="4262FD50" w14:textId="77777777" w:rsidTr="00AD3D92">
        <w:trPr>
          <w:trHeight w:val="288"/>
        </w:trPr>
        <w:tc>
          <w:tcPr>
            <w:tcW w:w="1710" w:type="dxa"/>
            <w:shd w:val="clear" w:color="auto" w:fill="auto"/>
            <w:vAlign w:val="bottom"/>
          </w:tcPr>
          <w:p w14:paraId="2825481B" w14:textId="77777777" w:rsidR="00A31DCD" w:rsidRPr="00AD3D92" w:rsidRDefault="00A31DCD"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 10000</w:t>
            </w:r>
          </w:p>
        </w:tc>
        <w:tc>
          <w:tcPr>
            <w:tcW w:w="2790" w:type="dxa"/>
            <w:shd w:val="clear" w:color="auto" w:fill="auto"/>
            <w:vAlign w:val="bottom"/>
          </w:tcPr>
          <w:p w14:paraId="394BFF30" w14:textId="77777777" w:rsidR="00A31DCD" w:rsidRPr="00AD3D92" w:rsidRDefault="00A31DCD"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 Music</w:t>
            </w:r>
          </w:p>
        </w:tc>
        <w:tc>
          <w:tcPr>
            <w:tcW w:w="6480" w:type="dxa"/>
            <w:shd w:val="clear" w:color="auto" w:fill="auto"/>
            <w:vAlign w:val="bottom"/>
          </w:tcPr>
          <w:p w14:paraId="3389A3F0" w14:textId="77777777" w:rsidR="00A31DCD" w:rsidRPr="00AD3D92" w:rsidRDefault="00A31DCD"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Descriptive sentences, descriptive paragraph, scaffolded final essay</w:t>
            </w:r>
          </w:p>
        </w:tc>
      </w:tr>
      <w:tr w:rsidR="00EB583D" w:rsidRPr="00AD3D92" w14:paraId="23F05FA6" w14:textId="77777777" w:rsidTr="00AD3D92">
        <w:trPr>
          <w:trHeight w:val="288"/>
        </w:trPr>
        <w:tc>
          <w:tcPr>
            <w:tcW w:w="1710" w:type="dxa"/>
            <w:shd w:val="clear" w:color="auto" w:fill="auto"/>
            <w:vAlign w:val="bottom"/>
            <w:hideMark/>
          </w:tcPr>
          <w:p w14:paraId="6A9CB8B5"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MUS 10100</w:t>
            </w:r>
          </w:p>
        </w:tc>
        <w:tc>
          <w:tcPr>
            <w:tcW w:w="2790" w:type="dxa"/>
            <w:shd w:val="clear" w:color="auto" w:fill="auto"/>
            <w:vAlign w:val="bottom"/>
            <w:hideMark/>
          </w:tcPr>
          <w:p w14:paraId="1966DF02"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Music</w:t>
            </w:r>
          </w:p>
        </w:tc>
        <w:tc>
          <w:tcPr>
            <w:tcW w:w="6480" w:type="dxa"/>
            <w:shd w:val="clear" w:color="auto" w:fill="auto"/>
            <w:vAlign w:val="bottom"/>
          </w:tcPr>
          <w:p w14:paraId="1A860EBE"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Reports, concert reviews involving description and analysis</w:t>
            </w:r>
            <w:r w:rsidR="00A31563" w:rsidRPr="00AD3D92">
              <w:rPr>
                <w:rFonts w:ascii="Times New Roman" w:eastAsia="Times New Roman" w:hAnsi="Times New Roman" w:cs="Times New Roman"/>
                <w:color w:val="000000"/>
                <w:sz w:val="24"/>
                <w:szCs w:val="24"/>
              </w:rPr>
              <w:t>, compare and contrast essay</w:t>
            </w:r>
          </w:p>
        </w:tc>
      </w:tr>
      <w:tr w:rsidR="00EB583D" w:rsidRPr="00AD3D92" w14:paraId="44A35BBD" w14:textId="77777777" w:rsidTr="00AD3D92">
        <w:trPr>
          <w:trHeight w:val="288"/>
        </w:trPr>
        <w:tc>
          <w:tcPr>
            <w:tcW w:w="1710" w:type="dxa"/>
            <w:shd w:val="clear" w:color="auto" w:fill="auto"/>
            <w:vAlign w:val="bottom"/>
            <w:hideMark/>
          </w:tcPr>
          <w:p w14:paraId="579227DD"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MUS 10200</w:t>
            </w:r>
          </w:p>
        </w:tc>
        <w:tc>
          <w:tcPr>
            <w:tcW w:w="2790" w:type="dxa"/>
            <w:shd w:val="clear" w:color="auto" w:fill="auto"/>
            <w:vAlign w:val="bottom"/>
            <w:hideMark/>
          </w:tcPr>
          <w:p w14:paraId="1D102AD8"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Introduction to World Music </w:t>
            </w:r>
          </w:p>
        </w:tc>
        <w:tc>
          <w:tcPr>
            <w:tcW w:w="6480" w:type="dxa"/>
            <w:shd w:val="clear" w:color="auto" w:fill="auto"/>
            <w:vAlign w:val="bottom"/>
          </w:tcPr>
          <w:p w14:paraId="104866FB" w14:textId="77777777" w:rsidR="00EB583D" w:rsidRPr="00AD3D92" w:rsidRDefault="00EF6C20"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Weekly responses to readings or lecture</w:t>
            </w:r>
          </w:p>
        </w:tc>
      </w:tr>
      <w:tr w:rsidR="00EB583D" w:rsidRPr="00AD3D92" w14:paraId="63E9C65A" w14:textId="77777777" w:rsidTr="00AD3D92">
        <w:trPr>
          <w:trHeight w:val="288"/>
        </w:trPr>
        <w:tc>
          <w:tcPr>
            <w:tcW w:w="1710" w:type="dxa"/>
            <w:shd w:val="clear" w:color="auto" w:fill="auto"/>
            <w:vAlign w:val="bottom"/>
            <w:hideMark/>
          </w:tcPr>
          <w:p w14:paraId="4A03301C"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MUS 14500</w:t>
            </w:r>
          </w:p>
        </w:tc>
        <w:tc>
          <w:tcPr>
            <w:tcW w:w="2790" w:type="dxa"/>
            <w:shd w:val="clear" w:color="auto" w:fill="auto"/>
            <w:vAlign w:val="bottom"/>
            <w:hideMark/>
          </w:tcPr>
          <w:p w14:paraId="775982D4"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Jazz</w:t>
            </w:r>
          </w:p>
        </w:tc>
        <w:tc>
          <w:tcPr>
            <w:tcW w:w="6480" w:type="dxa"/>
            <w:shd w:val="clear" w:color="auto" w:fill="auto"/>
            <w:vAlign w:val="bottom"/>
          </w:tcPr>
          <w:p w14:paraId="3FFCE4FE"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Concert review involving description and analysis</w:t>
            </w:r>
          </w:p>
        </w:tc>
      </w:tr>
      <w:tr w:rsidR="00EB583D" w:rsidRPr="00AD3D92" w14:paraId="20E2B9F7" w14:textId="77777777" w:rsidTr="00AD3D92">
        <w:trPr>
          <w:trHeight w:val="288"/>
        </w:trPr>
        <w:tc>
          <w:tcPr>
            <w:tcW w:w="1710" w:type="dxa"/>
            <w:shd w:val="clear" w:color="auto" w:fill="auto"/>
            <w:vAlign w:val="bottom"/>
            <w:hideMark/>
          </w:tcPr>
          <w:p w14:paraId="1A6B61FC"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13100</w:t>
            </w:r>
          </w:p>
        </w:tc>
        <w:tc>
          <w:tcPr>
            <w:tcW w:w="2790" w:type="dxa"/>
            <w:shd w:val="clear" w:color="auto" w:fill="auto"/>
            <w:vAlign w:val="bottom"/>
            <w:hideMark/>
          </w:tcPr>
          <w:p w14:paraId="249ABA9E"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Theatre</w:t>
            </w:r>
          </w:p>
        </w:tc>
        <w:tc>
          <w:tcPr>
            <w:tcW w:w="6480" w:type="dxa"/>
            <w:shd w:val="clear" w:color="auto" w:fill="auto"/>
            <w:vAlign w:val="bottom"/>
          </w:tcPr>
          <w:p w14:paraId="5EF61078" w14:textId="77777777"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Performance review involving summary/description and analysis through applying knowledge; possibly argument and critique</w:t>
            </w:r>
          </w:p>
        </w:tc>
      </w:tr>
      <w:tr w:rsidR="00A5457F" w:rsidRPr="00AD3D92" w14:paraId="0F738A6D" w14:textId="77777777" w:rsidTr="00AD3D92">
        <w:trPr>
          <w:trHeight w:val="288"/>
        </w:trPr>
        <w:tc>
          <w:tcPr>
            <w:tcW w:w="1710" w:type="dxa"/>
            <w:shd w:val="clear" w:color="auto" w:fill="auto"/>
            <w:vAlign w:val="bottom"/>
          </w:tcPr>
          <w:p w14:paraId="35050190"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PHIL 14300</w:t>
            </w:r>
          </w:p>
        </w:tc>
        <w:tc>
          <w:tcPr>
            <w:tcW w:w="2790" w:type="dxa"/>
            <w:shd w:val="clear" w:color="auto" w:fill="auto"/>
            <w:vAlign w:val="bottom"/>
          </w:tcPr>
          <w:p w14:paraId="1C19BA12"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What Is Art?</w:t>
            </w:r>
          </w:p>
        </w:tc>
        <w:tc>
          <w:tcPr>
            <w:tcW w:w="6480" w:type="dxa"/>
            <w:shd w:val="clear" w:color="auto" w:fill="auto"/>
            <w:vAlign w:val="bottom"/>
          </w:tcPr>
          <w:p w14:paraId="22040654" w14:textId="77777777" w:rsidR="00A5457F" w:rsidRPr="00AD3D92" w:rsidRDefault="00D344DD" w:rsidP="00D344DD">
            <w:pPr>
              <w:spacing w:after="0" w:line="240" w:lineRule="auto"/>
              <w:rPr>
                <w:rFonts w:ascii="Times New Roman" w:eastAsia="Times New Roman" w:hAnsi="Times New Roman" w:cs="Times New Roman"/>
                <w:color w:val="000000"/>
                <w:sz w:val="24"/>
                <w:szCs w:val="24"/>
              </w:rPr>
            </w:pPr>
            <w:r w:rsidRPr="00D344DD">
              <w:rPr>
                <w:rFonts w:ascii="Times New Roman" w:eastAsia="Times New Roman" w:hAnsi="Times New Roman" w:cs="Times New Roman"/>
                <w:color w:val="000000"/>
                <w:sz w:val="24"/>
                <w:szCs w:val="24"/>
              </w:rPr>
              <w:t xml:space="preserve">4 short essays and 2 longer essays that build on the short essays. Students critically and analytically evaluate and explain core concepts of the discipline by writing arguments based </w:t>
            </w:r>
            <w:r>
              <w:rPr>
                <w:rFonts w:ascii="Times New Roman" w:eastAsia="Times New Roman" w:hAnsi="Times New Roman" w:cs="Times New Roman"/>
                <w:color w:val="000000"/>
                <w:sz w:val="24"/>
                <w:szCs w:val="24"/>
              </w:rPr>
              <w:t xml:space="preserve">on </w:t>
            </w:r>
            <w:r w:rsidRPr="00D344DD">
              <w:rPr>
                <w:rFonts w:ascii="Times New Roman" w:eastAsia="Times New Roman" w:hAnsi="Times New Roman" w:cs="Times New Roman"/>
                <w:color w:val="000000"/>
                <w:sz w:val="24"/>
                <w:szCs w:val="24"/>
              </w:rPr>
              <w:t>interpretation and assessment of evidence gathered from multiple sources and points of view</w:t>
            </w:r>
          </w:p>
        </w:tc>
      </w:tr>
      <w:tr w:rsidR="00A5457F" w:rsidRPr="00AD3D92" w14:paraId="602F6BD6" w14:textId="77777777" w:rsidTr="00AD3D92">
        <w:trPr>
          <w:trHeight w:val="288"/>
        </w:trPr>
        <w:tc>
          <w:tcPr>
            <w:tcW w:w="1710" w:type="dxa"/>
            <w:shd w:val="clear" w:color="auto" w:fill="auto"/>
            <w:vAlign w:val="bottom"/>
          </w:tcPr>
          <w:p w14:paraId="5E923D21"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URB 20010</w:t>
            </w:r>
            <w:r w:rsidRPr="00A5457F">
              <w:rPr>
                <w:rFonts w:ascii="Times New Roman" w:eastAsia="Times New Roman" w:hAnsi="Times New Roman" w:cs="Times New Roman"/>
                <w:color w:val="000000"/>
                <w:sz w:val="24"/>
                <w:szCs w:val="24"/>
              </w:rPr>
              <w:tab/>
            </w:r>
          </w:p>
        </w:tc>
        <w:tc>
          <w:tcPr>
            <w:tcW w:w="2790" w:type="dxa"/>
            <w:shd w:val="clear" w:color="auto" w:fill="auto"/>
            <w:vAlign w:val="bottom"/>
          </w:tcPr>
          <w:p w14:paraId="2B400A69"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Introduction to Urban Studies</w:t>
            </w:r>
          </w:p>
        </w:tc>
        <w:tc>
          <w:tcPr>
            <w:tcW w:w="6480" w:type="dxa"/>
            <w:shd w:val="clear" w:color="auto" w:fill="auto"/>
            <w:vAlign w:val="bottom"/>
          </w:tcPr>
          <w:p w14:paraId="52DC1571" w14:textId="77777777" w:rsidR="00A5457F" w:rsidRPr="00AD3D92" w:rsidRDefault="00F55BE9" w:rsidP="00F55B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F55BE9">
              <w:rPr>
                <w:rFonts w:ascii="Times New Roman" w:eastAsia="Times New Roman" w:hAnsi="Times New Roman" w:cs="Times New Roman"/>
                <w:color w:val="000000"/>
                <w:sz w:val="24"/>
                <w:szCs w:val="24"/>
              </w:rPr>
              <w:t>wo short 1,500-wo</w:t>
            </w:r>
            <w:r>
              <w:rPr>
                <w:rFonts w:ascii="Times New Roman" w:eastAsia="Times New Roman" w:hAnsi="Times New Roman" w:cs="Times New Roman"/>
                <w:color w:val="000000"/>
                <w:sz w:val="24"/>
                <w:szCs w:val="24"/>
              </w:rPr>
              <w:t>rd essays in which students</w:t>
            </w:r>
            <w:r w:rsidRPr="00F55BE9">
              <w:rPr>
                <w:rFonts w:ascii="Times New Roman" w:eastAsia="Times New Roman" w:hAnsi="Times New Roman" w:cs="Times New Roman"/>
                <w:color w:val="000000"/>
                <w:sz w:val="24"/>
                <w:szCs w:val="24"/>
              </w:rPr>
              <w:t xml:space="preserve"> make an evidence-based argument and evaluate your experience in relation to the spatial and material conditions of New York City</w:t>
            </w:r>
          </w:p>
        </w:tc>
      </w:tr>
    </w:tbl>
    <w:p w14:paraId="1648DE24" w14:textId="77777777" w:rsidR="00EB583D" w:rsidRPr="00AD3D92" w:rsidRDefault="00EB583D" w:rsidP="006A68A3">
      <w:pPr>
        <w:spacing w:after="0" w:line="240" w:lineRule="auto"/>
        <w:rPr>
          <w:rFonts w:ascii="Times New Roman" w:hAnsi="Times New Roman" w:cs="Times New Roman"/>
          <w:i/>
          <w:sz w:val="24"/>
          <w:szCs w:val="24"/>
        </w:rPr>
      </w:pPr>
    </w:p>
    <w:p w14:paraId="047EC60D" w14:textId="77777777" w:rsidR="006A68A3" w:rsidRPr="00AD3D92" w:rsidRDefault="006A68A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 xml:space="preserve">A Flexible Core course in </w:t>
      </w:r>
      <w:r w:rsidR="0030362B" w:rsidRPr="00AD3D92">
        <w:rPr>
          <w:rFonts w:ascii="Times New Roman" w:hAnsi="Times New Roman" w:cs="Times New Roman"/>
          <w:i/>
          <w:sz w:val="24"/>
          <w:szCs w:val="24"/>
        </w:rPr>
        <w:t xml:space="preserve">this </w:t>
      </w:r>
      <w:r w:rsidRPr="00AD3D92">
        <w:rPr>
          <w:rFonts w:ascii="Times New Roman" w:hAnsi="Times New Roman" w:cs="Times New Roman"/>
          <w:i/>
          <w:sz w:val="24"/>
          <w:szCs w:val="24"/>
        </w:rPr>
        <w:t>category must meet the following three learning outcomes.</w:t>
      </w:r>
    </w:p>
    <w:p w14:paraId="0E809254" w14:textId="77777777" w:rsidR="006A68A3" w:rsidRPr="00AD3D92" w:rsidRDefault="006A68A3" w:rsidP="006A68A3">
      <w:pPr>
        <w:spacing w:after="0" w:line="240" w:lineRule="auto"/>
        <w:rPr>
          <w:rFonts w:ascii="Times New Roman" w:hAnsi="Times New Roman" w:cs="Times New Roman"/>
          <w:i/>
          <w:sz w:val="24"/>
          <w:szCs w:val="24"/>
        </w:rPr>
      </w:pPr>
    </w:p>
    <w:p w14:paraId="757A5D6E"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14:paraId="725F38A6"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14:paraId="4A0D2387" w14:textId="77777777"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w:t>
      </w:r>
      <w:r w:rsidR="005242FE">
        <w:rPr>
          <w:rFonts w:ascii="Times New Roman" w:hAnsi="Times New Roman" w:cs="Times New Roman"/>
          <w:sz w:val="24"/>
          <w:szCs w:val="24"/>
        </w:rPr>
        <w:t>vidence to support conclusions.</w:t>
      </w:r>
    </w:p>
    <w:p w14:paraId="7518C92F" w14:textId="77777777" w:rsidR="005242FE" w:rsidRDefault="005242FE" w:rsidP="006A68A3">
      <w:pPr>
        <w:tabs>
          <w:tab w:val="left" w:pos="0"/>
          <w:tab w:val="left" w:pos="180"/>
          <w:tab w:val="left" w:pos="450"/>
        </w:tabs>
        <w:spacing w:after="0" w:line="240" w:lineRule="auto"/>
        <w:rPr>
          <w:rFonts w:ascii="Times New Roman" w:hAnsi="Times New Roman" w:cs="Times New Roman"/>
          <w:sz w:val="24"/>
          <w:szCs w:val="24"/>
        </w:rPr>
      </w:pPr>
    </w:p>
    <w:p w14:paraId="52EAF36E" w14:textId="77777777" w:rsidR="0030362B" w:rsidRPr="00AD3D92" w:rsidRDefault="0030362B" w:rsidP="006A68A3">
      <w:pPr>
        <w:spacing w:after="0" w:line="240" w:lineRule="auto"/>
        <w:rPr>
          <w:rFonts w:ascii="Times New Roman" w:hAnsi="Times New Roman" w:cs="Times New Roman"/>
          <w:i/>
          <w:sz w:val="24"/>
          <w:szCs w:val="24"/>
        </w:rPr>
      </w:pPr>
    </w:p>
    <w:p w14:paraId="1A899768" w14:textId="77777777" w:rsidR="006A68A3" w:rsidRPr="00AD3D92" w:rsidRDefault="006A68A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 xml:space="preserve">In </w:t>
      </w:r>
      <w:proofErr w:type="gramStart"/>
      <w:r w:rsidRPr="00AD3D92">
        <w:rPr>
          <w:rFonts w:ascii="Times New Roman" w:hAnsi="Times New Roman" w:cs="Times New Roman"/>
          <w:i/>
          <w:sz w:val="24"/>
          <w:szCs w:val="24"/>
        </w:rPr>
        <w:t>addition</w:t>
      </w:r>
      <w:proofErr w:type="gramEnd"/>
      <w:r w:rsidRPr="00AD3D92">
        <w:rPr>
          <w:rFonts w:ascii="Times New Roman" w:hAnsi="Times New Roman" w:cs="Times New Roman"/>
          <w:i/>
          <w:sz w:val="24"/>
          <w:szCs w:val="24"/>
        </w:rPr>
        <w:t xml:space="preserve"> </w:t>
      </w:r>
      <w:r w:rsidR="0030362B" w:rsidRPr="00AD3D92">
        <w:rPr>
          <w:rFonts w:ascii="Times New Roman" w:hAnsi="Times New Roman" w:cs="Times New Roman"/>
          <w:i/>
          <w:sz w:val="24"/>
          <w:szCs w:val="24"/>
        </w:rPr>
        <w:t>courses in this</w:t>
      </w:r>
      <w:r w:rsidRPr="00AD3D92">
        <w:rPr>
          <w:rFonts w:ascii="Times New Roman" w:hAnsi="Times New Roman" w:cs="Times New Roman"/>
          <w:i/>
          <w:sz w:val="24"/>
          <w:szCs w:val="24"/>
        </w:rPr>
        <w:t xml:space="preserve"> category will have to satisfy at least three of the specified learning outcomes</w:t>
      </w:r>
      <w:r w:rsidRPr="00AD3D92">
        <w:rPr>
          <w:rFonts w:ascii="Times New Roman" w:hAnsi="Times New Roman" w:cs="Times New Roman"/>
          <w:b/>
          <w:i/>
          <w:sz w:val="24"/>
          <w:szCs w:val="24"/>
        </w:rPr>
        <w:t>.</w:t>
      </w:r>
    </w:p>
    <w:p w14:paraId="2B823F75" w14:textId="77777777" w:rsidR="00E91C63" w:rsidRPr="00AD3D92" w:rsidRDefault="00E91C63" w:rsidP="006A68A3">
      <w:pPr>
        <w:spacing w:after="0" w:line="240" w:lineRule="auto"/>
        <w:rPr>
          <w:rFonts w:ascii="Times New Roman" w:hAnsi="Times New Roman" w:cs="Times New Roman"/>
          <w:b/>
          <w:sz w:val="24"/>
          <w:szCs w:val="24"/>
        </w:rPr>
      </w:pPr>
    </w:p>
    <w:p w14:paraId="3EC93AB4" w14:textId="77777777" w:rsidR="006A68A3" w:rsidRPr="00AD3D92" w:rsidRDefault="006A68A3" w:rsidP="006A68A3">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Creative Expression</w:t>
      </w:r>
    </w:p>
    <w:p w14:paraId="48DDE501"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creative expression, including, but not limited to, arts, communications, creative writing, media arts, music, and theater. </w:t>
      </w:r>
    </w:p>
    <w:p w14:paraId="03A73A7F"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how arts from diverse cultures of the past serve as a foundation for those of the present, and describe the significance of works of art in the societies that created them. </w:t>
      </w:r>
    </w:p>
    <w:p w14:paraId="417BD987"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how meaning is created in the arts or communications and how experience is interpreted and conveyed. </w:t>
      </w:r>
    </w:p>
    <w:p w14:paraId="4754DD25"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Demonstrate knowledge of the skills involved in the creative process. </w:t>
      </w:r>
    </w:p>
    <w:p w14:paraId="1DB4AAC3" w14:textId="77777777" w:rsidR="000333CD" w:rsidRPr="00AD3D92" w:rsidRDefault="006A68A3" w:rsidP="00A31DCD">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Use appropriate technologies to conduct research and to communicate.</w:t>
      </w:r>
    </w:p>
    <w:p w14:paraId="3707B7E8" w14:textId="77777777" w:rsidR="006A68A3" w:rsidRPr="00AD3D92" w:rsidRDefault="006A68A3">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663"/>
        <w:gridCol w:w="6570"/>
      </w:tblGrid>
      <w:tr w:rsidR="006541D6" w:rsidRPr="00AD3D92" w14:paraId="7D322979" w14:textId="77777777" w:rsidTr="006541D6">
        <w:trPr>
          <w:trHeight w:val="440"/>
        </w:trPr>
        <w:tc>
          <w:tcPr>
            <w:tcW w:w="10985" w:type="dxa"/>
            <w:gridSpan w:val="3"/>
            <w:shd w:val="clear" w:color="auto" w:fill="B2A1C7" w:themeFill="accent4" w:themeFillTint="99"/>
            <w:vAlign w:val="center"/>
          </w:tcPr>
          <w:p w14:paraId="3E271A8B" w14:textId="77777777" w:rsidR="006541D6" w:rsidRPr="006541D6" w:rsidRDefault="006541D6" w:rsidP="00C214C8">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lastRenderedPageBreak/>
              <w:t>Flexible Core</w:t>
            </w:r>
          </w:p>
        </w:tc>
      </w:tr>
      <w:tr w:rsidR="00AD3D92" w:rsidRPr="00AD3D92" w14:paraId="7FC7E50E" w14:textId="77777777" w:rsidTr="00C214C8">
        <w:trPr>
          <w:trHeight w:val="528"/>
        </w:trPr>
        <w:tc>
          <w:tcPr>
            <w:tcW w:w="10985" w:type="dxa"/>
            <w:gridSpan w:val="3"/>
            <w:shd w:val="clear" w:color="000000" w:fill="BFBFBF"/>
            <w:vAlign w:val="center"/>
            <w:hideMark/>
          </w:tcPr>
          <w:p w14:paraId="086E0524" w14:textId="77777777" w:rsidR="00AD3D92" w:rsidRPr="00AD3D92" w:rsidRDefault="00655B4F" w:rsidP="00C214C8">
            <w:pPr>
              <w:spacing w:after="0" w:line="240" w:lineRule="auto"/>
              <w:jc w:val="center"/>
              <w:rPr>
                <w:rFonts w:ascii="Times New Roman" w:eastAsia="Times New Roman" w:hAnsi="Times New Roman" w:cs="Times New Roman"/>
                <w:b/>
                <w:bCs/>
                <w:color w:val="000000"/>
                <w:sz w:val="24"/>
                <w:szCs w:val="24"/>
              </w:rPr>
            </w:pPr>
            <w:r w:rsidRPr="00655B4F">
              <w:rPr>
                <w:rFonts w:ascii="Times New Roman" w:eastAsia="Times New Roman" w:hAnsi="Times New Roman" w:cs="Times New Roman"/>
                <w:bCs/>
                <w:color w:val="000000"/>
                <w:sz w:val="24"/>
                <w:szCs w:val="24"/>
              </w:rPr>
              <w:t>Level I</w:t>
            </w:r>
            <w:r>
              <w:rPr>
                <w:rFonts w:ascii="Times New Roman" w:eastAsia="Times New Roman" w:hAnsi="Times New Roman" w:cs="Times New Roman"/>
                <w:bCs/>
                <w:color w:val="000000"/>
                <w:sz w:val="24"/>
                <w:szCs w:val="24"/>
              </w:rPr>
              <w:t xml:space="preserve">I </w:t>
            </w:r>
            <w:r w:rsidR="00AD3D92">
              <w:rPr>
                <w:rFonts w:ascii="Times New Roman" w:eastAsia="Times New Roman" w:hAnsi="Times New Roman" w:cs="Times New Roman"/>
                <w:b/>
                <w:bCs/>
                <w:color w:val="000000"/>
                <w:sz w:val="24"/>
                <w:szCs w:val="24"/>
              </w:rPr>
              <w:t>W</w:t>
            </w:r>
            <w:r w:rsidR="00AD3D92" w:rsidRPr="00AD3D92">
              <w:rPr>
                <w:rFonts w:ascii="Times New Roman" w:eastAsia="Times New Roman" w:hAnsi="Times New Roman" w:cs="Times New Roman"/>
                <w:b/>
                <w:bCs/>
                <w:color w:val="000000"/>
                <w:sz w:val="24"/>
                <w:szCs w:val="24"/>
              </w:rPr>
              <w:t xml:space="preserve">orld Cultures and Global Issues (WCGI) - Literature </w:t>
            </w:r>
            <w:r w:rsidR="00AD3D92" w:rsidRPr="00AD3D92">
              <w:rPr>
                <w:rFonts w:ascii="Times New Roman" w:eastAsia="Times New Roman" w:hAnsi="Times New Roman" w:cs="Times New Roman"/>
                <w:i/>
                <w:iCs/>
                <w:color w:val="000000"/>
                <w:sz w:val="24"/>
                <w:szCs w:val="24"/>
              </w:rPr>
              <w:t>recommended in the  3rd or 4th semester of study</w:t>
            </w:r>
          </w:p>
        </w:tc>
      </w:tr>
      <w:tr w:rsidR="0030362B" w:rsidRPr="00AD3D92" w14:paraId="791C776A" w14:textId="77777777" w:rsidTr="006541D6">
        <w:trPr>
          <w:trHeight w:val="300"/>
        </w:trPr>
        <w:tc>
          <w:tcPr>
            <w:tcW w:w="1752" w:type="dxa"/>
            <w:shd w:val="clear" w:color="auto" w:fill="auto"/>
            <w:vAlign w:val="bottom"/>
          </w:tcPr>
          <w:p w14:paraId="32AB4605"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2663" w:type="dxa"/>
            <w:shd w:val="clear" w:color="auto" w:fill="auto"/>
            <w:vAlign w:val="bottom"/>
          </w:tcPr>
          <w:p w14:paraId="6FA9F213"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6570" w:type="dxa"/>
            <w:shd w:val="clear" w:color="auto" w:fill="auto"/>
            <w:vAlign w:val="bottom"/>
          </w:tcPr>
          <w:p w14:paraId="65B8AEF2"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D15E7E" w:rsidRPr="00AD3D92" w14:paraId="06649DB1" w14:textId="77777777" w:rsidTr="006541D6">
        <w:trPr>
          <w:trHeight w:val="300"/>
        </w:trPr>
        <w:tc>
          <w:tcPr>
            <w:tcW w:w="1752" w:type="dxa"/>
            <w:shd w:val="clear" w:color="auto" w:fill="auto"/>
            <w:vAlign w:val="bottom"/>
            <w:hideMark/>
          </w:tcPr>
          <w:p w14:paraId="541E273A" w14:textId="77777777" w:rsidR="00D15E7E" w:rsidRPr="00AD3D92" w:rsidRDefault="00D15E7E" w:rsidP="00D15E7E">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JWST 11700</w:t>
            </w:r>
          </w:p>
        </w:tc>
        <w:tc>
          <w:tcPr>
            <w:tcW w:w="2663" w:type="dxa"/>
            <w:shd w:val="clear" w:color="auto" w:fill="auto"/>
            <w:vAlign w:val="bottom"/>
            <w:hideMark/>
          </w:tcPr>
          <w:p w14:paraId="23D3B084"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Bible as Literature</w:t>
            </w:r>
          </w:p>
        </w:tc>
        <w:tc>
          <w:tcPr>
            <w:tcW w:w="6570" w:type="dxa"/>
            <w:shd w:val="clear" w:color="auto" w:fill="auto"/>
            <w:vAlign w:val="bottom"/>
          </w:tcPr>
          <w:p w14:paraId="0B2786A2" w14:textId="77777777" w:rsidR="00D15E7E" w:rsidRPr="00AD3D92" w:rsidRDefault="003B192B" w:rsidP="003B1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Pr="003B192B">
              <w:rPr>
                <w:rFonts w:ascii="Times New Roman" w:eastAsia="Times New Roman" w:hAnsi="Times New Roman" w:cs="Times New Roman"/>
                <w:color w:val="000000"/>
                <w:sz w:val="24"/>
                <w:szCs w:val="24"/>
              </w:rPr>
              <w:t>eekly response papers</w:t>
            </w:r>
            <w:r>
              <w:rPr>
                <w:rFonts w:ascii="Times New Roman" w:eastAsia="Times New Roman" w:hAnsi="Times New Roman" w:cs="Times New Roman"/>
                <w:color w:val="000000"/>
                <w:sz w:val="24"/>
                <w:szCs w:val="24"/>
              </w:rPr>
              <w:t xml:space="preserve"> and take-home exams involving synthesis of reading materials and comparison/contrast of recurring themes in the semester </w:t>
            </w:r>
            <w:r w:rsidRPr="003B192B">
              <w:rPr>
                <w:rFonts w:ascii="Times New Roman" w:eastAsia="Times New Roman" w:hAnsi="Times New Roman" w:cs="Times New Roman"/>
                <w:color w:val="000000"/>
                <w:sz w:val="24"/>
                <w:szCs w:val="24"/>
              </w:rPr>
              <w:t xml:space="preserve"> </w:t>
            </w:r>
          </w:p>
        </w:tc>
      </w:tr>
      <w:tr w:rsidR="00D15E7E" w:rsidRPr="00AD3D92" w14:paraId="3F8410E1" w14:textId="77777777" w:rsidTr="006541D6">
        <w:trPr>
          <w:trHeight w:val="288"/>
        </w:trPr>
        <w:tc>
          <w:tcPr>
            <w:tcW w:w="1752" w:type="dxa"/>
            <w:shd w:val="clear" w:color="auto" w:fill="auto"/>
            <w:vAlign w:val="bottom"/>
            <w:hideMark/>
          </w:tcPr>
          <w:p w14:paraId="5D02428D"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FREN 28300</w:t>
            </w:r>
          </w:p>
        </w:tc>
        <w:tc>
          <w:tcPr>
            <w:tcW w:w="2663" w:type="dxa"/>
            <w:shd w:val="clear" w:color="auto" w:fill="auto"/>
            <w:vAlign w:val="bottom"/>
            <w:hideMark/>
          </w:tcPr>
          <w:p w14:paraId="3ABFFE5A"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Literature of Contemporary France</w:t>
            </w:r>
          </w:p>
        </w:tc>
        <w:tc>
          <w:tcPr>
            <w:tcW w:w="6570" w:type="dxa"/>
            <w:shd w:val="clear" w:color="auto" w:fill="auto"/>
            <w:vAlign w:val="bottom"/>
          </w:tcPr>
          <w:p w14:paraId="728DA872" w14:textId="77777777" w:rsidR="00D15E7E" w:rsidRPr="00AD3D92" w:rsidRDefault="00FF5478" w:rsidP="00AD3D92">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(close reading; building arguments on the basis of formal analysis/textual evidence)</w:t>
            </w:r>
            <w:r w:rsidR="00AD3D92">
              <w:rPr>
                <w:rFonts w:ascii="Times New Roman" w:eastAsia="Times New Roman" w:hAnsi="Times New Roman" w:cs="Times New Roman"/>
                <w:color w:val="000000"/>
                <w:sz w:val="24"/>
                <w:szCs w:val="24"/>
              </w:rPr>
              <w:t xml:space="preserve">; </w:t>
            </w:r>
            <w:r w:rsidRPr="00AD3D92">
              <w:rPr>
                <w:rFonts w:ascii="Times New Roman" w:eastAsia="Times New Roman" w:hAnsi="Times New Roman" w:cs="Times New Roman"/>
                <w:color w:val="000000"/>
                <w:sz w:val="24"/>
                <w:szCs w:val="24"/>
              </w:rPr>
              <w:t>Literary analysis grounded in secondary sources (combining close reading with appropriate use of secondary source materials including both literary criticism, literary th</w:t>
            </w:r>
            <w:r w:rsidR="00AD3D92">
              <w:rPr>
                <w:rFonts w:ascii="Times New Roman" w:eastAsia="Times New Roman" w:hAnsi="Times New Roman" w:cs="Times New Roman"/>
                <w:color w:val="000000"/>
                <w:sz w:val="24"/>
                <w:szCs w:val="24"/>
              </w:rPr>
              <w:t xml:space="preserve">eory and historical context); </w:t>
            </w:r>
            <w:r w:rsidRPr="00AD3D92">
              <w:rPr>
                <w:rFonts w:ascii="Times New Roman" w:eastAsia="Times New Roman" w:hAnsi="Times New Roman" w:cs="Times New Roman"/>
                <w:color w:val="000000"/>
                <w:sz w:val="24"/>
                <w:szCs w:val="24"/>
              </w:rPr>
              <w:t>Informal writing a</w:t>
            </w:r>
            <w:r w:rsidR="00E91C63" w:rsidRPr="00AD3D92">
              <w:rPr>
                <w:rFonts w:ascii="Times New Roman" w:eastAsia="Times New Roman" w:hAnsi="Times New Roman" w:cs="Times New Roman"/>
                <w:color w:val="000000"/>
                <w:sz w:val="24"/>
                <w:szCs w:val="24"/>
              </w:rPr>
              <w:t>nd responses -</w:t>
            </w:r>
            <w:r w:rsidRPr="00AD3D92">
              <w:rPr>
                <w:rFonts w:ascii="Times New Roman" w:eastAsia="Times New Roman" w:hAnsi="Times New Roman" w:cs="Times New Roman"/>
                <w:color w:val="000000"/>
                <w:sz w:val="24"/>
                <w:szCs w:val="24"/>
              </w:rPr>
              <w:t>weekly personal responses to texts</w:t>
            </w:r>
          </w:p>
        </w:tc>
      </w:tr>
      <w:tr w:rsidR="00D15E7E" w:rsidRPr="00AD3D92" w14:paraId="12585A2B" w14:textId="77777777" w:rsidTr="006541D6">
        <w:trPr>
          <w:trHeight w:val="288"/>
        </w:trPr>
        <w:tc>
          <w:tcPr>
            <w:tcW w:w="1752" w:type="dxa"/>
            <w:shd w:val="clear" w:color="auto" w:fill="auto"/>
            <w:vAlign w:val="bottom"/>
            <w:hideMark/>
          </w:tcPr>
          <w:p w14:paraId="48885E21"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SPAN 28100</w:t>
            </w:r>
          </w:p>
        </w:tc>
        <w:tc>
          <w:tcPr>
            <w:tcW w:w="2663" w:type="dxa"/>
            <w:shd w:val="clear" w:color="auto" w:fill="auto"/>
            <w:vAlign w:val="bottom"/>
            <w:hideMark/>
          </w:tcPr>
          <w:p w14:paraId="32900263"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Masterworks of Spanish Literature I</w:t>
            </w:r>
          </w:p>
        </w:tc>
        <w:tc>
          <w:tcPr>
            <w:tcW w:w="6570" w:type="dxa"/>
            <w:shd w:val="clear" w:color="auto" w:fill="auto"/>
            <w:vAlign w:val="bottom"/>
          </w:tcPr>
          <w:p w14:paraId="59B8671B"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p>
        </w:tc>
      </w:tr>
      <w:tr w:rsidR="00D15E7E" w:rsidRPr="00AD3D92" w14:paraId="646BC815" w14:textId="77777777" w:rsidTr="006541D6">
        <w:trPr>
          <w:trHeight w:val="288"/>
        </w:trPr>
        <w:tc>
          <w:tcPr>
            <w:tcW w:w="1752" w:type="dxa"/>
            <w:shd w:val="clear" w:color="auto" w:fill="auto"/>
            <w:vAlign w:val="bottom"/>
            <w:hideMark/>
          </w:tcPr>
          <w:p w14:paraId="6287D18D"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SPAN 28300</w:t>
            </w:r>
          </w:p>
        </w:tc>
        <w:tc>
          <w:tcPr>
            <w:tcW w:w="2663" w:type="dxa"/>
            <w:shd w:val="clear" w:color="auto" w:fill="auto"/>
            <w:vAlign w:val="bottom"/>
            <w:hideMark/>
          </w:tcPr>
          <w:p w14:paraId="0F7EF554"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Masterworks of Latin American Literature</w:t>
            </w:r>
          </w:p>
        </w:tc>
        <w:tc>
          <w:tcPr>
            <w:tcW w:w="6570" w:type="dxa"/>
            <w:shd w:val="clear" w:color="auto" w:fill="auto"/>
            <w:vAlign w:val="bottom"/>
          </w:tcPr>
          <w:p w14:paraId="14964899"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with reflection</w:t>
            </w:r>
          </w:p>
        </w:tc>
      </w:tr>
      <w:tr w:rsidR="00D15E7E" w:rsidRPr="00AD3D92" w14:paraId="356D8D39" w14:textId="77777777" w:rsidTr="006541D6">
        <w:trPr>
          <w:trHeight w:val="288"/>
        </w:trPr>
        <w:tc>
          <w:tcPr>
            <w:tcW w:w="1752" w:type="dxa"/>
            <w:shd w:val="clear" w:color="auto" w:fill="auto"/>
            <w:vAlign w:val="bottom"/>
            <w:hideMark/>
          </w:tcPr>
          <w:p w14:paraId="15E7B7CE"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21100</w:t>
            </w:r>
          </w:p>
        </w:tc>
        <w:tc>
          <w:tcPr>
            <w:tcW w:w="2663" w:type="dxa"/>
            <w:shd w:val="clear" w:color="auto" w:fill="auto"/>
            <w:vAlign w:val="bottom"/>
            <w:hideMark/>
          </w:tcPr>
          <w:p w14:paraId="75831C12"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Theatre History 1</w:t>
            </w:r>
          </w:p>
        </w:tc>
        <w:tc>
          <w:tcPr>
            <w:tcW w:w="6570" w:type="dxa"/>
            <w:shd w:val="clear" w:color="auto" w:fill="auto"/>
            <w:vAlign w:val="bottom"/>
          </w:tcPr>
          <w:p w14:paraId="41D8CE42" w14:textId="77777777" w:rsidR="00D15E7E" w:rsidRPr="00AD3D92" w:rsidRDefault="00513EE5"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Analysis involving creating argument, possibly through comparison and contrast</w:t>
            </w:r>
          </w:p>
        </w:tc>
      </w:tr>
      <w:tr w:rsidR="00D15E7E" w:rsidRPr="00AD3D92" w14:paraId="724249CC" w14:textId="77777777" w:rsidTr="006541D6">
        <w:trPr>
          <w:trHeight w:val="288"/>
        </w:trPr>
        <w:tc>
          <w:tcPr>
            <w:tcW w:w="1752" w:type="dxa"/>
            <w:shd w:val="clear" w:color="auto" w:fill="auto"/>
            <w:vAlign w:val="bottom"/>
            <w:hideMark/>
          </w:tcPr>
          <w:p w14:paraId="46CF95FA"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21200</w:t>
            </w:r>
          </w:p>
        </w:tc>
        <w:tc>
          <w:tcPr>
            <w:tcW w:w="2663" w:type="dxa"/>
            <w:shd w:val="clear" w:color="auto" w:fill="auto"/>
            <w:vAlign w:val="bottom"/>
            <w:hideMark/>
          </w:tcPr>
          <w:p w14:paraId="24B98298"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Theatre History 2</w:t>
            </w:r>
          </w:p>
        </w:tc>
        <w:tc>
          <w:tcPr>
            <w:tcW w:w="6570" w:type="dxa"/>
            <w:shd w:val="clear" w:color="auto" w:fill="auto"/>
            <w:vAlign w:val="bottom"/>
          </w:tcPr>
          <w:p w14:paraId="7BD3D4D6" w14:textId="77777777" w:rsidR="00D15E7E"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Response involving description and analysis</w:t>
            </w:r>
          </w:p>
          <w:p w14:paraId="08990ADC" w14:textId="77777777" w:rsidR="00AD3D92" w:rsidRPr="00AD3D92" w:rsidRDefault="00AD3D92" w:rsidP="000333CD">
            <w:pPr>
              <w:spacing w:after="0" w:line="240" w:lineRule="auto"/>
              <w:rPr>
                <w:rFonts w:ascii="Times New Roman" w:eastAsia="Times New Roman" w:hAnsi="Times New Roman" w:cs="Times New Roman"/>
                <w:color w:val="000000"/>
                <w:sz w:val="24"/>
                <w:szCs w:val="24"/>
              </w:rPr>
            </w:pPr>
          </w:p>
        </w:tc>
      </w:tr>
      <w:tr w:rsidR="00D15E7E" w:rsidRPr="00AD3D92" w14:paraId="23C0DAEA" w14:textId="77777777" w:rsidTr="006541D6">
        <w:trPr>
          <w:trHeight w:val="288"/>
        </w:trPr>
        <w:tc>
          <w:tcPr>
            <w:tcW w:w="1752" w:type="dxa"/>
            <w:shd w:val="clear" w:color="auto" w:fill="auto"/>
            <w:vAlign w:val="bottom"/>
            <w:hideMark/>
          </w:tcPr>
          <w:p w14:paraId="741619EE"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21300</w:t>
            </w:r>
          </w:p>
        </w:tc>
        <w:tc>
          <w:tcPr>
            <w:tcW w:w="2663" w:type="dxa"/>
            <w:shd w:val="clear" w:color="auto" w:fill="auto"/>
            <w:vAlign w:val="bottom"/>
            <w:hideMark/>
          </w:tcPr>
          <w:p w14:paraId="0EEDC55C"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Theatre History 3</w:t>
            </w:r>
          </w:p>
        </w:tc>
        <w:tc>
          <w:tcPr>
            <w:tcW w:w="6570" w:type="dxa"/>
            <w:shd w:val="clear" w:color="auto" w:fill="auto"/>
            <w:vAlign w:val="bottom"/>
          </w:tcPr>
          <w:p w14:paraId="52B924AD" w14:textId="77777777" w:rsidR="00D15E7E"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Presentation with persuasive argument using evidence from outside sources</w:t>
            </w:r>
          </w:p>
        </w:tc>
      </w:tr>
      <w:tr w:rsidR="00D15E7E" w:rsidRPr="00AD3D92" w14:paraId="2AA62E7E" w14:textId="77777777" w:rsidTr="006541D6">
        <w:trPr>
          <w:trHeight w:val="288"/>
        </w:trPr>
        <w:tc>
          <w:tcPr>
            <w:tcW w:w="1752" w:type="dxa"/>
            <w:shd w:val="clear" w:color="auto" w:fill="auto"/>
            <w:vAlign w:val="bottom"/>
            <w:hideMark/>
          </w:tcPr>
          <w:p w14:paraId="389B0339"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WHUM 10100</w:t>
            </w:r>
          </w:p>
        </w:tc>
        <w:tc>
          <w:tcPr>
            <w:tcW w:w="2663" w:type="dxa"/>
            <w:shd w:val="clear" w:color="auto" w:fill="auto"/>
            <w:vAlign w:val="bottom"/>
            <w:hideMark/>
          </w:tcPr>
          <w:p w14:paraId="2DD76EBC"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Humanities I</w:t>
            </w:r>
          </w:p>
        </w:tc>
        <w:tc>
          <w:tcPr>
            <w:tcW w:w="6570" w:type="dxa"/>
            <w:shd w:val="clear" w:color="auto" w:fill="auto"/>
            <w:vAlign w:val="bottom"/>
          </w:tcPr>
          <w:p w14:paraId="3CBFF1A5"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involving creating argument</w:t>
            </w:r>
            <w:r w:rsidR="00C21947" w:rsidRPr="00AD3D92">
              <w:rPr>
                <w:rFonts w:ascii="Times New Roman" w:eastAsia="Times New Roman" w:hAnsi="Times New Roman" w:cs="Times New Roman"/>
                <w:color w:val="000000"/>
                <w:sz w:val="24"/>
                <w:szCs w:val="24"/>
              </w:rPr>
              <w:t>, possibly through comparison and contrast</w:t>
            </w:r>
          </w:p>
        </w:tc>
      </w:tr>
      <w:tr w:rsidR="00D15E7E" w:rsidRPr="00AD3D92" w14:paraId="431F7E81" w14:textId="77777777" w:rsidTr="006541D6">
        <w:trPr>
          <w:trHeight w:val="288"/>
        </w:trPr>
        <w:tc>
          <w:tcPr>
            <w:tcW w:w="1752" w:type="dxa"/>
            <w:shd w:val="clear" w:color="auto" w:fill="auto"/>
            <w:vAlign w:val="bottom"/>
            <w:hideMark/>
          </w:tcPr>
          <w:p w14:paraId="445272A9"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WHUM 10200</w:t>
            </w:r>
          </w:p>
        </w:tc>
        <w:tc>
          <w:tcPr>
            <w:tcW w:w="2663" w:type="dxa"/>
            <w:shd w:val="clear" w:color="auto" w:fill="auto"/>
            <w:vAlign w:val="bottom"/>
            <w:hideMark/>
          </w:tcPr>
          <w:p w14:paraId="2A05A3E6"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Humanities II</w:t>
            </w:r>
          </w:p>
        </w:tc>
        <w:tc>
          <w:tcPr>
            <w:tcW w:w="6570" w:type="dxa"/>
            <w:shd w:val="clear" w:color="auto" w:fill="auto"/>
            <w:vAlign w:val="bottom"/>
          </w:tcPr>
          <w:p w14:paraId="356D749D" w14:textId="77777777" w:rsidR="00D15E7E" w:rsidRPr="00AD3D92" w:rsidRDefault="00D15E7E" w:rsidP="00F23114">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through comparison and contrast</w:t>
            </w:r>
            <w:r w:rsidR="00F23114" w:rsidRPr="00AD3D92">
              <w:rPr>
                <w:rFonts w:ascii="Times New Roman" w:eastAsia="Times New Roman" w:hAnsi="Times New Roman" w:cs="Times New Roman"/>
                <w:color w:val="000000"/>
                <w:sz w:val="24"/>
                <w:szCs w:val="24"/>
              </w:rPr>
              <w:t xml:space="preserve"> of given texts involving creation of argument; or Literary analysis and crating of argument involving research </w:t>
            </w:r>
          </w:p>
        </w:tc>
      </w:tr>
      <w:tr w:rsidR="00D15E7E" w:rsidRPr="00AD3D92" w14:paraId="741E6735" w14:textId="77777777" w:rsidTr="006541D6">
        <w:trPr>
          <w:trHeight w:val="288"/>
        </w:trPr>
        <w:tc>
          <w:tcPr>
            <w:tcW w:w="1752" w:type="dxa"/>
            <w:shd w:val="clear" w:color="auto" w:fill="auto"/>
            <w:vAlign w:val="bottom"/>
            <w:hideMark/>
          </w:tcPr>
          <w:p w14:paraId="2A45020B"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WHUM 10312</w:t>
            </w:r>
          </w:p>
        </w:tc>
        <w:tc>
          <w:tcPr>
            <w:tcW w:w="2663" w:type="dxa"/>
            <w:shd w:val="clear" w:color="auto" w:fill="auto"/>
            <w:vAlign w:val="bottom"/>
            <w:hideMark/>
          </w:tcPr>
          <w:p w14:paraId="346C180B" w14:textId="77777777"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Humanities: Modern World Literature</w:t>
            </w:r>
          </w:p>
        </w:tc>
        <w:tc>
          <w:tcPr>
            <w:tcW w:w="6570" w:type="dxa"/>
            <w:shd w:val="clear" w:color="auto" w:fill="auto"/>
            <w:vAlign w:val="bottom"/>
          </w:tcPr>
          <w:p w14:paraId="31E332BE" w14:textId="77777777" w:rsidR="00D15E7E" w:rsidRPr="00AD3D92" w:rsidRDefault="00513EE5"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through comparison and contrast of given texts involving creation of argument</w:t>
            </w:r>
          </w:p>
        </w:tc>
      </w:tr>
    </w:tbl>
    <w:p w14:paraId="4D6A4155" w14:textId="77777777" w:rsidR="006A68A3" w:rsidRPr="00AD3D92" w:rsidRDefault="006A68A3" w:rsidP="004802D4">
      <w:pPr>
        <w:pStyle w:val="BodyText"/>
      </w:pPr>
    </w:p>
    <w:p w14:paraId="00593512" w14:textId="77777777"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in this</w:t>
      </w:r>
      <w:r w:rsidR="006A68A3" w:rsidRPr="00AD3D92">
        <w:rPr>
          <w:rFonts w:ascii="Times New Roman" w:hAnsi="Times New Roman" w:cs="Times New Roman"/>
          <w:i/>
          <w:sz w:val="24"/>
          <w:szCs w:val="24"/>
        </w:rPr>
        <w:t xml:space="preserve"> category must meet the following three learning outcomes.</w:t>
      </w:r>
    </w:p>
    <w:p w14:paraId="7955A92F" w14:textId="77777777" w:rsidR="006A68A3" w:rsidRPr="00AD3D92" w:rsidRDefault="006A68A3" w:rsidP="006A68A3">
      <w:pPr>
        <w:spacing w:after="0" w:line="240" w:lineRule="auto"/>
        <w:rPr>
          <w:rFonts w:ascii="Times New Roman" w:hAnsi="Times New Roman" w:cs="Times New Roman"/>
          <w:i/>
          <w:sz w:val="24"/>
          <w:szCs w:val="24"/>
        </w:rPr>
      </w:pPr>
    </w:p>
    <w:p w14:paraId="66487260"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14:paraId="0458B04F"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14:paraId="59707B99" w14:textId="77777777"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w:t>
      </w:r>
      <w:r w:rsidR="005242FE">
        <w:rPr>
          <w:rFonts w:ascii="Times New Roman" w:hAnsi="Times New Roman" w:cs="Times New Roman"/>
          <w:sz w:val="24"/>
          <w:szCs w:val="24"/>
        </w:rPr>
        <w:t>vidence to support conclusions.</w:t>
      </w:r>
    </w:p>
    <w:p w14:paraId="4B427F90" w14:textId="77777777" w:rsidR="00E91C63" w:rsidRPr="00AD3D92" w:rsidRDefault="00E91C63" w:rsidP="006A68A3">
      <w:pPr>
        <w:spacing w:after="0" w:line="240" w:lineRule="auto"/>
        <w:rPr>
          <w:rFonts w:ascii="Times New Roman" w:hAnsi="Times New Roman" w:cs="Times New Roman"/>
          <w:i/>
          <w:sz w:val="24"/>
          <w:szCs w:val="24"/>
        </w:rPr>
      </w:pPr>
    </w:p>
    <w:p w14:paraId="51248F21" w14:textId="77777777"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 xml:space="preserve">In </w:t>
      </w:r>
      <w:proofErr w:type="gramStart"/>
      <w:r w:rsidRPr="00AD3D92">
        <w:rPr>
          <w:rFonts w:ascii="Times New Roman" w:hAnsi="Times New Roman" w:cs="Times New Roman"/>
          <w:i/>
          <w:sz w:val="24"/>
          <w:szCs w:val="24"/>
        </w:rPr>
        <w:t>addition</w:t>
      </w:r>
      <w:proofErr w:type="gramEnd"/>
      <w:r w:rsidRPr="00AD3D92">
        <w:rPr>
          <w:rFonts w:ascii="Times New Roman" w:hAnsi="Times New Roman" w:cs="Times New Roman"/>
          <w:i/>
          <w:sz w:val="24"/>
          <w:szCs w:val="24"/>
        </w:rPr>
        <w:t xml:space="preserve">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14:paraId="0293BA56" w14:textId="77777777" w:rsidR="006A68A3" w:rsidRPr="00AD3D92" w:rsidRDefault="006A68A3" w:rsidP="006A68A3">
      <w:pPr>
        <w:spacing w:after="0" w:line="240" w:lineRule="auto"/>
        <w:jc w:val="both"/>
        <w:rPr>
          <w:rFonts w:ascii="Times New Roman" w:hAnsi="Times New Roman" w:cs="Times New Roman"/>
          <w:b/>
          <w:sz w:val="24"/>
          <w:szCs w:val="24"/>
        </w:rPr>
      </w:pPr>
      <w:r w:rsidRPr="00AD3D92">
        <w:rPr>
          <w:rFonts w:ascii="Times New Roman" w:hAnsi="Times New Roman" w:cs="Times New Roman"/>
          <w:b/>
          <w:sz w:val="24"/>
          <w:szCs w:val="24"/>
        </w:rPr>
        <w:t>World Cultures and Global Issues</w:t>
      </w:r>
    </w:p>
    <w:p w14:paraId="78602472"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p w14:paraId="1B6313E4"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culture, globalization, or global cultural diversity, and describe an event or process from more than one point of view. </w:t>
      </w:r>
    </w:p>
    <w:p w14:paraId="42FEE094"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historical development of one or more non-U.S. societies. </w:t>
      </w:r>
    </w:p>
    <w:p w14:paraId="46FA63EF"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significance of one or more major movements that have shaped the world's societies. </w:t>
      </w:r>
    </w:p>
    <w:p w14:paraId="0ED89D52" w14:textId="77777777" w:rsidR="000333CD" w:rsidRPr="00AD3D92" w:rsidRDefault="006A68A3" w:rsidP="00925B65">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and discuss the role that race, ethnicity, class, gender, language, sexual orientation, belief, or other forms of social differentiation play in world cultures or societies. </w:t>
      </w:r>
      <w:r w:rsidR="006541D6">
        <w:rPr>
          <w:rFonts w:ascii="Times New Roman" w:hAnsi="Times New Roman" w:cs="Times New Roman"/>
          <w:sz w:val="24"/>
          <w:szCs w:val="24"/>
        </w:rPr>
        <w:tab/>
      </w:r>
      <w:r w:rsidR="000333CD" w:rsidRPr="00AD3D92">
        <w:rPr>
          <w:rFonts w:ascii="Times New Roman" w:hAnsi="Times New Roman" w:cs="Times New Roman"/>
          <w:sz w:val="24"/>
          <w:szCs w:val="24"/>
        </w:rPr>
        <w:br w:type="page"/>
      </w: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113"/>
        <w:gridCol w:w="6120"/>
      </w:tblGrid>
      <w:tr w:rsidR="006541D6" w:rsidRPr="00AD3D92" w14:paraId="6127FFB1" w14:textId="77777777" w:rsidTr="006541D6">
        <w:trPr>
          <w:trHeight w:val="440"/>
        </w:trPr>
        <w:tc>
          <w:tcPr>
            <w:tcW w:w="10985" w:type="dxa"/>
            <w:gridSpan w:val="3"/>
            <w:shd w:val="clear" w:color="auto" w:fill="B2A1C7" w:themeFill="accent4" w:themeFillTint="99"/>
            <w:vAlign w:val="center"/>
          </w:tcPr>
          <w:p w14:paraId="27180FEF" w14:textId="77777777" w:rsidR="006541D6" w:rsidRPr="006541D6" w:rsidRDefault="006541D6" w:rsidP="006541D6">
            <w:pPr>
              <w:spacing w:after="0" w:line="240" w:lineRule="auto"/>
              <w:jc w:val="center"/>
              <w:rPr>
                <w:rFonts w:ascii="Times New Roman" w:eastAsia="Times New Roman" w:hAnsi="Times New Roman" w:cs="Times New Roman"/>
                <w:b/>
                <w:color w:val="000000"/>
                <w:sz w:val="28"/>
                <w:szCs w:val="28"/>
              </w:rPr>
            </w:pPr>
            <w:r w:rsidRPr="006541D6">
              <w:rPr>
                <w:rFonts w:ascii="Times New Roman" w:eastAsia="Times New Roman" w:hAnsi="Times New Roman" w:cs="Times New Roman"/>
                <w:b/>
                <w:color w:val="000000"/>
                <w:sz w:val="28"/>
                <w:szCs w:val="28"/>
              </w:rPr>
              <w:lastRenderedPageBreak/>
              <w:t>Flexible Core</w:t>
            </w:r>
          </w:p>
        </w:tc>
      </w:tr>
      <w:tr w:rsidR="00925B65" w:rsidRPr="00AD3D92" w14:paraId="620AE515" w14:textId="77777777" w:rsidTr="006541D6">
        <w:trPr>
          <w:trHeight w:val="521"/>
        </w:trPr>
        <w:tc>
          <w:tcPr>
            <w:tcW w:w="10985" w:type="dxa"/>
            <w:gridSpan w:val="3"/>
            <w:shd w:val="clear" w:color="000000" w:fill="BFBFBF"/>
            <w:vAlign w:val="bottom"/>
            <w:hideMark/>
          </w:tcPr>
          <w:p w14:paraId="56890829" w14:textId="77777777" w:rsidR="00925B65" w:rsidRPr="00AD3D92" w:rsidRDefault="00655B4F" w:rsidP="006541D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Level I</w:t>
            </w:r>
            <w:r w:rsidRPr="00AD3D92">
              <w:rPr>
                <w:rFonts w:ascii="Times New Roman" w:eastAsia="Times New Roman" w:hAnsi="Times New Roman" w:cs="Times New Roman"/>
                <w:b/>
                <w:bCs/>
                <w:color w:val="000000"/>
                <w:sz w:val="24"/>
                <w:szCs w:val="24"/>
              </w:rPr>
              <w:t xml:space="preserve"> </w:t>
            </w:r>
            <w:r w:rsidR="00925B65" w:rsidRPr="00AD3D92">
              <w:rPr>
                <w:rFonts w:ascii="Times New Roman" w:eastAsia="Times New Roman" w:hAnsi="Times New Roman" w:cs="Times New Roman"/>
                <w:b/>
                <w:bCs/>
                <w:color w:val="000000"/>
                <w:sz w:val="24"/>
                <w:szCs w:val="24"/>
              </w:rPr>
              <w:t>World Cul</w:t>
            </w:r>
            <w:r w:rsidR="00925B65">
              <w:rPr>
                <w:rFonts w:ascii="Times New Roman" w:eastAsia="Times New Roman" w:hAnsi="Times New Roman" w:cs="Times New Roman"/>
                <w:b/>
                <w:bCs/>
                <w:color w:val="000000"/>
                <w:sz w:val="24"/>
                <w:szCs w:val="24"/>
              </w:rPr>
              <w:t>tures and Global Issues (WCGI) -</w:t>
            </w:r>
            <w:r w:rsidR="00925B65" w:rsidRPr="00AD3D92">
              <w:rPr>
                <w:rFonts w:ascii="Times New Roman" w:eastAsia="Times New Roman" w:hAnsi="Times New Roman" w:cs="Times New Roman"/>
                <w:b/>
                <w:bCs/>
                <w:color w:val="000000"/>
                <w:sz w:val="24"/>
                <w:szCs w:val="24"/>
              </w:rPr>
              <w:t xml:space="preserve"> History &amp; Culture </w:t>
            </w:r>
            <w:r w:rsidR="00925B65" w:rsidRPr="00AD3D92">
              <w:rPr>
                <w:rFonts w:ascii="Times New Roman" w:eastAsia="Times New Roman" w:hAnsi="Times New Roman" w:cs="Times New Roman"/>
                <w:i/>
                <w:iCs/>
                <w:color w:val="000000"/>
                <w:sz w:val="24"/>
                <w:szCs w:val="24"/>
              </w:rPr>
              <w:t>recommended in the 1st or 2nd semester of study</w:t>
            </w:r>
          </w:p>
        </w:tc>
      </w:tr>
      <w:tr w:rsidR="0030362B" w:rsidRPr="00AD3D92" w14:paraId="51BDD010" w14:textId="77777777" w:rsidTr="005573C7">
        <w:trPr>
          <w:trHeight w:val="288"/>
        </w:trPr>
        <w:tc>
          <w:tcPr>
            <w:tcW w:w="1752" w:type="dxa"/>
            <w:shd w:val="clear" w:color="auto" w:fill="auto"/>
            <w:vAlign w:val="bottom"/>
          </w:tcPr>
          <w:p w14:paraId="57034ED0"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113" w:type="dxa"/>
            <w:shd w:val="clear" w:color="auto" w:fill="auto"/>
            <w:vAlign w:val="bottom"/>
          </w:tcPr>
          <w:p w14:paraId="34F368E4"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6120" w:type="dxa"/>
            <w:shd w:val="clear" w:color="auto" w:fill="auto"/>
            <w:vAlign w:val="bottom"/>
          </w:tcPr>
          <w:p w14:paraId="790BB8CF"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C92B96" w:rsidRPr="00AD3D92" w14:paraId="3041114F" w14:textId="77777777" w:rsidTr="005573C7">
        <w:trPr>
          <w:trHeight w:val="288"/>
        </w:trPr>
        <w:tc>
          <w:tcPr>
            <w:tcW w:w="1752" w:type="dxa"/>
            <w:shd w:val="clear" w:color="auto" w:fill="auto"/>
            <w:vAlign w:val="bottom"/>
            <w:hideMark/>
          </w:tcPr>
          <w:p w14:paraId="79E3E12E"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ANTH 10100</w:t>
            </w:r>
          </w:p>
        </w:tc>
        <w:tc>
          <w:tcPr>
            <w:tcW w:w="3113" w:type="dxa"/>
            <w:shd w:val="clear" w:color="auto" w:fill="auto"/>
            <w:vAlign w:val="bottom"/>
            <w:hideMark/>
          </w:tcPr>
          <w:p w14:paraId="3642AD14"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General Anthropology</w:t>
            </w:r>
          </w:p>
        </w:tc>
        <w:tc>
          <w:tcPr>
            <w:tcW w:w="6120" w:type="dxa"/>
            <w:shd w:val="clear" w:color="auto" w:fill="auto"/>
            <w:vAlign w:val="bottom"/>
          </w:tcPr>
          <w:p w14:paraId="36F6AC69"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Summary and response</w:t>
            </w:r>
          </w:p>
        </w:tc>
      </w:tr>
      <w:tr w:rsidR="001C37D2" w:rsidRPr="00AD3D92" w14:paraId="5588CF1C" w14:textId="77777777" w:rsidTr="005573C7">
        <w:trPr>
          <w:trHeight w:val="288"/>
        </w:trPr>
        <w:tc>
          <w:tcPr>
            <w:tcW w:w="1752" w:type="dxa"/>
            <w:shd w:val="clear" w:color="auto" w:fill="auto"/>
            <w:vAlign w:val="bottom"/>
          </w:tcPr>
          <w:p w14:paraId="4B41E362" w14:textId="77777777" w:rsidR="001C37D2" w:rsidRPr="00AD3D92" w:rsidRDefault="001C37D2"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ANTH 20000</w:t>
            </w:r>
          </w:p>
        </w:tc>
        <w:tc>
          <w:tcPr>
            <w:tcW w:w="3113" w:type="dxa"/>
            <w:shd w:val="clear" w:color="auto" w:fill="auto"/>
            <w:vAlign w:val="bottom"/>
          </w:tcPr>
          <w:p w14:paraId="39BCFEB8" w14:textId="77777777" w:rsidR="001C37D2" w:rsidRPr="00AD3D92" w:rsidRDefault="001C37D2"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Archaeology</w:t>
            </w:r>
          </w:p>
        </w:tc>
        <w:tc>
          <w:tcPr>
            <w:tcW w:w="6120" w:type="dxa"/>
            <w:shd w:val="clear" w:color="auto" w:fill="auto"/>
            <w:vAlign w:val="bottom"/>
          </w:tcPr>
          <w:p w14:paraId="2284A3B3" w14:textId="77777777" w:rsidR="001C37D2" w:rsidRPr="005573C7" w:rsidRDefault="00955DD7"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Reflections and blog posts</w:t>
            </w:r>
          </w:p>
        </w:tc>
      </w:tr>
      <w:tr w:rsidR="00C92B96" w:rsidRPr="00AD3D92" w14:paraId="177B9FBB" w14:textId="77777777" w:rsidTr="005573C7">
        <w:trPr>
          <w:trHeight w:val="288"/>
        </w:trPr>
        <w:tc>
          <w:tcPr>
            <w:tcW w:w="1752" w:type="dxa"/>
            <w:shd w:val="clear" w:color="auto" w:fill="auto"/>
            <w:vAlign w:val="bottom"/>
            <w:hideMark/>
          </w:tcPr>
          <w:p w14:paraId="7C7E5124"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10100</w:t>
            </w:r>
          </w:p>
        </w:tc>
        <w:tc>
          <w:tcPr>
            <w:tcW w:w="3113" w:type="dxa"/>
            <w:shd w:val="clear" w:color="auto" w:fill="auto"/>
            <w:vAlign w:val="bottom"/>
            <w:hideMark/>
          </w:tcPr>
          <w:p w14:paraId="14FBC878"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and its Peoples</w:t>
            </w:r>
          </w:p>
        </w:tc>
        <w:tc>
          <w:tcPr>
            <w:tcW w:w="6120" w:type="dxa"/>
            <w:shd w:val="clear" w:color="auto" w:fill="auto"/>
            <w:vAlign w:val="bottom"/>
          </w:tcPr>
          <w:p w14:paraId="1A4656C6" w14:textId="77777777" w:rsidR="00C92B96" w:rsidRPr="00AD3D92" w:rsidRDefault="005573C7" w:rsidP="000333CD">
            <w:pPr>
              <w:spacing w:after="0" w:line="240" w:lineRule="auto"/>
              <w:rPr>
                <w:rFonts w:ascii="Times New Roman" w:eastAsia="Times New Roman" w:hAnsi="Times New Roman" w:cs="Times New Roman"/>
                <w:color w:val="000000"/>
                <w:sz w:val="24"/>
                <w:szCs w:val="24"/>
              </w:rPr>
            </w:pPr>
            <w:r w:rsidRPr="005573C7">
              <w:rPr>
                <w:rFonts w:ascii="Times New Roman" w:eastAsia="Times New Roman" w:hAnsi="Times New Roman" w:cs="Times New Roman"/>
                <w:color w:val="000000"/>
                <w:sz w:val="24"/>
                <w:szCs w:val="24"/>
              </w:rPr>
              <w:t>Analysis in which one presents a summary of materials and develops an argument support</w:t>
            </w:r>
            <w:r>
              <w:rPr>
                <w:rFonts w:ascii="Times New Roman" w:eastAsia="Times New Roman" w:hAnsi="Times New Roman" w:cs="Times New Roman"/>
                <w:color w:val="000000"/>
                <w:sz w:val="24"/>
                <w:szCs w:val="24"/>
              </w:rPr>
              <w:t>ing one's particular standpoint</w:t>
            </w:r>
          </w:p>
        </w:tc>
      </w:tr>
      <w:tr w:rsidR="00C92B96" w:rsidRPr="00AD3D92" w14:paraId="770EBD0A" w14:textId="77777777" w:rsidTr="005573C7">
        <w:trPr>
          <w:trHeight w:val="288"/>
        </w:trPr>
        <w:tc>
          <w:tcPr>
            <w:tcW w:w="1752" w:type="dxa"/>
            <w:shd w:val="clear" w:color="auto" w:fill="auto"/>
            <w:vAlign w:val="bottom"/>
            <w:hideMark/>
          </w:tcPr>
          <w:p w14:paraId="7CAB8C71"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20200</w:t>
            </w:r>
          </w:p>
        </w:tc>
        <w:tc>
          <w:tcPr>
            <w:tcW w:w="3113" w:type="dxa"/>
            <w:shd w:val="clear" w:color="auto" w:fill="auto"/>
            <w:vAlign w:val="bottom"/>
            <w:hideMark/>
          </w:tcPr>
          <w:p w14:paraId="5C37BE24"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Contemporary Asia</w:t>
            </w:r>
          </w:p>
        </w:tc>
        <w:tc>
          <w:tcPr>
            <w:tcW w:w="6120" w:type="dxa"/>
            <w:shd w:val="clear" w:color="auto" w:fill="auto"/>
            <w:vAlign w:val="bottom"/>
          </w:tcPr>
          <w:p w14:paraId="618644EA" w14:textId="77777777" w:rsidR="00C92B96" w:rsidRPr="00AD3D92" w:rsidRDefault="005573C7" w:rsidP="000333CD">
            <w:pPr>
              <w:spacing w:after="0" w:line="240" w:lineRule="auto"/>
              <w:rPr>
                <w:rFonts w:ascii="Times New Roman" w:eastAsia="Times New Roman" w:hAnsi="Times New Roman" w:cs="Times New Roman"/>
                <w:color w:val="000000"/>
                <w:sz w:val="24"/>
                <w:szCs w:val="24"/>
              </w:rPr>
            </w:pPr>
            <w:r w:rsidRPr="005573C7">
              <w:rPr>
                <w:rFonts w:ascii="Times New Roman" w:eastAsia="Times New Roman" w:hAnsi="Times New Roman" w:cs="Times New Roman"/>
                <w:color w:val="000000"/>
                <w:sz w:val="24"/>
                <w:szCs w:val="24"/>
              </w:rPr>
              <w:t>Analysis in which one presents a summary of materials and develops an argument supporting one's particular standpoint</w:t>
            </w:r>
          </w:p>
        </w:tc>
      </w:tr>
      <w:tr w:rsidR="00C92B96" w:rsidRPr="00AD3D92" w14:paraId="3246C074" w14:textId="77777777" w:rsidTr="005573C7">
        <w:trPr>
          <w:trHeight w:val="288"/>
        </w:trPr>
        <w:tc>
          <w:tcPr>
            <w:tcW w:w="1752" w:type="dxa"/>
            <w:shd w:val="clear" w:color="auto" w:fill="auto"/>
            <w:vAlign w:val="bottom"/>
            <w:hideMark/>
          </w:tcPr>
          <w:p w14:paraId="0B772864"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20500</w:t>
            </w:r>
          </w:p>
        </w:tc>
        <w:tc>
          <w:tcPr>
            <w:tcW w:w="3113" w:type="dxa"/>
            <w:shd w:val="clear" w:color="auto" w:fill="auto"/>
            <w:vAlign w:val="bottom"/>
            <w:hideMark/>
          </w:tcPr>
          <w:p w14:paraId="75552C43"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Contemporary China</w:t>
            </w:r>
          </w:p>
        </w:tc>
        <w:tc>
          <w:tcPr>
            <w:tcW w:w="6120" w:type="dxa"/>
            <w:shd w:val="clear" w:color="auto" w:fill="auto"/>
            <w:vAlign w:val="bottom"/>
          </w:tcPr>
          <w:p w14:paraId="5F8FFF6C" w14:textId="77777777" w:rsidR="00C92B96" w:rsidRPr="00AD3D92" w:rsidRDefault="005573C7" w:rsidP="000333CD">
            <w:pPr>
              <w:spacing w:after="0" w:line="240" w:lineRule="auto"/>
              <w:rPr>
                <w:rFonts w:ascii="Times New Roman" w:eastAsia="Times New Roman" w:hAnsi="Times New Roman" w:cs="Times New Roman"/>
                <w:color w:val="000000"/>
                <w:sz w:val="24"/>
                <w:szCs w:val="24"/>
              </w:rPr>
            </w:pPr>
            <w:r w:rsidRPr="005573C7">
              <w:rPr>
                <w:rFonts w:ascii="Times New Roman" w:eastAsia="Times New Roman" w:hAnsi="Times New Roman" w:cs="Times New Roman"/>
                <w:color w:val="000000"/>
                <w:sz w:val="24"/>
                <w:szCs w:val="24"/>
              </w:rPr>
              <w:t>Analysis in which one presents a summary of materials and develops an argument supporting one's particular standpoint</w:t>
            </w:r>
          </w:p>
        </w:tc>
      </w:tr>
      <w:tr w:rsidR="00C92B96" w:rsidRPr="00AD3D92" w14:paraId="7A074393" w14:textId="77777777" w:rsidTr="005573C7">
        <w:trPr>
          <w:trHeight w:val="288"/>
        </w:trPr>
        <w:tc>
          <w:tcPr>
            <w:tcW w:w="1752" w:type="dxa"/>
            <w:shd w:val="clear" w:color="auto" w:fill="auto"/>
            <w:vAlign w:val="bottom"/>
            <w:hideMark/>
          </w:tcPr>
          <w:p w14:paraId="5F520365"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BLST 10200</w:t>
            </w:r>
          </w:p>
        </w:tc>
        <w:tc>
          <w:tcPr>
            <w:tcW w:w="3113" w:type="dxa"/>
            <w:shd w:val="clear" w:color="auto" w:fill="auto"/>
            <w:vAlign w:val="bottom"/>
            <w:hideMark/>
          </w:tcPr>
          <w:p w14:paraId="6859310D"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African Heritage: Caribbean-Brazilian Experience</w:t>
            </w:r>
          </w:p>
        </w:tc>
        <w:tc>
          <w:tcPr>
            <w:tcW w:w="6120" w:type="dxa"/>
            <w:shd w:val="clear" w:color="auto" w:fill="auto"/>
            <w:vAlign w:val="bottom"/>
          </w:tcPr>
          <w:p w14:paraId="40BBA720"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p>
        </w:tc>
      </w:tr>
      <w:tr w:rsidR="00C92B96" w:rsidRPr="00AD3D92" w14:paraId="0C89012B" w14:textId="77777777" w:rsidTr="005573C7">
        <w:trPr>
          <w:trHeight w:val="288"/>
        </w:trPr>
        <w:tc>
          <w:tcPr>
            <w:tcW w:w="1752" w:type="dxa"/>
            <w:shd w:val="clear" w:color="auto" w:fill="auto"/>
            <w:vAlign w:val="bottom"/>
            <w:hideMark/>
          </w:tcPr>
          <w:p w14:paraId="03B84D26"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CLASSICS 321</w:t>
            </w:r>
          </w:p>
        </w:tc>
        <w:tc>
          <w:tcPr>
            <w:tcW w:w="3113" w:type="dxa"/>
            <w:shd w:val="clear" w:color="auto" w:fill="auto"/>
            <w:vAlign w:val="bottom"/>
            <w:hideMark/>
          </w:tcPr>
          <w:p w14:paraId="50747043"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Classical Myth in Film </w:t>
            </w:r>
          </w:p>
        </w:tc>
        <w:tc>
          <w:tcPr>
            <w:tcW w:w="6120" w:type="dxa"/>
            <w:shd w:val="clear" w:color="auto" w:fill="auto"/>
            <w:vAlign w:val="bottom"/>
          </w:tcPr>
          <w:p w14:paraId="1E03A2CB" w14:textId="77777777" w:rsidR="00C92B96" w:rsidRPr="00AD3D92" w:rsidRDefault="00C92B96" w:rsidP="000333CD">
            <w:pPr>
              <w:spacing w:after="0" w:line="240" w:lineRule="auto"/>
              <w:rPr>
                <w:rFonts w:ascii="Times New Roman" w:eastAsia="Times New Roman" w:hAnsi="Times New Roman" w:cs="Times New Roman"/>
                <w:color w:val="000000"/>
                <w:sz w:val="24"/>
                <w:szCs w:val="24"/>
              </w:rPr>
            </w:pPr>
          </w:p>
        </w:tc>
      </w:tr>
      <w:tr w:rsidR="00A5457F" w:rsidRPr="00AD3D92" w14:paraId="52A9C237" w14:textId="77777777" w:rsidTr="005573C7">
        <w:trPr>
          <w:trHeight w:val="288"/>
        </w:trPr>
        <w:tc>
          <w:tcPr>
            <w:tcW w:w="1752" w:type="dxa"/>
            <w:shd w:val="clear" w:color="auto" w:fill="auto"/>
            <w:vAlign w:val="bottom"/>
          </w:tcPr>
          <w:p w14:paraId="7EFE83AB"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INTL 20100</w:t>
            </w:r>
          </w:p>
        </w:tc>
        <w:tc>
          <w:tcPr>
            <w:tcW w:w="3113" w:type="dxa"/>
            <w:shd w:val="clear" w:color="auto" w:fill="auto"/>
            <w:vAlign w:val="bottom"/>
          </w:tcPr>
          <w:p w14:paraId="050E280B"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International Studies: A Global Perspective</w:t>
            </w:r>
          </w:p>
        </w:tc>
        <w:tc>
          <w:tcPr>
            <w:tcW w:w="6120" w:type="dxa"/>
            <w:shd w:val="clear" w:color="auto" w:fill="auto"/>
            <w:vAlign w:val="bottom"/>
          </w:tcPr>
          <w:p w14:paraId="0B22D749" w14:textId="77777777" w:rsidR="00A5457F" w:rsidRPr="00AD3D92" w:rsidRDefault="00025E1D" w:rsidP="00025E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025E1D">
              <w:rPr>
                <w:rFonts w:ascii="Times New Roman" w:eastAsia="Times New Roman" w:hAnsi="Times New Roman" w:cs="Times New Roman"/>
                <w:color w:val="000000"/>
                <w:sz w:val="24"/>
                <w:szCs w:val="24"/>
              </w:rPr>
              <w:t>nnotated bibliography for the course texts</w:t>
            </w:r>
            <w:r>
              <w:rPr>
                <w:rFonts w:ascii="Times New Roman" w:eastAsia="Times New Roman" w:hAnsi="Times New Roman" w:cs="Times New Roman"/>
                <w:color w:val="000000"/>
                <w:sz w:val="24"/>
                <w:szCs w:val="24"/>
              </w:rPr>
              <w:t xml:space="preserve"> and a </w:t>
            </w:r>
            <w:r w:rsidRPr="00025E1D">
              <w:rPr>
                <w:rFonts w:ascii="Times New Roman" w:eastAsia="Times New Roman" w:hAnsi="Times New Roman" w:cs="Times New Roman"/>
                <w:color w:val="000000"/>
                <w:sz w:val="24"/>
                <w:szCs w:val="24"/>
              </w:rPr>
              <w:t xml:space="preserve">poster presentation </w:t>
            </w:r>
            <w:r>
              <w:rPr>
                <w:rFonts w:ascii="Times New Roman" w:eastAsia="Times New Roman" w:hAnsi="Times New Roman" w:cs="Times New Roman"/>
                <w:color w:val="000000"/>
                <w:sz w:val="24"/>
                <w:szCs w:val="24"/>
              </w:rPr>
              <w:t xml:space="preserve">using </w:t>
            </w:r>
            <w:r w:rsidRPr="00025E1D">
              <w:rPr>
                <w:rFonts w:ascii="Times New Roman" w:eastAsia="Times New Roman" w:hAnsi="Times New Roman" w:cs="Times New Roman"/>
                <w:color w:val="000000"/>
                <w:sz w:val="24"/>
                <w:szCs w:val="24"/>
              </w:rPr>
              <w:t xml:space="preserve">course readings to engage with one of the major themes </w:t>
            </w:r>
            <w:r>
              <w:rPr>
                <w:rFonts w:ascii="Times New Roman" w:eastAsia="Times New Roman" w:hAnsi="Times New Roman" w:cs="Times New Roman"/>
                <w:color w:val="000000"/>
                <w:sz w:val="24"/>
                <w:szCs w:val="24"/>
              </w:rPr>
              <w:t xml:space="preserve">of the course of the semester. </w:t>
            </w:r>
          </w:p>
        </w:tc>
      </w:tr>
      <w:tr w:rsidR="00A5457F" w:rsidRPr="00AD3D92" w14:paraId="4D2602BF" w14:textId="77777777" w:rsidTr="005573C7">
        <w:trPr>
          <w:trHeight w:val="288"/>
        </w:trPr>
        <w:tc>
          <w:tcPr>
            <w:tcW w:w="1752" w:type="dxa"/>
            <w:shd w:val="clear" w:color="auto" w:fill="auto"/>
            <w:vAlign w:val="bottom"/>
          </w:tcPr>
          <w:p w14:paraId="558CA8BF"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HIST 23700</w:t>
            </w:r>
          </w:p>
        </w:tc>
        <w:tc>
          <w:tcPr>
            <w:tcW w:w="3113" w:type="dxa"/>
            <w:shd w:val="clear" w:color="auto" w:fill="auto"/>
            <w:vAlign w:val="bottom"/>
          </w:tcPr>
          <w:p w14:paraId="10328F64"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Asia and the World</w:t>
            </w:r>
          </w:p>
        </w:tc>
        <w:tc>
          <w:tcPr>
            <w:tcW w:w="6120" w:type="dxa"/>
            <w:shd w:val="clear" w:color="auto" w:fill="auto"/>
            <w:vAlign w:val="bottom"/>
          </w:tcPr>
          <w:p w14:paraId="7EB3A74C" w14:textId="77777777" w:rsidR="00A5457F" w:rsidRPr="00AD3D92" w:rsidRDefault="00955DD7" w:rsidP="00955D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writing assignments: </w:t>
            </w:r>
            <w:r w:rsidRPr="00955DD7">
              <w:rPr>
                <w:rFonts w:ascii="Times New Roman" w:eastAsia="Times New Roman" w:hAnsi="Times New Roman" w:cs="Times New Roman"/>
                <w:color w:val="000000"/>
                <w:sz w:val="24"/>
                <w:szCs w:val="24"/>
              </w:rPr>
              <w:t>a 5-page pape</w:t>
            </w:r>
            <w:r>
              <w:rPr>
                <w:rFonts w:ascii="Times New Roman" w:eastAsia="Times New Roman" w:hAnsi="Times New Roman" w:cs="Times New Roman"/>
                <w:color w:val="000000"/>
                <w:sz w:val="24"/>
                <w:szCs w:val="24"/>
              </w:rPr>
              <w:t>r using primary source readings and</w:t>
            </w:r>
            <w:r w:rsidRPr="00955DD7">
              <w:rPr>
                <w:rFonts w:ascii="Times New Roman" w:eastAsia="Times New Roman" w:hAnsi="Times New Roman" w:cs="Times New Roman"/>
                <w:color w:val="000000"/>
                <w:sz w:val="24"/>
                <w:szCs w:val="24"/>
              </w:rPr>
              <w:t xml:space="preserve"> a 3-page book review</w:t>
            </w:r>
          </w:p>
        </w:tc>
      </w:tr>
      <w:tr w:rsidR="00A5457F" w:rsidRPr="00AD3D92" w14:paraId="09CD4483" w14:textId="77777777" w:rsidTr="005573C7">
        <w:trPr>
          <w:trHeight w:val="288"/>
        </w:trPr>
        <w:tc>
          <w:tcPr>
            <w:tcW w:w="1752" w:type="dxa"/>
            <w:shd w:val="clear" w:color="auto" w:fill="auto"/>
            <w:vAlign w:val="bottom"/>
          </w:tcPr>
          <w:p w14:paraId="46444835"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HIST 23800</w:t>
            </w:r>
          </w:p>
        </w:tc>
        <w:tc>
          <w:tcPr>
            <w:tcW w:w="3113" w:type="dxa"/>
            <w:shd w:val="clear" w:color="auto" w:fill="auto"/>
            <w:vAlign w:val="bottom"/>
          </w:tcPr>
          <w:p w14:paraId="4492E588"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The Middle East in Global History</w:t>
            </w:r>
          </w:p>
        </w:tc>
        <w:tc>
          <w:tcPr>
            <w:tcW w:w="6120" w:type="dxa"/>
            <w:shd w:val="clear" w:color="auto" w:fill="auto"/>
            <w:vAlign w:val="bottom"/>
          </w:tcPr>
          <w:p w14:paraId="527C68CC" w14:textId="77777777" w:rsidR="00A5457F" w:rsidRPr="00AD3D92" w:rsidRDefault="00CF71BC" w:rsidP="00CF71BC">
            <w:pPr>
              <w:spacing w:after="0" w:line="240" w:lineRule="auto"/>
              <w:rPr>
                <w:rFonts w:ascii="Times New Roman" w:eastAsia="Times New Roman" w:hAnsi="Times New Roman" w:cs="Times New Roman"/>
                <w:color w:val="000000"/>
                <w:sz w:val="24"/>
                <w:szCs w:val="24"/>
              </w:rPr>
            </w:pPr>
            <w:r w:rsidRPr="00CF71BC">
              <w:rPr>
                <w:rFonts w:ascii="Times New Roman" w:eastAsia="Times New Roman" w:hAnsi="Times New Roman" w:cs="Times New Roman"/>
                <w:color w:val="000000"/>
                <w:sz w:val="24"/>
                <w:szCs w:val="24"/>
              </w:rPr>
              <w:t>Two reading response papers</w:t>
            </w:r>
            <w:r>
              <w:rPr>
                <w:rFonts w:ascii="Times New Roman" w:eastAsia="Times New Roman" w:hAnsi="Times New Roman" w:cs="Times New Roman"/>
                <w:color w:val="000000"/>
                <w:sz w:val="24"/>
                <w:szCs w:val="24"/>
              </w:rPr>
              <w:t>,</w:t>
            </w:r>
            <w:r w:rsidRPr="00CF71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CF71BC">
              <w:rPr>
                <w:rFonts w:ascii="Times New Roman" w:eastAsia="Times New Roman" w:hAnsi="Times New Roman" w:cs="Times New Roman"/>
                <w:color w:val="000000"/>
                <w:sz w:val="24"/>
                <w:szCs w:val="24"/>
              </w:rPr>
              <w:t xml:space="preserve"> primary source analys</w:t>
            </w:r>
            <w:r>
              <w:rPr>
                <w:rFonts w:ascii="Times New Roman" w:eastAsia="Times New Roman" w:hAnsi="Times New Roman" w:cs="Times New Roman"/>
                <w:color w:val="000000"/>
                <w:sz w:val="24"/>
                <w:szCs w:val="24"/>
              </w:rPr>
              <w:t xml:space="preserve">is, and a </w:t>
            </w:r>
            <w:r w:rsidRPr="00CF71BC">
              <w:rPr>
                <w:rFonts w:ascii="Times New Roman" w:eastAsia="Times New Roman" w:hAnsi="Times New Roman" w:cs="Times New Roman"/>
                <w:color w:val="000000"/>
                <w:sz w:val="24"/>
                <w:szCs w:val="24"/>
              </w:rPr>
              <w:t xml:space="preserve">5-page paper </w:t>
            </w:r>
            <w:r>
              <w:rPr>
                <w:rFonts w:ascii="Times New Roman" w:eastAsia="Times New Roman" w:hAnsi="Times New Roman" w:cs="Times New Roman"/>
                <w:color w:val="000000"/>
                <w:sz w:val="24"/>
                <w:szCs w:val="24"/>
              </w:rPr>
              <w:t>requiring</w:t>
            </w:r>
            <w:r w:rsidRPr="00CF71BC">
              <w:rPr>
                <w:rFonts w:ascii="Times New Roman" w:eastAsia="Times New Roman" w:hAnsi="Times New Roman" w:cs="Times New Roman"/>
                <w:color w:val="000000"/>
                <w:sz w:val="24"/>
                <w:szCs w:val="24"/>
              </w:rPr>
              <w:t xml:space="preserve"> gather</w:t>
            </w:r>
            <w:r>
              <w:rPr>
                <w:rFonts w:ascii="Times New Roman" w:eastAsia="Times New Roman" w:hAnsi="Times New Roman" w:cs="Times New Roman"/>
                <w:color w:val="000000"/>
                <w:sz w:val="24"/>
                <w:szCs w:val="24"/>
              </w:rPr>
              <w:t>ing</w:t>
            </w:r>
            <w:r w:rsidRPr="00CF71BC">
              <w:rPr>
                <w:rFonts w:ascii="Times New Roman" w:eastAsia="Times New Roman" w:hAnsi="Times New Roman" w:cs="Times New Roman"/>
                <w:color w:val="000000"/>
                <w:sz w:val="24"/>
                <w:szCs w:val="24"/>
              </w:rPr>
              <w:t xml:space="preserve"> and interpret</w:t>
            </w:r>
            <w:r>
              <w:rPr>
                <w:rFonts w:ascii="Times New Roman" w:eastAsia="Times New Roman" w:hAnsi="Times New Roman" w:cs="Times New Roman"/>
                <w:color w:val="000000"/>
                <w:sz w:val="24"/>
                <w:szCs w:val="24"/>
              </w:rPr>
              <w:t>ation of</w:t>
            </w:r>
            <w:r w:rsidRPr="00CF71BC">
              <w:rPr>
                <w:rFonts w:ascii="Times New Roman" w:eastAsia="Times New Roman" w:hAnsi="Times New Roman" w:cs="Times New Roman"/>
                <w:color w:val="000000"/>
                <w:sz w:val="24"/>
                <w:szCs w:val="24"/>
              </w:rPr>
              <w:t xml:space="preserve"> information from multiple scholarly bo</w:t>
            </w:r>
            <w:r>
              <w:rPr>
                <w:rFonts w:ascii="Times New Roman" w:eastAsia="Times New Roman" w:hAnsi="Times New Roman" w:cs="Times New Roman"/>
                <w:color w:val="000000"/>
                <w:sz w:val="24"/>
                <w:szCs w:val="24"/>
              </w:rPr>
              <w:t>oks and articles</w:t>
            </w:r>
          </w:p>
        </w:tc>
      </w:tr>
      <w:tr w:rsidR="00A5457F" w:rsidRPr="00AD3D92" w14:paraId="297C69A2" w14:textId="77777777" w:rsidTr="005573C7">
        <w:trPr>
          <w:trHeight w:val="288"/>
        </w:trPr>
        <w:tc>
          <w:tcPr>
            <w:tcW w:w="1752" w:type="dxa"/>
            <w:shd w:val="clear" w:color="auto" w:fill="auto"/>
            <w:vAlign w:val="bottom"/>
          </w:tcPr>
          <w:p w14:paraId="22CA065F"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HIST 27600</w:t>
            </w:r>
            <w:r w:rsidR="00843CE3">
              <w:rPr>
                <w:rFonts w:ascii="Times New Roman" w:eastAsia="Times New Roman" w:hAnsi="Times New Roman" w:cs="Times New Roman"/>
                <w:color w:val="000000"/>
                <w:sz w:val="24"/>
                <w:szCs w:val="24"/>
              </w:rPr>
              <w:t xml:space="preserve"> </w:t>
            </w:r>
            <w:r w:rsidRPr="00A5457F">
              <w:rPr>
                <w:rFonts w:ascii="Times New Roman" w:eastAsia="Times New Roman" w:hAnsi="Times New Roman" w:cs="Times New Roman"/>
                <w:color w:val="000000"/>
                <w:sz w:val="24"/>
                <w:szCs w:val="24"/>
              </w:rPr>
              <w:t>/BLST 31201</w:t>
            </w:r>
          </w:p>
        </w:tc>
        <w:tc>
          <w:tcPr>
            <w:tcW w:w="3113" w:type="dxa"/>
            <w:shd w:val="clear" w:color="auto" w:fill="auto"/>
            <w:vAlign w:val="bottom"/>
          </w:tcPr>
          <w:p w14:paraId="3B632781"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Africa and the Modern World</w:t>
            </w:r>
          </w:p>
        </w:tc>
        <w:tc>
          <w:tcPr>
            <w:tcW w:w="6120" w:type="dxa"/>
            <w:shd w:val="clear" w:color="auto" w:fill="auto"/>
            <w:vAlign w:val="bottom"/>
          </w:tcPr>
          <w:p w14:paraId="65EF5428" w14:textId="77777777" w:rsidR="00A5457F" w:rsidRPr="00AD3D92" w:rsidRDefault="00D337D0" w:rsidP="00D337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posts, t</w:t>
            </w:r>
            <w:r w:rsidRPr="00D337D0">
              <w:rPr>
                <w:rFonts w:ascii="Times New Roman" w:eastAsia="Times New Roman" w:hAnsi="Times New Roman" w:cs="Times New Roman"/>
                <w:color w:val="000000"/>
                <w:sz w:val="24"/>
                <w:szCs w:val="24"/>
              </w:rPr>
              <w:t xml:space="preserve">wo </w:t>
            </w:r>
            <w:r>
              <w:rPr>
                <w:rFonts w:ascii="Times New Roman" w:eastAsia="Times New Roman" w:hAnsi="Times New Roman" w:cs="Times New Roman"/>
                <w:color w:val="000000"/>
                <w:sz w:val="24"/>
                <w:szCs w:val="24"/>
              </w:rPr>
              <w:t>short p</w:t>
            </w:r>
            <w:r w:rsidRPr="00D337D0">
              <w:rPr>
                <w:rFonts w:ascii="Times New Roman" w:eastAsia="Times New Roman" w:hAnsi="Times New Roman" w:cs="Times New Roman"/>
                <w:color w:val="000000"/>
                <w:sz w:val="24"/>
                <w:szCs w:val="24"/>
              </w:rPr>
              <w:t xml:space="preserve">apers </w:t>
            </w:r>
            <w:r>
              <w:rPr>
                <w:rFonts w:ascii="Times New Roman" w:eastAsia="Times New Roman" w:hAnsi="Times New Roman" w:cs="Times New Roman"/>
                <w:color w:val="000000"/>
                <w:sz w:val="24"/>
                <w:szCs w:val="24"/>
              </w:rPr>
              <w:t xml:space="preserve">with </w:t>
            </w:r>
            <w:r w:rsidRPr="00D337D0">
              <w:rPr>
                <w:rFonts w:ascii="Times New Roman" w:eastAsia="Times New Roman" w:hAnsi="Times New Roman" w:cs="Times New Roman"/>
                <w:color w:val="000000"/>
                <w:sz w:val="24"/>
                <w:szCs w:val="24"/>
              </w:rPr>
              <w:t xml:space="preserve">citations </w:t>
            </w:r>
            <w:r>
              <w:rPr>
                <w:rFonts w:ascii="Times New Roman" w:eastAsia="Times New Roman" w:hAnsi="Times New Roman" w:cs="Times New Roman"/>
                <w:color w:val="000000"/>
                <w:sz w:val="24"/>
                <w:szCs w:val="24"/>
              </w:rPr>
              <w:t>and a book report</w:t>
            </w:r>
          </w:p>
        </w:tc>
      </w:tr>
      <w:tr w:rsidR="00513503" w:rsidRPr="00AD3D92" w14:paraId="409AD992" w14:textId="77777777" w:rsidTr="005573C7">
        <w:trPr>
          <w:trHeight w:val="288"/>
        </w:trPr>
        <w:tc>
          <w:tcPr>
            <w:tcW w:w="1752" w:type="dxa"/>
            <w:shd w:val="clear" w:color="auto" w:fill="auto"/>
            <w:vAlign w:val="bottom"/>
          </w:tcPr>
          <w:p w14:paraId="24ED434B" w14:textId="77777777" w:rsidR="00513503" w:rsidRPr="00A5457F" w:rsidRDefault="00513503" w:rsidP="003C3C9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LALS 10100</w:t>
            </w:r>
          </w:p>
        </w:tc>
        <w:tc>
          <w:tcPr>
            <w:tcW w:w="3113" w:type="dxa"/>
            <w:shd w:val="clear" w:color="auto" w:fill="auto"/>
            <w:vAlign w:val="bottom"/>
          </w:tcPr>
          <w:p w14:paraId="3D3B6D1D" w14:textId="77777777" w:rsidR="00513503" w:rsidRPr="00A5457F" w:rsidRDefault="00513503" w:rsidP="003C3C94">
            <w:pPr>
              <w:spacing w:after="0" w:line="240" w:lineRule="auto"/>
              <w:rPr>
                <w:rFonts w:ascii="Times New Roman" w:eastAsia="Times New Roman" w:hAnsi="Times New Roman" w:cs="Times New Roman"/>
                <w:color w:val="000000"/>
                <w:sz w:val="24"/>
                <w:szCs w:val="24"/>
              </w:rPr>
            </w:pPr>
            <w:r w:rsidRPr="00513503">
              <w:rPr>
                <w:rFonts w:ascii="Times New Roman" w:eastAsia="Times New Roman" w:hAnsi="Times New Roman" w:cs="Times New Roman"/>
                <w:color w:val="000000"/>
                <w:sz w:val="24"/>
                <w:szCs w:val="24"/>
              </w:rPr>
              <w:t>The Heritage Of The Spanish Antilles</w:t>
            </w:r>
          </w:p>
        </w:tc>
        <w:tc>
          <w:tcPr>
            <w:tcW w:w="6120" w:type="dxa"/>
            <w:shd w:val="clear" w:color="auto" w:fill="auto"/>
            <w:vAlign w:val="bottom"/>
          </w:tcPr>
          <w:p w14:paraId="2BD5B559" w14:textId="77777777" w:rsidR="00513503" w:rsidRDefault="00991AE5" w:rsidP="00991A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 essays: one</w:t>
            </w:r>
            <w:r w:rsidRPr="00991AE5">
              <w:rPr>
                <w:rFonts w:ascii="Times New Roman" w:eastAsia="Times New Roman" w:hAnsi="Times New Roman" w:cs="Times New Roman"/>
                <w:color w:val="000000"/>
                <w:sz w:val="24"/>
                <w:szCs w:val="24"/>
              </w:rPr>
              <w:t xml:space="preserve"> critically examining two peer-reviewed articles </w:t>
            </w:r>
            <w:r>
              <w:rPr>
                <w:rFonts w:ascii="Times New Roman" w:eastAsia="Times New Roman" w:hAnsi="Times New Roman" w:cs="Times New Roman"/>
                <w:color w:val="000000"/>
                <w:sz w:val="24"/>
                <w:szCs w:val="24"/>
              </w:rPr>
              <w:t xml:space="preserve">and the other a ten-page research paper </w:t>
            </w:r>
            <w:r w:rsidRPr="00991AE5">
              <w:rPr>
                <w:rFonts w:ascii="Times New Roman" w:eastAsia="Times New Roman" w:hAnsi="Times New Roman" w:cs="Times New Roman"/>
                <w:color w:val="000000"/>
                <w:sz w:val="24"/>
                <w:szCs w:val="24"/>
              </w:rPr>
              <w:t>base</w:t>
            </w:r>
            <w:r>
              <w:rPr>
                <w:rFonts w:ascii="Times New Roman" w:eastAsia="Times New Roman" w:hAnsi="Times New Roman" w:cs="Times New Roman"/>
                <w:color w:val="000000"/>
                <w:sz w:val="24"/>
                <w:szCs w:val="24"/>
              </w:rPr>
              <w:t xml:space="preserve">d on scholarly articles and </w:t>
            </w:r>
            <w:r w:rsidRPr="00991AE5">
              <w:rPr>
                <w:rFonts w:ascii="Times New Roman" w:eastAsia="Times New Roman" w:hAnsi="Times New Roman" w:cs="Times New Roman"/>
                <w:color w:val="000000"/>
                <w:sz w:val="24"/>
                <w:szCs w:val="24"/>
              </w:rPr>
              <w:t>course readings.</w:t>
            </w:r>
          </w:p>
        </w:tc>
      </w:tr>
      <w:tr w:rsidR="00A5457F" w:rsidRPr="00AD3D92" w14:paraId="6972E662" w14:textId="77777777" w:rsidTr="005573C7">
        <w:trPr>
          <w:trHeight w:val="288"/>
        </w:trPr>
        <w:tc>
          <w:tcPr>
            <w:tcW w:w="1752" w:type="dxa"/>
            <w:shd w:val="clear" w:color="auto" w:fill="auto"/>
            <w:vAlign w:val="bottom"/>
          </w:tcPr>
          <w:p w14:paraId="0F997F66"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PHIL 14100</w:t>
            </w:r>
          </w:p>
        </w:tc>
        <w:tc>
          <w:tcPr>
            <w:tcW w:w="3113" w:type="dxa"/>
            <w:shd w:val="clear" w:color="auto" w:fill="auto"/>
            <w:vAlign w:val="bottom"/>
          </w:tcPr>
          <w:p w14:paraId="0EB918DD" w14:textId="77777777" w:rsidR="00A5457F" w:rsidRPr="00A5457F" w:rsidRDefault="00A5457F" w:rsidP="003C3C94">
            <w:pPr>
              <w:spacing w:after="0" w:line="240" w:lineRule="auto"/>
              <w:rPr>
                <w:rFonts w:ascii="Times New Roman" w:eastAsia="Times New Roman" w:hAnsi="Times New Roman" w:cs="Times New Roman"/>
                <w:color w:val="000000"/>
                <w:sz w:val="24"/>
                <w:szCs w:val="24"/>
              </w:rPr>
            </w:pPr>
            <w:r w:rsidRPr="00A5457F">
              <w:rPr>
                <w:rFonts w:ascii="Times New Roman" w:eastAsia="Times New Roman" w:hAnsi="Times New Roman" w:cs="Times New Roman"/>
                <w:color w:val="000000"/>
                <w:sz w:val="24"/>
                <w:szCs w:val="24"/>
              </w:rPr>
              <w:t>Asian Philosophy</w:t>
            </w:r>
          </w:p>
        </w:tc>
        <w:tc>
          <w:tcPr>
            <w:tcW w:w="6120" w:type="dxa"/>
            <w:shd w:val="clear" w:color="auto" w:fill="auto"/>
            <w:vAlign w:val="bottom"/>
          </w:tcPr>
          <w:p w14:paraId="6DFBA196" w14:textId="77777777" w:rsidR="00A5457F" w:rsidRPr="00AD3D92" w:rsidRDefault="00D344DD" w:rsidP="00C92B96">
            <w:pPr>
              <w:spacing w:after="0" w:line="240" w:lineRule="auto"/>
              <w:rPr>
                <w:rFonts w:ascii="Times New Roman" w:eastAsia="Times New Roman" w:hAnsi="Times New Roman" w:cs="Times New Roman"/>
                <w:color w:val="000000"/>
                <w:sz w:val="24"/>
                <w:szCs w:val="24"/>
              </w:rPr>
            </w:pPr>
            <w:r w:rsidRPr="00D344DD">
              <w:rPr>
                <w:rFonts w:ascii="Times New Roman" w:eastAsia="Times New Roman" w:hAnsi="Times New Roman" w:cs="Times New Roman"/>
                <w:color w:val="000000"/>
                <w:sz w:val="24"/>
                <w:szCs w:val="24"/>
              </w:rPr>
              <w:t>4 short essays and 2 longer essays that build on the short essays. Students critically and analytically evaluate and explain core concepts of the discipline by writing arguments based on interpretation and assessment of evidence gathered from multiple sources and points of view</w:t>
            </w:r>
          </w:p>
        </w:tc>
      </w:tr>
      <w:tr w:rsidR="00A5457F" w:rsidRPr="00AD3D92" w14:paraId="7CFC8E85" w14:textId="77777777" w:rsidTr="005573C7">
        <w:trPr>
          <w:trHeight w:val="288"/>
        </w:trPr>
        <w:tc>
          <w:tcPr>
            <w:tcW w:w="1752" w:type="dxa"/>
            <w:shd w:val="clear" w:color="auto" w:fill="auto"/>
            <w:vAlign w:val="bottom"/>
            <w:hideMark/>
          </w:tcPr>
          <w:p w14:paraId="77FD3735"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WCIV 10100</w:t>
            </w:r>
          </w:p>
        </w:tc>
        <w:tc>
          <w:tcPr>
            <w:tcW w:w="3113" w:type="dxa"/>
            <w:shd w:val="clear" w:color="auto" w:fill="auto"/>
            <w:vAlign w:val="bottom"/>
            <w:hideMark/>
          </w:tcPr>
          <w:p w14:paraId="483BE4E3"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Civilizations I: Prehistory to 1500 AD</w:t>
            </w:r>
          </w:p>
        </w:tc>
        <w:tc>
          <w:tcPr>
            <w:tcW w:w="6120" w:type="dxa"/>
            <w:shd w:val="clear" w:color="auto" w:fill="auto"/>
            <w:vAlign w:val="bottom"/>
          </w:tcPr>
          <w:p w14:paraId="3CC8C363" w14:textId="77777777" w:rsidR="00A5457F" w:rsidRPr="00AD3D92" w:rsidRDefault="00A5457F" w:rsidP="00C92B96">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Historical analysis, possibly involving research, and argument</w:t>
            </w:r>
          </w:p>
        </w:tc>
      </w:tr>
      <w:tr w:rsidR="00A5457F" w:rsidRPr="00AD3D92" w14:paraId="6E7B2FA5" w14:textId="77777777" w:rsidTr="005573C7">
        <w:trPr>
          <w:trHeight w:val="288"/>
        </w:trPr>
        <w:tc>
          <w:tcPr>
            <w:tcW w:w="1752" w:type="dxa"/>
            <w:shd w:val="clear" w:color="auto" w:fill="auto"/>
            <w:vAlign w:val="bottom"/>
            <w:hideMark/>
          </w:tcPr>
          <w:p w14:paraId="7FF4712F"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WCIV 10200</w:t>
            </w:r>
          </w:p>
        </w:tc>
        <w:tc>
          <w:tcPr>
            <w:tcW w:w="3113" w:type="dxa"/>
            <w:shd w:val="clear" w:color="auto" w:fill="auto"/>
            <w:vAlign w:val="bottom"/>
            <w:hideMark/>
          </w:tcPr>
          <w:p w14:paraId="5FA7156D"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Civilizations II:</w:t>
            </w:r>
            <w:r>
              <w:rPr>
                <w:rFonts w:ascii="Times New Roman" w:eastAsia="Times New Roman" w:hAnsi="Times New Roman" w:cs="Times New Roman"/>
                <w:color w:val="000000"/>
                <w:sz w:val="24"/>
                <w:szCs w:val="24"/>
              </w:rPr>
              <w:t xml:space="preserve">    </w:t>
            </w:r>
            <w:r w:rsidRPr="00AD3D92">
              <w:rPr>
                <w:rFonts w:ascii="Times New Roman" w:eastAsia="Times New Roman" w:hAnsi="Times New Roman" w:cs="Times New Roman"/>
                <w:color w:val="000000"/>
                <w:sz w:val="24"/>
                <w:szCs w:val="24"/>
              </w:rPr>
              <w:t>1500 AD to present</w:t>
            </w:r>
          </w:p>
        </w:tc>
        <w:tc>
          <w:tcPr>
            <w:tcW w:w="6120" w:type="dxa"/>
            <w:shd w:val="clear" w:color="auto" w:fill="auto"/>
            <w:vAlign w:val="bottom"/>
          </w:tcPr>
          <w:p w14:paraId="27EDF275" w14:textId="77777777" w:rsidR="00A5457F" w:rsidRPr="00AD3D92" w:rsidRDefault="00A5457F" w:rsidP="00C92B96">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Historical analysis, possibly involving research, and argument</w:t>
            </w:r>
          </w:p>
        </w:tc>
      </w:tr>
      <w:tr w:rsidR="00A5457F" w:rsidRPr="00AD3D92" w14:paraId="69593E1B" w14:textId="77777777" w:rsidTr="005573C7">
        <w:trPr>
          <w:trHeight w:val="288"/>
        </w:trPr>
        <w:tc>
          <w:tcPr>
            <w:tcW w:w="1752" w:type="dxa"/>
            <w:shd w:val="clear" w:color="auto" w:fill="auto"/>
            <w:vAlign w:val="bottom"/>
            <w:hideMark/>
          </w:tcPr>
          <w:p w14:paraId="06DFAF2D"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 20400</w:t>
            </w:r>
          </w:p>
        </w:tc>
        <w:tc>
          <w:tcPr>
            <w:tcW w:w="3113" w:type="dxa"/>
            <w:shd w:val="clear" w:color="auto" w:fill="auto"/>
            <w:vAlign w:val="bottom"/>
            <w:hideMark/>
          </w:tcPr>
          <w:p w14:paraId="4E5009EB"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Early Modern Europe</w:t>
            </w:r>
          </w:p>
        </w:tc>
        <w:tc>
          <w:tcPr>
            <w:tcW w:w="6120" w:type="dxa"/>
            <w:shd w:val="clear" w:color="auto" w:fill="auto"/>
            <w:vAlign w:val="bottom"/>
          </w:tcPr>
          <w:p w14:paraId="6F995B87"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C27382">
              <w:rPr>
                <w:rFonts w:ascii="Times New Roman" w:eastAsia="Times New Roman" w:hAnsi="Times New Roman" w:cs="Times New Roman"/>
                <w:color w:val="000000"/>
                <w:sz w:val="24"/>
                <w:szCs w:val="24"/>
              </w:rPr>
              <w:t>Explana</w:t>
            </w:r>
            <w:r>
              <w:rPr>
                <w:rFonts w:ascii="Times New Roman" w:eastAsia="Times New Roman" w:hAnsi="Times New Roman" w:cs="Times New Roman"/>
                <w:color w:val="000000"/>
                <w:sz w:val="24"/>
                <w:szCs w:val="24"/>
              </w:rPr>
              <w:t>tion</w:t>
            </w:r>
            <w:r w:rsidRPr="00C27382">
              <w:rPr>
                <w:rFonts w:ascii="Times New Roman" w:eastAsia="Times New Roman" w:hAnsi="Times New Roman" w:cs="Times New Roman"/>
                <w:color w:val="000000"/>
                <w:sz w:val="24"/>
                <w:szCs w:val="24"/>
              </w:rPr>
              <w:t xml:space="preserve">, through drawing on both primary and secondary sources, </w:t>
            </w:r>
            <w:r>
              <w:rPr>
                <w:rFonts w:ascii="Times New Roman" w:eastAsia="Times New Roman" w:hAnsi="Times New Roman" w:cs="Times New Roman"/>
                <w:color w:val="000000"/>
                <w:sz w:val="24"/>
                <w:szCs w:val="24"/>
              </w:rPr>
              <w:t xml:space="preserve">of </w:t>
            </w:r>
            <w:r w:rsidRPr="00C27382">
              <w:rPr>
                <w:rFonts w:ascii="Times New Roman" w:eastAsia="Times New Roman" w:hAnsi="Times New Roman" w:cs="Times New Roman"/>
                <w:color w:val="000000"/>
                <w:sz w:val="24"/>
                <w:szCs w:val="24"/>
              </w:rPr>
              <w:t>a major historical event, o</w:t>
            </w:r>
            <w:r>
              <w:rPr>
                <w:rFonts w:ascii="Times New Roman" w:eastAsia="Times New Roman" w:hAnsi="Times New Roman" w:cs="Times New Roman"/>
                <w:color w:val="000000"/>
                <w:sz w:val="24"/>
                <w:szCs w:val="24"/>
              </w:rPr>
              <w:t>r process of historical change</w:t>
            </w:r>
          </w:p>
        </w:tc>
      </w:tr>
      <w:tr w:rsidR="00A5457F" w:rsidRPr="00AD3D92" w14:paraId="2FFD4B8F" w14:textId="77777777" w:rsidTr="005573C7">
        <w:trPr>
          <w:trHeight w:val="288"/>
        </w:trPr>
        <w:tc>
          <w:tcPr>
            <w:tcW w:w="1752" w:type="dxa"/>
            <w:shd w:val="clear" w:color="auto" w:fill="auto"/>
            <w:vAlign w:val="bottom"/>
            <w:hideMark/>
          </w:tcPr>
          <w:p w14:paraId="1FB07996"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HIST 20600 </w:t>
            </w:r>
          </w:p>
        </w:tc>
        <w:tc>
          <w:tcPr>
            <w:tcW w:w="3113" w:type="dxa"/>
            <w:shd w:val="clear" w:color="auto" w:fill="auto"/>
            <w:vAlign w:val="bottom"/>
            <w:hideMark/>
          </w:tcPr>
          <w:p w14:paraId="503538EC"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Modern Europe</w:t>
            </w:r>
          </w:p>
        </w:tc>
        <w:tc>
          <w:tcPr>
            <w:tcW w:w="6120" w:type="dxa"/>
            <w:shd w:val="clear" w:color="auto" w:fill="auto"/>
            <w:vAlign w:val="bottom"/>
          </w:tcPr>
          <w:p w14:paraId="24D58FE0" w14:textId="77777777" w:rsidR="00A5457F" w:rsidRPr="00AD3D92" w:rsidRDefault="00A5457F" w:rsidP="000333CD">
            <w:pPr>
              <w:spacing w:after="0" w:line="240" w:lineRule="auto"/>
              <w:rPr>
                <w:rFonts w:ascii="Times New Roman" w:eastAsia="Times New Roman" w:hAnsi="Times New Roman" w:cs="Times New Roman"/>
                <w:color w:val="000000"/>
                <w:sz w:val="24"/>
                <w:szCs w:val="24"/>
              </w:rPr>
            </w:pPr>
            <w:r w:rsidRPr="00C27382">
              <w:rPr>
                <w:rFonts w:ascii="Times New Roman" w:eastAsia="Times New Roman" w:hAnsi="Times New Roman" w:cs="Times New Roman"/>
                <w:color w:val="000000"/>
                <w:sz w:val="24"/>
                <w:szCs w:val="24"/>
              </w:rPr>
              <w:t>Explana</w:t>
            </w:r>
            <w:r>
              <w:rPr>
                <w:rFonts w:ascii="Times New Roman" w:eastAsia="Times New Roman" w:hAnsi="Times New Roman" w:cs="Times New Roman"/>
                <w:color w:val="000000"/>
                <w:sz w:val="24"/>
                <w:szCs w:val="24"/>
              </w:rPr>
              <w:t>tion</w:t>
            </w:r>
            <w:r w:rsidRPr="00C27382">
              <w:rPr>
                <w:rFonts w:ascii="Times New Roman" w:eastAsia="Times New Roman" w:hAnsi="Times New Roman" w:cs="Times New Roman"/>
                <w:color w:val="000000"/>
                <w:sz w:val="24"/>
                <w:szCs w:val="24"/>
              </w:rPr>
              <w:t xml:space="preserve">, through drawing on both primary and secondary sources, </w:t>
            </w:r>
            <w:r>
              <w:rPr>
                <w:rFonts w:ascii="Times New Roman" w:eastAsia="Times New Roman" w:hAnsi="Times New Roman" w:cs="Times New Roman"/>
                <w:color w:val="000000"/>
                <w:sz w:val="24"/>
                <w:szCs w:val="24"/>
              </w:rPr>
              <w:t xml:space="preserve">of </w:t>
            </w:r>
            <w:r w:rsidRPr="00C27382">
              <w:rPr>
                <w:rFonts w:ascii="Times New Roman" w:eastAsia="Times New Roman" w:hAnsi="Times New Roman" w:cs="Times New Roman"/>
                <w:color w:val="000000"/>
                <w:sz w:val="24"/>
                <w:szCs w:val="24"/>
              </w:rPr>
              <w:t>a major historical event, o</w:t>
            </w:r>
            <w:r>
              <w:rPr>
                <w:rFonts w:ascii="Times New Roman" w:eastAsia="Times New Roman" w:hAnsi="Times New Roman" w:cs="Times New Roman"/>
                <w:color w:val="000000"/>
                <w:sz w:val="24"/>
                <w:szCs w:val="24"/>
              </w:rPr>
              <w:t>r process of historical change</w:t>
            </w:r>
          </w:p>
        </w:tc>
      </w:tr>
      <w:tr w:rsidR="001E08DD" w:rsidRPr="00AD3D92" w14:paraId="5704DFB8" w14:textId="77777777" w:rsidTr="005573C7">
        <w:trPr>
          <w:trHeight w:val="288"/>
        </w:trPr>
        <w:tc>
          <w:tcPr>
            <w:tcW w:w="1752" w:type="dxa"/>
            <w:shd w:val="clear" w:color="auto" w:fill="auto"/>
            <w:vAlign w:val="bottom"/>
          </w:tcPr>
          <w:p w14:paraId="234875DB" w14:textId="77777777" w:rsidR="001E08DD" w:rsidRPr="00AD3D92" w:rsidRDefault="001E08DD"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 20020</w:t>
            </w:r>
          </w:p>
        </w:tc>
        <w:tc>
          <w:tcPr>
            <w:tcW w:w="3113" w:type="dxa"/>
            <w:shd w:val="clear" w:color="auto" w:fill="auto"/>
            <w:vAlign w:val="bottom"/>
          </w:tcPr>
          <w:p w14:paraId="2DDE2249" w14:textId="77777777" w:rsidR="001E08DD" w:rsidRPr="00AD3D92" w:rsidRDefault="001E08DD" w:rsidP="000333CD">
            <w:pPr>
              <w:spacing w:after="0" w:line="240" w:lineRule="auto"/>
              <w:rPr>
                <w:rFonts w:ascii="Times New Roman" w:eastAsia="Times New Roman" w:hAnsi="Times New Roman" w:cs="Times New Roman"/>
                <w:color w:val="000000"/>
                <w:sz w:val="24"/>
                <w:szCs w:val="24"/>
              </w:rPr>
            </w:pPr>
            <w:r w:rsidRPr="001E08DD">
              <w:rPr>
                <w:rFonts w:ascii="Times New Roman" w:eastAsia="Times New Roman" w:hAnsi="Times New Roman" w:cs="Times New Roman"/>
                <w:color w:val="000000"/>
                <w:sz w:val="24"/>
                <w:szCs w:val="24"/>
              </w:rPr>
              <w:t>The City in History</w:t>
            </w:r>
          </w:p>
        </w:tc>
        <w:tc>
          <w:tcPr>
            <w:tcW w:w="6120" w:type="dxa"/>
            <w:shd w:val="clear" w:color="auto" w:fill="auto"/>
            <w:vAlign w:val="bottom"/>
          </w:tcPr>
          <w:p w14:paraId="3DD60830" w14:textId="77777777" w:rsidR="001E08DD" w:rsidRPr="00C27382" w:rsidRDefault="0043709E"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43709E">
              <w:rPr>
                <w:rFonts w:ascii="Times New Roman" w:eastAsia="Times New Roman" w:hAnsi="Times New Roman" w:cs="Times New Roman"/>
                <w:color w:val="000000"/>
                <w:sz w:val="24"/>
                <w:szCs w:val="24"/>
              </w:rPr>
              <w:t>wo research papers of about 1,500 words each. The papers require students to formulate evidence-based arguments to support their conclusions through fieldwork, archival research, and the study of relevant scholarly literature.</w:t>
            </w:r>
          </w:p>
        </w:tc>
      </w:tr>
    </w:tbl>
    <w:p w14:paraId="71077E37" w14:textId="77777777" w:rsidR="00E91C63" w:rsidRPr="00AD3D92" w:rsidRDefault="00E91C63" w:rsidP="006A68A3">
      <w:pPr>
        <w:spacing w:after="0" w:line="240" w:lineRule="auto"/>
        <w:rPr>
          <w:rFonts w:ascii="Times New Roman" w:hAnsi="Times New Roman" w:cs="Times New Roman"/>
          <w:i/>
          <w:sz w:val="24"/>
          <w:szCs w:val="24"/>
        </w:rPr>
      </w:pPr>
    </w:p>
    <w:p w14:paraId="47820528" w14:textId="77777777"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lastRenderedPageBreak/>
        <w:t>A Flexible Core course in this</w:t>
      </w:r>
      <w:r w:rsidR="006A68A3" w:rsidRPr="00AD3D92">
        <w:rPr>
          <w:rFonts w:ascii="Times New Roman" w:hAnsi="Times New Roman" w:cs="Times New Roman"/>
          <w:i/>
          <w:sz w:val="24"/>
          <w:szCs w:val="24"/>
        </w:rPr>
        <w:t xml:space="preserve"> category must meet the following three learning outcomes.</w:t>
      </w:r>
    </w:p>
    <w:p w14:paraId="620CAF10" w14:textId="77777777" w:rsidR="006A68A3" w:rsidRPr="00AD3D92" w:rsidRDefault="006A68A3" w:rsidP="006A68A3">
      <w:pPr>
        <w:spacing w:after="0" w:line="240" w:lineRule="auto"/>
        <w:rPr>
          <w:rFonts w:ascii="Times New Roman" w:hAnsi="Times New Roman" w:cs="Times New Roman"/>
          <w:i/>
          <w:sz w:val="24"/>
          <w:szCs w:val="24"/>
        </w:rPr>
      </w:pPr>
    </w:p>
    <w:p w14:paraId="1BA4E95B"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14:paraId="20991B28"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14:paraId="2CB391DE" w14:textId="77777777"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14:paraId="7FEFBE4C" w14:textId="77777777"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14:paraId="2B6462D8" w14:textId="77777777" w:rsidR="00E91C63" w:rsidRPr="00AD3D92" w:rsidRDefault="00E91C63" w:rsidP="006A68A3">
      <w:pPr>
        <w:spacing w:after="0" w:line="240" w:lineRule="auto"/>
        <w:rPr>
          <w:rFonts w:ascii="Times New Roman" w:hAnsi="Times New Roman" w:cs="Times New Roman"/>
          <w:i/>
          <w:sz w:val="24"/>
          <w:szCs w:val="24"/>
        </w:rPr>
      </w:pPr>
    </w:p>
    <w:p w14:paraId="4530CE69" w14:textId="77777777"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 xml:space="preserve">In </w:t>
      </w:r>
      <w:proofErr w:type="gramStart"/>
      <w:r w:rsidRPr="00AD3D92">
        <w:rPr>
          <w:rFonts w:ascii="Times New Roman" w:hAnsi="Times New Roman" w:cs="Times New Roman"/>
          <w:i/>
          <w:sz w:val="24"/>
          <w:szCs w:val="24"/>
        </w:rPr>
        <w:t>addition</w:t>
      </w:r>
      <w:proofErr w:type="gramEnd"/>
      <w:r w:rsidRPr="00AD3D92">
        <w:rPr>
          <w:rFonts w:ascii="Times New Roman" w:hAnsi="Times New Roman" w:cs="Times New Roman"/>
          <w:i/>
          <w:sz w:val="24"/>
          <w:szCs w:val="24"/>
        </w:rPr>
        <w:t xml:space="preserve">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14:paraId="7C6B7918" w14:textId="77777777" w:rsidR="00E91C63" w:rsidRPr="00AD3D92" w:rsidRDefault="00E91C63" w:rsidP="006A68A3">
      <w:pPr>
        <w:spacing w:after="0" w:line="240" w:lineRule="auto"/>
        <w:jc w:val="both"/>
        <w:rPr>
          <w:rFonts w:ascii="Times New Roman" w:hAnsi="Times New Roman" w:cs="Times New Roman"/>
          <w:b/>
          <w:sz w:val="24"/>
          <w:szCs w:val="24"/>
        </w:rPr>
      </w:pPr>
    </w:p>
    <w:p w14:paraId="42117D96" w14:textId="77777777" w:rsidR="006A68A3" w:rsidRPr="00AD3D92" w:rsidRDefault="006A68A3" w:rsidP="006A68A3">
      <w:pPr>
        <w:spacing w:after="0" w:line="240" w:lineRule="auto"/>
        <w:jc w:val="both"/>
        <w:rPr>
          <w:rFonts w:ascii="Times New Roman" w:hAnsi="Times New Roman" w:cs="Times New Roman"/>
          <w:b/>
          <w:sz w:val="24"/>
          <w:szCs w:val="24"/>
        </w:rPr>
      </w:pPr>
      <w:r w:rsidRPr="00AD3D92">
        <w:rPr>
          <w:rFonts w:ascii="Times New Roman" w:hAnsi="Times New Roman" w:cs="Times New Roman"/>
          <w:b/>
          <w:sz w:val="24"/>
          <w:szCs w:val="24"/>
        </w:rPr>
        <w:t>World Cultures and Global Issues</w:t>
      </w:r>
    </w:p>
    <w:p w14:paraId="340BC4AD"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p w14:paraId="4284EAE1"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culture, globalization, or global cultural diversity, and describe an event or process from more than one point of view. </w:t>
      </w:r>
    </w:p>
    <w:p w14:paraId="00337EE7"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historical development of one or more non-U.S. societies. </w:t>
      </w:r>
    </w:p>
    <w:p w14:paraId="52980A21"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significance of one or more major movements that have shaped the world's societies. </w:t>
      </w:r>
    </w:p>
    <w:p w14:paraId="2DC98642"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and discuss the role that race, ethnicity, class, gender, language, sexual orientation, belief, or other forms of social differentiation play in world cultures or societies. </w:t>
      </w:r>
    </w:p>
    <w:p w14:paraId="273053EA" w14:textId="77777777" w:rsidR="000333CD" w:rsidRPr="00AD3D92" w:rsidRDefault="00AB12EF" w:rsidP="005573C7">
      <w:pPr>
        <w:tabs>
          <w:tab w:val="left" w:pos="0"/>
          <w:tab w:val="left" w:pos="180"/>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A68A3" w:rsidRPr="00AD3D92">
        <w:rPr>
          <w:rFonts w:ascii="Times New Roman" w:hAnsi="Times New Roman" w:cs="Times New Roman"/>
          <w:sz w:val="24"/>
          <w:szCs w:val="24"/>
        </w:rPr>
        <w:t xml:space="preserve"> </w:t>
      </w:r>
    </w:p>
    <w:p w14:paraId="04100BDB" w14:textId="77777777" w:rsidR="006A68A3" w:rsidRPr="00AD3D92" w:rsidRDefault="006A68A3">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5" w:type="dxa"/>
        <w:tblInd w:w="103" w:type="dxa"/>
        <w:tblLook w:val="04A0" w:firstRow="1" w:lastRow="0" w:firstColumn="1" w:lastColumn="0" w:noHBand="0" w:noVBand="1"/>
      </w:tblPr>
      <w:tblGrid>
        <w:gridCol w:w="1752"/>
        <w:gridCol w:w="3203"/>
        <w:gridCol w:w="6030"/>
      </w:tblGrid>
      <w:tr w:rsidR="006541D6" w:rsidRPr="00AD3D92" w14:paraId="7B85ADFF" w14:textId="77777777" w:rsidTr="006541D6">
        <w:trPr>
          <w:trHeight w:val="440"/>
        </w:trPr>
        <w:tc>
          <w:tcPr>
            <w:tcW w:w="10985"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bottom"/>
          </w:tcPr>
          <w:p w14:paraId="76A38DD9" w14:textId="77777777" w:rsidR="006541D6" w:rsidRPr="006541D6" w:rsidRDefault="006541D6" w:rsidP="00C214C8">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lastRenderedPageBreak/>
              <w:t>Flexible Core</w:t>
            </w:r>
          </w:p>
        </w:tc>
      </w:tr>
      <w:tr w:rsidR="000333CD" w:rsidRPr="00AD3D92" w14:paraId="762A3824" w14:textId="77777777" w:rsidTr="00655B4F">
        <w:trPr>
          <w:trHeight w:val="530"/>
        </w:trPr>
        <w:tc>
          <w:tcPr>
            <w:tcW w:w="17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2710CB1" w14:textId="77777777"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3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600C248" w14:textId="77777777" w:rsidR="00682503"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 xml:space="preserve">Individual and Society (IS) </w:t>
            </w:r>
            <w:r w:rsidRPr="00AD3D92">
              <w:rPr>
                <w:rFonts w:ascii="Times New Roman" w:eastAsia="Times New Roman" w:hAnsi="Times New Roman" w:cs="Times New Roman"/>
                <w:i/>
                <w:iCs/>
                <w:color w:val="000000"/>
                <w:sz w:val="24"/>
                <w:szCs w:val="24"/>
              </w:rPr>
              <w:t>recommended in the 1st or 2nd semester of study</w:t>
            </w:r>
          </w:p>
        </w:tc>
      </w:tr>
      <w:tr w:rsidR="0030362B" w:rsidRPr="00AD3D92" w14:paraId="29B46A8E"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4CB8C42C"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674AB901"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tcPr>
          <w:p w14:paraId="38A84038"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776D6F" w:rsidRPr="00AD3D92" w14:paraId="4837D164"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884A2" w14:textId="77777777"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ANTH 20100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4F36D" w14:textId="77777777"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Cross Cultural Perspectives</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tcPr>
          <w:p w14:paraId="7DEB5564" w14:textId="77777777"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Position paper involving summary</w:t>
            </w:r>
          </w:p>
        </w:tc>
      </w:tr>
      <w:tr w:rsidR="00776D6F" w:rsidRPr="00AD3D92" w14:paraId="1695E93B"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8D11B" w14:textId="77777777"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ECO 10250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AC23C" w14:textId="77777777"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Principles of Microeconomics</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tcPr>
          <w:p w14:paraId="336A784D" w14:textId="77777777"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Analysis with argument</w:t>
            </w:r>
          </w:p>
        </w:tc>
      </w:tr>
      <w:tr w:rsidR="00843CE3" w:rsidRPr="00AD3D92" w14:paraId="5F46EFFF"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10214C4F" w14:textId="77777777" w:rsidR="00843CE3" w:rsidRPr="00843CE3" w:rsidRDefault="00843CE3"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EDCE 25600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68793E4D" w14:textId="77777777" w:rsidR="00843CE3" w:rsidRPr="003D2643" w:rsidRDefault="00843CE3" w:rsidP="003C3C94">
            <w:pPr>
              <w:spacing w:after="0" w:line="240" w:lineRule="auto"/>
              <w:rPr>
                <w:rFonts w:ascii="Times New Roman" w:eastAsia="Times New Roman" w:hAnsi="Times New Roman" w:cs="Times New Roman"/>
                <w:color w:val="000000"/>
                <w:sz w:val="24"/>
                <w:szCs w:val="24"/>
              </w:rPr>
            </w:pPr>
            <w:r w:rsidRPr="003D2643">
              <w:rPr>
                <w:rFonts w:ascii="Times New Roman" w:eastAsia="Times New Roman" w:hAnsi="Times New Roman" w:cs="Times New Roman"/>
                <w:color w:val="000000"/>
                <w:sz w:val="24"/>
                <w:szCs w:val="24"/>
              </w:rPr>
              <w:t xml:space="preserve">Language, Mind, and Society </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tcPr>
          <w:p w14:paraId="0E57F461" w14:textId="77777777" w:rsidR="00843CE3" w:rsidRPr="003D2643" w:rsidRDefault="003D2643" w:rsidP="003D2643">
            <w:pPr>
              <w:spacing w:after="0" w:line="240" w:lineRule="auto"/>
              <w:rPr>
                <w:rFonts w:ascii="Times New Roman" w:eastAsia="Times New Roman" w:hAnsi="Times New Roman" w:cs="Times New Roman"/>
                <w:color w:val="000000"/>
                <w:sz w:val="24"/>
                <w:szCs w:val="24"/>
              </w:rPr>
            </w:pPr>
            <w:r w:rsidRPr="003D2643">
              <w:rPr>
                <w:rFonts w:ascii="Times New Roman" w:eastAsia="Times New Roman" w:hAnsi="Times New Roman" w:cs="Times New Roman"/>
                <w:color w:val="000000"/>
                <w:sz w:val="24"/>
                <w:szCs w:val="24"/>
              </w:rPr>
              <w:t>Description and analysis, two constructed responses (evaluating the evidence used to support claims in two different readings), and a research project</w:t>
            </w:r>
          </w:p>
        </w:tc>
      </w:tr>
      <w:tr w:rsidR="00776D6F" w:rsidRPr="00AD3D92" w14:paraId="50270460"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203C5" w14:textId="77777777" w:rsidR="00776D6F" w:rsidRPr="00843CE3" w:rsidRDefault="00776D6F" w:rsidP="000333CD">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JWST 10411</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77941" w14:textId="77777777" w:rsidR="00776D6F" w:rsidRPr="00843CE3" w:rsidRDefault="00776D6F" w:rsidP="000333CD">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Psychology of Religion</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tcPr>
          <w:p w14:paraId="7DC38089" w14:textId="77777777" w:rsidR="00776D6F" w:rsidRPr="00AD3D92" w:rsidRDefault="003C3C94"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papers</w:t>
            </w:r>
          </w:p>
        </w:tc>
      </w:tr>
      <w:tr w:rsidR="00843CE3" w:rsidRPr="00AD3D92" w14:paraId="5D2AEE79"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03DFB36A" w14:textId="77777777" w:rsidR="00843CE3" w:rsidRPr="00843CE3" w:rsidRDefault="00843CE3"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JWST 10500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37F2A97F" w14:textId="77777777" w:rsidR="00843CE3" w:rsidRPr="00843CE3" w:rsidRDefault="00843CE3"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Introduction to Jewish Law and Ethics</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735D4B9E" w14:textId="77777777" w:rsidR="00843CE3" w:rsidRPr="00AD3D92" w:rsidRDefault="00A80541" w:rsidP="009E41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take-home e</w:t>
            </w:r>
            <w:r w:rsidR="009E41E9">
              <w:rPr>
                <w:rFonts w:ascii="Times New Roman" w:eastAsia="Times New Roman" w:hAnsi="Times New Roman" w:cs="Times New Roman"/>
                <w:color w:val="000000"/>
                <w:sz w:val="24"/>
                <w:szCs w:val="24"/>
              </w:rPr>
              <w:t>xams (</w:t>
            </w:r>
            <w:r>
              <w:rPr>
                <w:rFonts w:ascii="Times New Roman" w:eastAsia="Times New Roman" w:hAnsi="Times New Roman" w:cs="Times New Roman"/>
                <w:color w:val="000000"/>
                <w:sz w:val="24"/>
                <w:szCs w:val="24"/>
              </w:rPr>
              <w:t xml:space="preserve">5 pages each using </w:t>
            </w:r>
            <w:r w:rsidRPr="00A80541">
              <w:rPr>
                <w:rFonts w:ascii="Times New Roman" w:eastAsia="Times New Roman" w:hAnsi="Times New Roman" w:cs="Times New Roman"/>
                <w:color w:val="000000"/>
                <w:sz w:val="24"/>
                <w:szCs w:val="24"/>
              </w:rPr>
              <w:t>the ethical constr</w:t>
            </w:r>
            <w:r>
              <w:rPr>
                <w:rFonts w:ascii="Times New Roman" w:eastAsia="Times New Roman" w:hAnsi="Times New Roman" w:cs="Times New Roman"/>
                <w:color w:val="000000"/>
                <w:sz w:val="24"/>
                <w:szCs w:val="24"/>
              </w:rPr>
              <w:t>ucts and legal principles that students</w:t>
            </w:r>
            <w:r w:rsidRPr="00A80541">
              <w:rPr>
                <w:rFonts w:ascii="Times New Roman" w:eastAsia="Times New Roman" w:hAnsi="Times New Roman" w:cs="Times New Roman"/>
                <w:color w:val="000000"/>
                <w:sz w:val="24"/>
                <w:szCs w:val="24"/>
              </w:rPr>
              <w:t xml:space="preserve"> have learned and apply</w:t>
            </w:r>
            <w:r>
              <w:rPr>
                <w:rFonts w:ascii="Times New Roman" w:eastAsia="Times New Roman" w:hAnsi="Times New Roman" w:cs="Times New Roman"/>
                <w:color w:val="000000"/>
                <w:sz w:val="24"/>
                <w:szCs w:val="24"/>
              </w:rPr>
              <w:t>ing</w:t>
            </w:r>
            <w:r w:rsidRPr="00A80541">
              <w:rPr>
                <w:rFonts w:ascii="Times New Roman" w:eastAsia="Times New Roman" w:hAnsi="Times New Roman" w:cs="Times New Roman"/>
                <w:color w:val="000000"/>
                <w:sz w:val="24"/>
                <w:szCs w:val="24"/>
              </w:rPr>
              <w:t xml:space="preserve"> them in understanding how Jewish law might</w:t>
            </w:r>
            <w:r>
              <w:rPr>
                <w:rFonts w:ascii="Times New Roman" w:eastAsia="Times New Roman" w:hAnsi="Times New Roman" w:cs="Times New Roman"/>
                <w:color w:val="000000"/>
                <w:sz w:val="24"/>
                <w:szCs w:val="24"/>
              </w:rPr>
              <w:t xml:space="preserve"> proceed in a new situation</w:t>
            </w:r>
            <w:r w:rsidR="009E41E9">
              <w:rPr>
                <w:rFonts w:ascii="Times New Roman" w:eastAsia="Times New Roman" w:hAnsi="Times New Roman" w:cs="Times New Roman"/>
                <w:color w:val="000000"/>
                <w:sz w:val="24"/>
                <w:szCs w:val="24"/>
              </w:rPr>
              <w:t>),  p</w:t>
            </w:r>
            <w:r w:rsidR="009E41E9" w:rsidRPr="009E41E9">
              <w:rPr>
                <w:rFonts w:ascii="Times New Roman" w:eastAsia="Times New Roman" w:hAnsi="Times New Roman" w:cs="Times New Roman"/>
                <w:color w:val="000000"/>
                <w:sz w:val="24"/>
                <w:szCs w:val="24"/>
              </w:rPr>
              <w:t>resentation of one oral argument</w:t>
            </w:r>
            <w:r w:rsidR="009E41E9">
              <w:rPr>
                <w:rFonts w:ascii="Times New Roman" w:eastAsia="Times New Roman" w:hAnsi="Times New Roman" w:cs="Times New Roman"/>
                <w:color w:val="000000"/>
                <w:sz w:val="24"/>
                <w:szCs w:val="24"/>
              </w:rPr>
              <w:t xml:space="preserve"> and s</w:t>
            </w:r>
            <w:r w:rsidR="009E41E9" w:rsidRPr="009E41E9">
              <w:rPr>
                <w:rFonts w:ascii="Times New Roman" w:eastAsia="Times New Roman" w:hAnsi="Times New Roman" w:cs="Times New Roman"/>
                <w:color w:val="000000"/>
                <w:sz w:val="24"/>
                <w:szCs w:val="24"/>
              </w:rPr>
              <w:t>ubmission of written counterargument(s)</w:t>
            </w:r>
          </w:p>
        </w:tc>
      </w:tr>
      <w:tr w:rsidR="00843CE3" w:rsidRPr="00AD3D92" w14:paraId="6B8676B9"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530B7E62" w14:textId="77777777" w:rsidR="00843CE3" w:rsidRPr="00843CE3" w:rsidRDefault="00843CE3"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JWST 28100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7AFC5B0D" w14:textId="77777777" w:rsidR="00843CE3" w:rsidRPr="00843CE3" w:rsidRDefault="00843CE3"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The Holocaust</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3E3DFFAD" w14:textId="77777777" w:rsidR="00843CE3" w:rsidRPr="00AD3D92" w:rsidRDefault="001970DC" w:rsidP="00E446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response paper for each reading</w:t>
            </w:r>
          </w:p>
        </w:tc>
      </w:tr>
      <w:tr w:rsidR="000C1934" w:rsidRPr="00AD3D92" w14:paraId="0CE8C998"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2085801C" w14:textId="77777777" w:rsidR="000C1934" w:rsidRPr="00843CE3" w:rsidRDefault="000C1934" w:rsidP="000C1934">
            <w:pPr>
              <w:spacing w:after="0" w:line="240" w:lineRule="auto"/>
              <w:rPr>
                <w:rFonts w:ascii="Times New Roman" w:eastAsia="Times New Roman" w:hAnsi="Times New Roman" w:cs="Times New Roman"/>
                <w:color w:val="000000"/>
                <w:sz w:val="24"/>
                <w:szCs w:val="24"/>
              </w:rPr>
            </w:pPr>
            <w:r w:rsidRPr="000C1934">
              <w:rPr>
                <w:rFonts w:ascii="Times New Roman" w:eastAsia="Times New Roman" w:hAnsi="Times New Roman" w:cs="Times New Roman"/>
                <w:color w:val="000000"/>
                <w:sz w:val="24"/>
                <w:szCs w:val="24"/>
              </w:rPr>
              <w:t>LIB 10000</w:t>
            </w:r>
            <w:r w:rsidRPr="000C1934">
              <w:rPr>
                <w:rFonts w:ascii="Times New Roman" w:eastAsia="Times New Roman" w:hAnsi="Times New Roman" w:cs="Times New Roman"/>
                <w:color w:val="000000"/>
                <w:sz w:val="24"/>
                <w:szCs w:val="24"/>
              </w:rPr>
              <w:tab/>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3C90710A" w14:textId="77777777" w:rsidR="000C1934" w:rsidRPr="00843CE3" w:rsidRDefault="000C1934" w:rsidP="003C3C94">
            <w:pPr>
              <w:spacing w:after="0" w:line="240" w:lineRule="auto"/>
              <w:rPr>
                <w:rFonts w:ascii="Times New Roman" w:eastAsia="Times New Roman" w:hAnsi="Times New Roman" w:cs="Times New Roman"/>
                <w:color w:val="000000"/>
                <w:sz w:val="24"/>
                <w:szCs w:val="24"/>
              </w:rPr>
            </w:pPr>
            <w:r w:rsidRPr="000C1934">
              <w:rPr>
                <w:rFonts w:ascii="Times New Roman" w:eastAsia="Times New Roman" w:hAnsi="Times New Roman" w:cs="Times New Roman"/>
                <w:color w:val="000000"/>
                <w:sz w:val="24"/>
                <w:szCs w:val="24"/>
              </w:rPr>
              <w:t>Research in the Digital Age: Media &amp; Information Literacy</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0C4D4F53" w14:textId="77777777" w:rsidR="000C1934" w:rsidRDefault="00F84B60" w:rsidP="00E4468B">
            <w:pPr>
              <w:spacing w:after="0" w:line="240" w:lineRule="auto"/>
              <w:rPr>
                <w:rFonts w:ascii="Times New Roman" w:eastAsia="Times New Roman" w:hAnsi="Times New Roman" w:cs="Times New Roman"/>
                <w:color w:val="000000"/>
                <w:sz w:val="24"/>
                <w:szCs w:val="24"/>
              </w:rPr>
            </w:pPr>
            <w:r w:rsidRPr="00F84B60">
              <w:rPr>
                <w:rFonts w:ascii="Times New Roman" w:eastAsia="Times New Roman" w:hAnsi="Times New Roman" w:cs="Times New Roman"/>
                <w:color w:val="000000"/>
                <w:sz w:val="24"/>
                <w:szCs w:val="24"/>
              </w:rPr>
              <w:t xml:space="preserve">7 small-medium (fewer than 800 words) assignments and </w:t>
            </w:r>
            <w:r>
              <w:rPr>
                <w:rFonts w:ascii="Times New Roman" w:eastAsia="Times New Roman" w:hAnsi="Times New Roman" w:cs="Times New Roman"/>
                <w:color w:val="000000"/>
                <w:sz w:val="24"/>
                <w:szCs w:val="24"/>
              </w:rPr>
              <w:t>1 final assignment</w:t>
            </w:r>
            <w:r w:rsidRPr="00F84B60">
              <w:rPr>
                <w:rFonts w:ascii="Times New Roman" w:eastAsia="Times New Roman" w:hAnsi="Times New Roman" w:cs="Times New Roman"/>
                <w:color w:val="000000"/>
                <w:sz w:val="24"/>
                <w:szCs w:val="24"/>
              </w:rPr>
              <w:t>. Some of the small-medium assignments are stand-alone, others build on previous assignme</w:t>
            </w:r>
            <w:r>
              <w:rPr>
                <w:rFonts w:ascii="Times New Roman" w:eastAsia="Times New Roman" w:hAnsi="Times New Roman" w:cs="Times New Roman"/>
                <w:color w:val="000000"/>
                <w:sz w:val="24"/>
                <w:szCs w:val="24"/>
              </w:rPr>
              <w:t>nts toward the final assignment (</w:t>
            </w:r>
            <w:r w:rsidRPr="00F84B60">
              <w:rPr>
                <w:rFonts w:ascii="Times New Roman" w:eastAsia="Times New Roman" w:hAnsi="Times New Roman" w:cs="Times New Roman"/>
                <w:color w:val="000000"/>
                <w:sz w:val="24"/>
                <w:szCs w:val="24"/>
              </w:rPr>
              <w:t>Analyzing &amp; Comparing Search Engines, Article Selection &amp; Preliminary Bibliography, reading response</w:t>
            </w:r>
            <w:r>
              <w:rPr>
                <w:rFonts w:ascii="Times New Roman" w:eastAsia="Times New Roman" w:hAnsi="Times New Roman" w:cs="Times New Roman"/>
                <w:color w:val="000000"/>
                <w:sz w:val="24"/>
                <w:szCs w:val="24"/>
              </w:rPr>
              <w:t>)</w:t>
            </w:r>
          </w:p>
        </w:tc>
      </w:tr>
      <w:tr w:rsidR="00784BB6" w:rsidRPr="00AD3D92" w14:paraId="1413ECF0" w14:textId="77777777" w:rsidTr="00412ADA">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598A86A9" w14:textId="77777777" w:rsidR="00784BB6" w:rsidRPr="00843CE3" w:rsidRDefault="00784BB6" w:rsidP="00843CE3">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 xml:space="preserve">PHIL 14400 </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325CF54F"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Environmental Philosophy</w:t>
            </w:r>
          </w:p>
        </w:tc>
        <w:tc>
          <w:tcPr>
            <w:tcW w:w="6030" w:type="dxa"/>
            <w:vMerge w:val="restart"/>
            <w:tcBorders>
              <w:top w:val="single" w:sz="4" w:space="0" w:color="auto"/>
              <w:left w:val="single" w:sz="4" w:space="0" w:color="auto"/>
              <w:right w:val="single" w:sz="4" w:space="0" w:color="auto"/>
            </w:tcBorders>
            <w:shd w:val="clear" w:color="auto" w:fill="auto"/>
            <w:vAlign w:val="center"/>
          </w:tcPr>
          <w:p w14:paraId="333BB177" w14:textId="77777777" w:rsidR="00784BB6" w:rsidRPr="00AD3D92" w:rsidRDefault="00784BB6" w:rsidP="00E4468B">
            <w:pPr>
              <w:spacing w:after="0" w:line="240" w:lineRule="auto"/>
              <w:rPr>
                <w:rFonts w:ascii="Times New Roman" w:eastAsia="Times New Roman" w:hAnsi="Times New Roman" w:cs="Times New Roman"/>
                <w:color w:val="000000"/>
                <w:sz w:val="24"/>
                <w:szCs w:val="24"/>
              </w:rPr>
            </w:pPr>
            <w:r w:rsidRPr="00D344DD">
              <w:rPr>
                <w:rFonts w:ascii="Times New Roman" w:eastAsia="Times New Roman" w:hAnsi="Times New Roman" w:cs="Times New Roman"/>
                <w:color w:val="000000"/>
                <w:sz w:val="24"/>
                <w:szCs w:val="24"/>
              </w:rPr>
              <w:t>4 short essays and 2 longer essays that build on the short essays. Students critically and analytically evaluate and explain core concepts of the discipline by writing arguments based on interpretation and assessment of evidence gathered from multiple sources and points of view</w:t>
            </w:r>
          </w:p>
        </w:tc>
      </w:tr>
      <w:tr w:rsidR="00784BB6" w:rsidRPr="00AD3D92" w14:paraId="0F6666DC" w14:textId="77777777" w:rsidTr="00412ADA">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5B756A55"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PHIL 14500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427D3318"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Ethics in Business</w:t>
            </w:r>
          </w:p>
        </w:tc>
        <w:tc>
          <w:tcPr>
            <w:tcW w:w="6030" w:type="dxa"/>
            <w:vMerge/>
            <w:tcBorders>
              <w:left w:val="single" w:sz="4" w:space="0" w:color="auto"/>
              <w:right w:val="single" w:sz="4" w:space="0" w:color="auto"/>
            </w:tcBorders>
            <w:shd w:val="clear" w:color="auto" w:fill="auto"/>
            <w:vAlign w:val="center"/>
          </w:tcPr>
          <w:p w14:paraId="581DEEFE" w14:textId="77777777" w:rsidR="00784BB6" w:rsidRPr="00AD3D92" w:rsidRDefault="00784BB6" w:rsidP="00E4468B">
            <w:pPr>
              <w:spacing w:after="0" w:line="240" w:lineRule="auto"/>
              <w:rPr>
                <w:rFonts w:ascii="Times New Roman" w:eastAsia="Times New Roman" w:hAnsi="Times New Roman" w:cs="Times New Roman"/>
                <w:color w:val="000000"/>
                <w:sz w:val="24"/>
                <w:szCs w:val="24"/>
              </w:rPr>
            </w:pPr>
          </w:p>
        </w:tc>
      </w:tr>
      <w:tr w:rsidR="00784BB6" w:rsidRPr="00AD3D92" w14:paraId="02402896" w14:textId="77777777" w:rsidTr="003C3C94">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6684BE91"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PHIL 14600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0D8FA6CE"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Justice</w:t>
            </w:r>
          </w:p>
        </w:tc>
        <w:tc>
          <w:tcPr>
            <w:tcW w:w="6030" w:type="dxa"/>
            <w:vMerge/>
            <w:tcBorders>
              <w:left w:val="single" w:sz="4" w:space="0" w:color="auto"/>
              <w:right w:val="single" w:sz="4" w:space="0" w:color="auto"/>
            </w:tcBorders>
            <w:shd w:val="clear" w:color="auto" w:fill="auto"/>
            <w:vAlign w:val="center"/>
          </w:tcPr>
          <w:p w14:paraId="5AFEF66A" w14:textId="77777777" w:rsidR="00784BB6" w:rsidRPr="00AD3D92" w:rsidRDefault="00784BB6" w:rsidP="00E4468B">
            <w:pPr>
              <w:spacing w:after="0" w:line="240" w:lineRule="auto"/>
              <w:rPr>
                <w:rFonts w:ascii="Times New Roman" w:eastAsia="Times New Roman" w:hAnsi="Times New Roman" w:cs="Times New Roman"/>
                <w:color w:val="000000"/>
                <w:sz w:val="24"/>
                <w:szCs w:val="24"/>
              </w:rPr>
            </w:pPr>
          </w:p>
        </w:tc>
      </w:tr>
      <w:tr w:rsidR="00784BB6" w:rsidRPr="00AD3D92" w14:paraId="7FB5F0C3" w14:textId="77777777" w:rsidTr="003C3C94">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7261C16E"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PHIL 14700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2B4688FC"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Personal Morality</w:t>
            </w:r>
          </w:p>
        </w:tc>
        <w:tc>
          <w:tcPr>
            <w:tcW w:w="6030" w:type="dxa"/>
            <w:vMerge/>
            <w:tcBorders>
              <w:left w:val="single" w:sz="4" w:space="0" w:color="auto"/>
              <w:right w:val="single" w:sz="4" w:space="0" w:color="auto"/>
            </w:tcBorders>
            <w:shd w:val="clear" w:color="auto" w:fill="auto"/>
            <w:vAlign w:val="center"/>
          </w:tcPr>
          <w:p w14:paraId="4C01E4DE" w14:textId="77777777" w:rsidR="00784BB6" w:rsidRPr="00AD3D92" w:rsidRDefault="00784BB6" w:rsidP="00E4468B">
            <w:pPr>
              <w:spacing w:after="0" w:line="240" w:lineRule="auto"/>
              <w:rPr>
                <w:rFonts w:ascii="Times New Roman" w:eastAsia="Times New Roman" w:hAnsi="Times New Roman" w:cs="Times New Roman"/>
                <w:color w:val="000000"/>
                <w:sz w:val="24"/>
                <w:szCs w:val="24"/>
              </w:rPr>
            </w:pPr>
          </w:p>
        </w:tc>
      </w:tr>
      <w:tr w:rsidR="00784BB6" w:rsidRPr="00AD3D92" w14:paraId="3462B928" w14:textId="77777777" w:rsidTr="003C3C94">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01E25A10"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PHIL 14800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63A5B69B"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Persons and Machines</w:t>
            </w:r>
          </w:p>
        </w:tc>
        <w:tc>
          <w:tcPr>
            <w:tcW w:w="6030" w:type="dxa"/>
            <w:vMerge/>
            <w:tcBorders>
              <w:left w:val="single" w:sz="4" w:space="0" w:color="auto"/>
              <w:right w:val="single" w:sz="4" w:space="0" w:color="auto"/>
            </w:tcBorders>
            <w:shd w:val="clear" w:color="auto" w:fill="auto"/>
            <w:vAlign w:val="center"/>
          </w:tcPr>
          <w:p w14:paraId="675B4B40" w14:textId="77777777" w:rsidR="00784BB6" w:rsidRPr="00AD3D92" w:rsidRDefault="00784BB6" w:rsidP="00E4468B">
            <w:pPr>
              <w:spacing w:after="0" w:line="240" w:lineRule="auto"/>
              <w:rPr>
                <w:rFonts w:ascii="Times New Roman" w:eastAsia="Times New Roman" w:hAnsi="Times New Roman" w:cs="Times New Roman"/>
                <w:color w:val="000000"/>
                <w:sz w:val="24"/>
                <w:szCs w:val="24"/>
              </w:rPr>
            </w:pPr>
          </w:p>
        </w:tc>
      </w:tr>
      <w:tr w:rsidR="00784BB6" w:rsidRPr="00AD3D92" w14:paraId="72251E1F" w14:textId="77777777" w:rsidTr="003C3C94">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4A660461" w14:textId="77777777" w:rsidR="00784BB6" w:rsidRPr="00843CE3" w:rsidRDefault="00784BB6" w:rsidP="003C3C94">
            <w:pPr>
              <w:spacing w:after="0" w:line="240" w:lineRule="auto"/>
              <w:rPr>
                <w:rFonts w:ascii="Times New Roman" w:eastAsia="Times New Roman" w:hAnsi="Times New Roman" w:cs="Times New Roman"/>
                <w:color w:val="000000"/>
                <w:sz w:val="24"/>
                <w:szCs w:val="24"/>
              </w:rPr>
            </w:pPr>
            <w:r w:rsidRPr="00843CE3">
              <w:rPr>
                <w:rFonts w:ascii="Times New Roman" w:eastAsia="Times New Roman" w:hAnsi="Times New Roman" w:cs="Times New Roman"/>
                <w:color w:val="000000"/>
                <w:sz w:val="24"/>
                <w:szCs w:val="24"/>
              </w:rPr>
              <w:t>PHIL 14900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14:paraId="46C2D6B4" w14:textId="77777777" w:rsidR="00784BB6" w:rsidRPr="00843CE3" w:rsidRDefault="00415587" w:rsidP="004155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Science, Technology and </w:t>
            </w:r>
            <w:r w:rsidR="00784BB6" w:rsidRPr="00843CE3">
              <w:rPr>
                <w:rFonts w:ascii="Times New Roman" w:eastAsia="Times New Roman" w:hAnsi="Times New Roman" w:cs="Times New Roman"/>
                <w:color w:val="000000"/>
                <w:sz w:val="24"/>
                <w:szCs w:val="24"/>
              </w:rPr>
              <w:t>Society</w:t>
            </w:r>
          </w:p>
        </w:tc>
        <w:tc>
          <w:tcPr>
            <w:tcW w:w="6030" w:type="dxa"/>
            <w:vMerge/>
            <w:tcBorders>
              <w:left w:val="single" w:sz="4" w:space="0" w:color="auto"/>
              <w:bottom w:val="single" w:sz="4" w:space="0" w:color="auto"/>
              <w:right w:val="single" w:sz="4" w:space="0" w:color="auto"/>
            </w:tcBorders>
            <w:shd w:val="clear" w:color="auto" w:fill="auto"/>
            <w:vAlign w:val="center"/>
          </w:tcPr>
          <w:p w14:paraId="3BB38C96" w14:textId="77777777" w:rsidR="00784BB6" w:rsidRPr="00AD3D92" w:rsidRDefault="00784BB6" w:rsidP="00E4468B">
            <w:pPr>
              <w:spacing w:after="0" w:line="240" w:lineRule="auto"/>
              <w:rPr>
                <w:rFonts w:ascii="Times New Roman" w:eastAsia="Times New Roman" w:hAnsi="Times New Roman" w:cs="Times New Roman"/>
                <w:color w:val="000000"/>
                <w:sz w:val="24"/>
                <w:szCs w:val="24"/>
              </w:rPr>
            </w:pPr>
          </w:p>
        </w:tc>
      </w:tr>
      <w:tr w:rsidR="00843CE3" w:rsidRPr="00AD3D92" w14:paraId="17DCF278"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17DFB"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PSY 10200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4ABD41"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Psychology in Modern World</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F4B53DC" w14:textId="77777777" w:rsidR="00843CE3" w:rsidRPr="00AD3D92" w:rsidRDefault="00843CE3" w:rsidP="00E4468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Evaluating the adequacy of a theory usi</w:t>
            </w:r>
            <w:r>
              <w:rPr>
                <w:rFonts w:ascii="Times New Roman" w:eastAsia="Times New Roman" w:hAnsi="Times New Roman" w:cs="Times New Roman"/>
                <w:color w:val="000000"/>
                <w:sz w:val="24"/>
                <w:szCs w:val="24"/>
              </w:rPr>
              <w:t xml:space="preserve">ng a given hypothesis; </w:t>
            </w:r>
            <w:r w:rsidRPr="00AD3D92">
              <w:rPr>
                <w:rFonts w:ascii="Times New Roman" w:eastAsia="Times New Roman" w:hAnsi="Times New Roman" w:cs="Times New Roman"/>
                <w:color w:val="000000"/>
                <w:sz w:val="24"/>
                <w:szCs w:val="24"/>
              </w:rPr>
              <w:t>Using a specific statistic measure in order to evaluate a particular problem;</w:t>
            </w:r>
            <w:r>
              <w:rPr>
                <w:rFonts w:ascii="Times New Roman" w:eastAsia="Times New Roman" w:hAnsi="Times New Roman" w:cs="Times New Roman"/>
                <w:color w:val="000000"/>
                <w:sz w:val="24"/>
                <w:szCs w:val="24"/>
              </w:rPr>
              <w:t xml:space="preserve"> </w:t>
            </w:r>
            <w:r w:rsidRPr="00AD3D92">
              <w:rPr>
                <w:rFonts w:ascii="Times New Roman" w:eastAsia="Times New Roman" w:hAnsi="Times New Roman" w:cs="Times New Roman"/>
                <w:color w:val="000000"/>
                <w:sz w:val="24"/>
                <w:szCs w:val="24"/>
              </w:rPr>
              <w:t>Writing a short research proposal for an experiment</w:t>
            </w:r>
          </w:p>
        </w:tc>
      </w:tr>
      <w:tr w:rsidR="00843CE3" w:rsidRPr="00AD3D92" w14:paraId="18EB2FE7"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EAD61"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SOC 10500</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5E1629"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Individual, Group and Society: An Introduction to Sociology</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tcPr>
          <w:p w14:paraId="07851E61"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Response involving description and analysis</w:t>
            </w:r>
          </w:p>
        </w:tc>
      </w:tr>
      <w:tr w:rsidR="00843CE3" w:rsidRPr="00AD3D92" w14:paraId="7C37580A" w14:textId="77777777" w:rsidTr="00D344DD">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98165"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WS10000  </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5B650"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Women’s/Gender Roles in Contemporary Society</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tcPr>
          <w:p w14:paraId="7B3004DC" w14:textId="77777777" w:rsidR="00843CE3" w:rsidRPr="00AD3D92" w:rsidRDefault="00843CE3" w:rsidP="000333CD">
            <w:pPr>
              <w:spacing w:after="0" w:line="240" w:lineRule="auto"/>
              <w:rPr>
                <w:rFonts w:ascii="Times New Roman" w:eastAsia="Times New Roman" w:hAnsi="Times New Roman" w:cs="Times New Roman"/>
                <w:color w:val="000000"/>
                <w:sz w:val="24"/>
                <w:szCs w:val="24"/>
              </w:rPr>
            </w:pPr>
          </w:p>
        </w:tc>
      </w:tr>
    </w:tbl>
    <w:p w14:paraId="72397C07" w14:textId="77777777" w:rsidR="006A68A3" w:rsidRPr="00AD3D92" w:rsidRDefault="006A68A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w:t>
      </w:r>
      <w:r w:rsidR="00E91C63" w:rsidRPr="00AD3D92">
        <w:rPr>
          <w:rFonts w:ascii="Times New Roman" w:hAnsi="Times New Roman" w:cs="Times New Roman"/>
          <w:i/>
          <w:sz w:val="24"/>
          <w:szCs w:val="24"/>
        </w:rPr>
        <w:t>n this</w:t>
      </w:r>
      <w:r w:rsidRPr="00AD3D92">
        <w:rPr>
          <w:rFonts w:ascii="Times New Roman" w:hAnsi="Times New Roman" w:cs="Times New Roman"/>
          <w:i/>
          <w:sz w:val="24"/>
          <w:szCs w:val="24"/>
        </w:rPr>
        <w:t xml:space="preserve"> category must meet the following three learning outcomes.</w:t>
      </w:r>
    </w:p>
    <w:p w14:paraId="22581740"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14:paraId="2880ABB9"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14:paraId="6B4897E5" w14:textId="77777777"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14:paraId="5AF8152A" w14:textId="77777777"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14:paraId="7A50D887" w14:textId="77777777"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 xml:space="preserve">In </w:t>
      </w:r>
      <w:proofErr w:type="gramStart"/>
      <w:r w:rsidRPr="00AD3D92">
        <w:rPr>
          <w:rFonts w:ascii="Times New Roman" w:hAnsi="Times New Roman" w:cs="Times New Roman"/>
          <w:i/>
          <w:sz w:val="24"/>
          <w:szCs w:val="24"/>
        </w:rPr>
        <w:t>addition</w:t>
      </w:r>
      <w:proofErr w:type="gramEnd"/>
      <w:r w:rsidRPr="00AD3D92">
        <w:rPr>
          <w:rFonts w:ascii="Times New Roman" w:hAnsi="Times New Roman" w:cs="Times New Roman"/>
          <w:i/>
          <w:sz w:val="24"/>
          <w:szCs w:val="24"/>
        </w:rPr>
        <w:t xml:space="preserve">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14:paraId="0A8F9EF1" w14:textId="77777777" w:rsidR="006A68A3" w:rsidRPr="00AD3D92" w:rsidRDefault="006A68A3" w:rsidP="006A68A3">
      <w:pPr>
        <w:tabs>
          <w:tab w:val="left" w:pos="180"/>
          <w:tab w:val="left" w:pos="450"/>
        </w:tabs>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Individual and Society</w:t>
      </w:r>
    </w:p>
    <w:p w14:paraId="42D14C9B"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p w14:paraId="7274B3F7"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Examine how an individual's place in society affects experiences, values, or choices. </w:t>
      </w:r>
    </w:p>
    <w:p w14:paraId="02290CE3"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lastRenderedPageBreak/>
        <w:tab/>
        <w:t>•</w:t>
      </w:r>
      <w:r w:rsidRPr="00AD3D92">
        <w:rPr>
          <w:rFonts w:ascii="Times New Roman" w:hAnsi="Times New Roman" w:cs="Times New Roman"/>
          <w:sz w:val="24"/>
          <w:szCs w:val="24"/>
        </w:rPr>
        <w:tab/>
        <w:t>Articulate and assess ethical views and their underlying premises.</w:t>
      </w:r>
    </w:p>
    <w:p w14:paraId="7BE00135"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ethical uses of data and other information resources to respond to problems and questions. </w:t>
      </w:r>
    </w:p>
    <w:p w14:paraId="5B9B368E" w14:textId="77777777" w:rsidR="006A68A3" w:rsidRDefault="006A68A3" w:rsidP="00784BB6">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Identify and engage with local, national, or global trends or ideologies, and analyze their impact on individual or collective decision-making.</w:t>
      </w:r>
      <w:r w:rsidR="007E1FAA">
        <w:rPr>
          <w:rFonts w:ascii="Times New Roman" w:hAnsi="Times New Roman" w:cs="Times New Roman"/>
          <w:sz w:val="24"/>
          <w:szCs w:val="24"/>
        </w:rPr>
        <w:t xml:space="preserve"> </w:t>
      </w:r>
    </w:p>
    <w:p w14:paraId="6C88D082" w14:textId="77777777" w:rsidR="007E1FAA" w:rsidRDefault="007E1FAA" w:rsidP="00784BB6">
      <w:pPr>
        <w:tabs>
          <w:tab w:val="left" w:pos="180"/>
          <w:tab w:val="left" w:pos="450"/>
        </w:tabs>
        <w:spacing w:after="0" w:line="240" w:lineRule="auto"/>
        <w:rPr>
          <w:rFonts w:ascii="Times New Roman" w:hAnsi="Times New Roman" w:cs="Times New Roman"/>
          <w:sz w:val="24"/>
          <w:szCs w:val="24"/>
        </w:rPr>
      </w:pPr>
    </w:p>
    <w:p w14:paraId="57B3ECC8" w14:textId="77777777" w:rsidR="007E1FAA" w:rsidRPr="00AD3D92" w:rsidRDefault="007E1FAA" w:rsidP="00784BB6">
      <w:pPr>
        <w:tabs>
          <w:tab w:val="left" w:pos="180"/>
          <w:tab w:val="left" w:pos="450"/>
        </w:tabs>
        <w:spacing w:after="0" w:line="240" w:lineRule="auto"/>
        <w:rPr>
          <w:rFonts w:ascii="Times New Roman" w:hAnsi="Times New Roman" w:cs="Times New Roman"/>
          <w:sz w:val="24"/>
          <w:szCs w:val="24"/>
        </w:rPr>
      </w:pP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293"/>
        <w:gridCol w:w="5940"/>
      </w:tblGrid>
      <w:tr w:rsidR="006541D6" w:rsidRPr="00AD3D92" w14:paraId="1D3A4EB4" w14:textId="77777777" w:rsidTr="006541D6">
        <w:trPr>
          <w:trHeight w:val="440"/>
        </w:trPr>
        <w:tc>
          <w:tcPr>
            <w:tcW w:w="10985" w:type="dxa"/>
            <w:gridSpan w:val="3"/>
            <w:shd w:val="clear" w:color="auto" w:fill="B2A1C7" w:themeFill="accent4" w:themeFillTint="99"/>
            <w:vAlign w:val="center"/>
          </w:tcPr>
          <w:p w14:paraId="2C8FA1AE" w14:textId="77777777" w:rsidR="006541D6" w:rsidRPr="006541D6" w:rsidRDefault="006541D6" w:rsidP="006541D6">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t>Flexible Core</w:t>
            </w:r>
          </w:p>
        </w:tc>
      </w:tr>
      <w:tr w:rsidR="000333CD" w:rsidRPr="00AD3D92" w14:paraId="5C141BD8" w14:textId="77777777" w:rsidTr="00655B4F">
        <w:trPr>
          <w:trHeight w:val="530"/>
        </w:trPr>
        <w:tc>
          <w:tcPr>
            <w:tcW w:w="1752" w:type="dxa"/>
            <w:shd w:val="clear" w:color="000000" w:fill="BFBFBF"/>
            <w:vAlign w:val="center"/>
            <w:hideMark/>
          </w:tcPr>
          <w:p w14:paraId="60EA1599" w14:textId="77777777"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33" w:type="dxa"/>
            <w:gridSpan w:val="2"/>
            <w:shd w:val="clear" w:color="000000" w:fill="BFBFBF"/>
            <w:vAlign w:val="center"/>
            <w:hideMark/>
          </w:tcPr>
          <w:p w14:paraId="0F4B6FFE" w14:textId="77777777" w:rsidR="00682503"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 xml:space="preserve">Scientific World (SW) </w:t>
            </w:r>
            <w:r w:rsidRPr="00AD3D92">
              <w:rPr>
                <w:rFonts w:ascii="Times New Roman" w:eastAsia="Times New Roman" w:hAnsi="Times New Roman" w:cs="Times New Roman"/>
                <w:i/>
                <w:iCs/>
                <w:color w:val="000000"/>
                <w:sz w:val="24"/>
                <w:szCs w:val="24"/>
              </w:rPr>
              <w:t>recommended in the 2nd and 3rd semester of study</w:t>
            </w:r>
          </w:p>
        </w:tc>
      </w:tr>
      <w:tr w:rsidR="0030362B" w:rsidRPr="00AD3D92" w14:paraId="5C9B568A" w14:textId="77777777" w:rsidTr="00AD71F4">
        <w:trPr>
          <w:trHeight w:val="288"/>
        </w:trPr>
        <w:tc>
          <w:tcPr>
            <w:tcW w:w="1752" w:type="dxa"/>
            <w:shd w:val="clear" w:color="auto" w:fill="auto"/>
            <w:vAlign w:val="bottom"/>
          </w:tcPr>
          <w:p w14:paraId="0A7D0CA2"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293" w:type="dxa"/>
            <w:shd w:val="clear" w:color="auto" w:fill="auto"/>
            <w:vAlign w:val="bottom"/>
          </w:tcPr>
          <w:p w14:paraId="7A5A4A30"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5940" w:type="dxa"/>
            <w:shd w:val="clear" w:color="auto" w:fill="auto"/>
            <w:vAlign w:val="bottom"/>
          </w:tcPr>
          <w:p w14:paraId="74DCFB23" w14:textId="77777777" w:rsidR="0030362B" w:rsidRPr="00AD3D92" w:rsidRDefault="0030362B" w:rsidP="00925B65">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w:t>
            </w:r>
            <w:r w:rsidR="00925B65">
              <w:rPr>
                <w:rFonts w:ascii="Times New Roman" w:eastAsia="Times New Roman" w:hAnsi="Times New Roman" w:cs="Times New Roman"/>
                <w:color w:val="000000"/>
                <w:sz w:val="24"/>
                <w:szCs w:val="24"/>
              </w:rPr>
              <w:t xml:space="preserve"> communication skills activities</w:t>
            </w:r>
          </w:p>
        </w:tc>
      </w:tr>
      <w:tr w:rsidR="00B06078" w:rsidRPr="00AD3D92" w14:paraId="6E986DB4" w14:textId="77777777" w:rsidTr="00AD71F4">
        <w:trPr>
          <w:trHeight w:val="288"/>
        </w:trPr>
        <w:tc>
          <w:tcPr>
            <w:tcW w:w="1752" w:type="dxa"/>
            <w:shd w:val="clear" w:color="auto" w:fill="auto"/>
            <w:vAlign w:val="bottom"/>
            <w:hideMark/>
          </w:tcPr>
          <w:p w14:paraId="4E53CA78"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ASTR 30500</w:t>
            </w:r>
          </w:p>
        </w:tc>
        <w:tc>
          <w:tcPr>
            <w:tcW w:w="3293" w:type="dxa"/>
            <w:shd w:val="clear" w:color="auto" w:fill="auto"/>
            <w:vAlign w:val="bottom"/>
            <w:hideMark/>
          </w:tcPr>
          <w:p w14:paraId="7F8B2B5E"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Methods in Astronomy</w:t>
            </w:r>
          </w:p>
        </w:tc>
        <w:tc>
          <w:tcPr>
            <w:tcW w:w="5940" w:type="dxa"/>
            <w:shd w:val="clear" w:color="auto" w:fill="auto"/>
            <w:vAlign w:val="bottom"/>
          </w:tcPr>
          <w:p w14:paraId="190BA3D2" w14:textId="77777777" w:rsidR="00B06078" w:rsidRPr="00AD3D92" w:rsidRDefault="00AD71F4" w:rsidP="00AD71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collect points for class participation by </w:t>
            </w:r>
            <w:r w:rsidRPr="00AD71F4">
              <w:rPr>
                <w:rFonts w:ascii="Times New Roman" w:eastAsia="Times New Roman" w:hAnsi="Times New Roman" w:cs="Times New Roman"/>
                <w:color w:val="000000"/>
                <w:sz w:val="24"/>
                <w:szCs w:val="24"/>
              </w:rPr>
              <w:t>report</w:t>
            </w:r>
            <w:r>
              <w:rPr>
                <w:rFonts w:ascii="Times New Roman" w:eastAsia="Times New Roman" w:hAnsi="Times New Roman" w:cs="Times New Roman"/>
                <w:color w:val="000000"/>
                <w:sz w:val="24"/>
                <w:szCs w:val="24"/>
              </w:rPr>
              <w:t>ing</w:t>
            </w:r>
            <w:r w:rsidRPr="00AD71F4">
              <w:rPr>
                <w:rFonts w:ascii="Times New Roman" w:eastAsia="Times New Roman" w:hAnsi="Times New Roman" w:cs="Times New Roman"/>
                <w:color w:val="000000"/>
                <w:sz w:val="24"/>
                <w:szCs w:val="24"/>
              </w:rPr>
              <w:t xml:space="preserve"> on breaking astronomy news</w:t>
            </w:r>
            <w:r>
              <w:rPr>
                <w:rFonts w:ascii="Times New Roman" w:eastAsia="Times New Roman" w:hAnsi="Times New Roman" w:cs="Times New Roman"/>
                <w:color w:val="000000"/>
                <w:sz w:val="24"/>
                <w:szCs w:val="24"/>
              </w:rPr>
              <w:t>, addressing questions posed by the instructor, and engaging in a dialogue with other students.</w:t>
            </w:r>
          </w:p>
        </w:tc>
      </w:tr>
      <w:tr w:rsidR="00B06078" w:rsidRPr="00AD3D92" w14:paraId="1CB4A097" w14:textId="77777777" w:rsidTr="00AD71F4">
        <w:trPr>
          <w:trHeight w:val="288"/>
        </w:trPr>
        <w:tc>
          <w:tcPr>
            <w:tcW w:w="1752" w:type="dxa"/>
            <w:shd w:val="clear" w:color="auto" w:fill="auto"/>
            <w:vAlign w:val="bottom"/>
            <w:hideMark/>
          </w:tcPr>
          <w:p w14:paraId="68B577FE"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EAS 10000</w:t>
            </w:r>
          </w:p>
        </w:tc>
        <w:tc>
          <w:tcPr>
            <w:tcW w:w="3293" w:type="dxa"/>
            <w:shd w:val="clear" w:color="auto" w:fill="auto"/>
            <w:vAlign w:val="bottom"/>
            <w:hideMark/>
          </w:tcPr>
          <w:p w14:paraId="14C930CE"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Dynamic Earth</w:t>
            </w:r>
          </w:p>
        </w:tc>
        <w:tc>
          <w:tcPr>
            <w:tcW w:w="5940" w:type="dxa"/>
            <w:shd w:val="clear" w:color="auto" w:fill="auto"/>
            <w:vAlign w:val="bottom"/>
          </w:tcPr>
          <w:p w14:paraId="05620709"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p>
        </w:tc>
      </w:tr>
      <w:tr w:rsidR="00B06078" w:rsidRPr="00AD3D92" w14:paraId="06555054" w14:textId="77777777" w:rsidTr="00AD71F4">
        <w:trPr>
          <w:trHeight w:val="288"/>
        </w:trPr>
        <w:tc>
          <w:tcPr>
            <w:tcW w:w="1752" w:type="dxa"/>
            <w:shd w:val="clear" w:color="auto" w:fill="auto"/>
            <w:vAlign w:val="bottom"/>
            <w:hideMark/>
          </w:tcPr>
          <w:p w14:paraId="58817CCC"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EAS 10100</w:t>
            </w:r>
          </w:p>
        </w:tc>
        <w:tc>
          <w:tcPr>
            <w:tcW w:w="3293" w:type="dxa"/>
            <w:shd w:val="clear" w:color="auto" w:fill="auto"/>
            <w:vAlign w:val="bottom"/>
            <w:hideMark/>
          </w:tcPr>
          <w:p w14:paraId="7A9D83EF"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Atmosphere</w:t>
            </w:r>
          </w:p>
        </w:tc>
        <w:tc>
          <w:tcPr>
            <w:tcW w:w="5940" w:type="dxa"/>
            <w:shd w:val="clear" w:color="auto" w:fill="auto"/>
            <w:vAlign w:val="bottom"/>
          </w:tcPr>
          <w:p w14:paraId="07DB6243"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p>
        </w:tc>
      </w:tr>
      <w:tr w:rsidR="00B06078" w:rsidRPr="00AD3D92" w14:paraId="0621F66E" w14:textId="77777777" w:rsidTr="00AD71F4">
        <w:trPr>
          <w:trHeight w:val="288"/>
        </w:trPr>
        <w:tc>
          <w:tcPr>
            <w:tcW w:w="1752" w:type="dxa"/>
            <w:shd w:val="clear" w:color="auto" w:fill="auto"/>
            <w:vAlign w:val="bottom"/>
            <w:hideMark/>
          </w:tcPr>
          <w:p w14:paraId="11F74B89"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EAS 10300</w:t>
            </w:r>
          </w:p>
        </w:tc>
        <w:tc>
          <w:tcPr>
            <w:tcW w:w="3293" w:type="dxa"/>
            <w:shd w:val="clear" w:color="auto" w:fill="auto"/>
            <w:vAlign w:val="bottom"/>
            <w:hideMark/>
          </w:tcPr>
          <w:p w14:paraId="57196FE7"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Environmental Geology</w:t>
            </w:r>
          </w:p>
        </w:tc>
        <w:tc>
          <w:tcPr>
            <w:tcW w:w="5940" w:type="dxa"/>
            <w:shd w:val="clear" w:color="auto" w:fill="auto"/>
            <w:vAlign w:val="bottom"/>
          </w:tcPr>
          <w:p w14:paraId="05E6E669" w14:textId="77777777" w:rsidR="00B06078" w:rsidRPr="00AD3D92" w:rsidRDefault="00B06078" w:rsidP="000333CD">
            <w:pPr>
              <w:spacing w:after="0" w:line="240" w:lineRule="auto"/>
              <w:rPr>
                <w:rFonts w:ascii="Times New Roman" w:eastAsia="Times New Roman" w:hAnsi="Times New Roman" w:cs="Times New Roman"/>
                <w:color w:val="000000"/>
                <w:sz w:val="24"/>
                <w:szCs w:val="24"/>
              </w:rPr>
            </w:pPr>
          </w:p>
        </w:tc>
      </w:tr>
      <w:tr w:rsidR="001E08DD" w:rsidRPr="00AD3D92" w14:paraId="41DA40D4" w14:textId="77777777" w:rsidTr="00AD71F4">
        <w:trPr>
          <w:trHeight w:val="288"/>
        </w:trPr>
        <w:tc>
          <w:tcPr>
            <w:tcW w:w="1752" w:type="dxa"/>
            <w:shd w:val="clear" w:color="auto" w:fill="auto"/>
            <w:vAlign w:val="bottom"/>
          </w:tcPr>
          <w:p w14:paraId="1BCD6E30" w14:textId="77777777" w:rsidR="001E08DD" w:rsidRPr="00AD3D92" w:rsidRDefault="003A769E" w:rsidP="001E08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PSY 25400</w:t>
            </w:r>
          </w:p>
        </w:tc>
        <w:tc>
          <w:tcPr>
            <w:tcW w:w="3293" w:type="dxa"/>
            <w:shd w:val="clear" w:color="auto" w:fill="auto"/>
            <w:vAlign w:val="bottom"/>
          </w:tcPr>
          <w:p w14:paraId="3308EDF2" w14:textId="77777777" w:rsidR="001E08DD" w:rsidRPr="00AD3D92" w:rsidRDefault="003A769E"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Brain, Mind and Experience</w:t>
            </w:r>
          </w:p>
        </w:tc>
        <w:tc>
          <w:tcPr>
            <w:tcW w:w="5940" w:type="dxa"/>
            <w:shd w:val="clear" w:color="auto" w:fill="auto"/>
            <w:vAlign w:val="bottom"/>
          </w:tcPr>
          <w:p w14:paraId="789D33D4" w14:textId="77777777" w:rsidR="001E08DD" w:rsidRPr="00AD3D92" w:rsidRDefault="003A769E"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 paper including article summary and related essay</w:t>
            </w:r>
          </w:p>
        </w:tc>
      </w:tr>
    </w:tbl>
    <w:p w14:paraId="6CF5E5BF" w14:textId="77777777" w:rsidR="00B06078" w:rsidRPr="00AD3D92" w:rsidRDefault="00B06078" w:rsidP="006A68A3">
      <w:pPr>
        <w:spacing w:after="0" w:line="240" w:lineRule="auto"/>
        <w:rPr>
          <w:rFonts w:ascii="Times New Roman" w:hAnsi="Times New Roman" w:cs="Times New Roman"/>
          <w:i/>
          <w:sz w:val="24"/>
          <w:szCs w:val="24"/>
        </w:rPr>
      </w:pPr>
    </w:p>
    <w:p w14:paraId="307BBD55" w14:textId="77777777"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in this</w:t>
      </w:r>
      <w:r w:rsidR="006A68A3" w:rsidRPr="00AD3D92">
        <w:rPr>
          <w:rFonts w:ascii="Times New Roman" w:hAnsi="Times New Roman" w:cs="Times New Roman"/>
          <w:i/>
          <w:sz w:val="24"/>
          <w:szCs w:val="24"/>
        </w:rPr>
        <w:t xml:space="preserve"> category must meet the following three learning outcomes.</w:t>
      </w:r>
    </w:p>
    <w:p w14:paraId="161B43EB" w14:textId="77777777" w:rsidR="006A68A3" w:rsidRPr="00AD3D92" w:rsidRDefault="006A68A3" w:rsidP="006A68A3">
      <w:pPr>
        <w:spacing w:after="0" w:line="240" w:lineRule="auto"/>
        <w:rPr>
          <w:rFonts w:ascii="Times New Roman" w:hAnsi="Times New Roman" w:cs="Times New Roman"/>
          <w:i/>
          <w:sz w:val="24"/>
          <w:szCs w:val="24"/>
        </w:rPr>
      </w:pPr>
    </w:p>
    <w:p w14:paraId="2F094046"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14:paraId="10F39639"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14:paraId="6BD6C58C" w14:textId="77777777"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14:paraId="29657895" w14:textId="77777777"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14:paraId="34CFB52F" w14:textId="77777777" w:rsidR="00E91C63" w:rsidRPr="00AD3D92" w:rsidRDefault="00E91C63" w:rsidP="006A68A3">
      <w:pPr>
        <w:spacing w:after="0" w:line="240" w:lineRule="auto"/>
        <w:rPr>
          <w:rFonts w:ascii="Times New Roman" w:hAnsi="Times New Roman" w:cs="Times New Roman"/>
          <w:i/>
          <w:sz w:val="24"/>
          <w:szCs w:val="24"/>
        </w:rPr>
      </w:pPr>
    </w:p>
    <w:p w14:paraId="1F66A9BD" w14:textId="77777777"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 xml:space="preserve">In </w:t>
      </w:r>
      <w:proofErr w:type="gramStart"/>
      <w:r w:rsidRPr="00AD3D92">
        <w:rPr>
          <w:rFonts w:ascii="Times New Roman" w:hAnsi="Times New Roman" w:cs="Times New Roman"/>
          <w:i/>
          <w:sz w:val="24"/>
          <w:szCs w:val="24"/>
        </w:rPr>
        <w:t>addition</w:t>
      </w:r>
      <w:proofErr w:type="gramEnd"/>
      <w:r w:rsidRPr="00AD3D92">
        <w:rPr>
          <w:rFonts w:ascii="Times New Roman" w:hAnsi="Times New Roman" w:cs="Times New Roman"/>
          <w:i/>
          <w:sz w:val="24"/>
          <w:szCs w:val="24"/>
        </w:rPr>
        <w:t xml:space="preserve">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14:paraId="408A6D16" w14:textId="77777777" w:rsidR="00E91C63" w:rsidRPr="00AD3D92" w:rsidRDefault="00E91C63" w:rsidP="006A68A3">
      <w:pPr>
        <w:tabs>
          <w:tab w:val="left" w:pos="180"/>
          <w:tab w:val="left" w:pos="450"/>
        </w:tabs>
        <w:spacing w:after="0" w:line="240" w:lineRule="auto"/>
        <w:rPr>
          <w:rFonts w:ascii="Times New Roman" w:hAnsi="Times New Roman" w:cs="Times New Roman"/>
          <w:b/>
          <w:sz w:val="24"/>
          <w:szCs w:val="24"/>
        </w:rPr>
      </w:pPr>
    </w:p>
    <w:p w14:paraId="1987AC07" w14:textId="77777777" w:rsidR="006A68A3" w:rsidRPr="00AD3D92" w:rsidRDefault="006A68A3" w:rsidP="006A68A3">
      <w:pPr>
        <w:tabs>
          <w:tab w:val="left" w:pos="180"/>
          <w:tab w:val="left" w:pos="450"/>
        </w:tabs>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Scientific World</w:t>
      </w:r>
    </w:p>
    <w:p w14:paraId="04DF4384"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p w14:paraId="042DD08F"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Demonstrate how tools of science, mathematics, technology, or formal analysis can be used to analyze problems and develop solutions. </w:t>
      </w:r>
    </w:p>
    <w:p w14:paraId="6CA6BADD"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and evaluate the empirical evidence supporting a scientific or formal theory. </w:t>
      </w:r>
    </w:p>
    <w:p w14:paraId="535BA3F9"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and evaluate the impact of technologies and scientific discoveries on the contemporary world, such as issues of personal privacy, security, or ethical responsibilities. </w:t>
      </w:r>
    </w:p>
    <w:p w14:paraId="7DAE72AD"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Understand the scientific principles underlying matters of policy or public concern in which science plays a role.</w:t>
      </w:r>
    </w:p>
    <w:p w14:paraId="28725448" w14:textId="77777777" w:rsidR="000333CD" w:rsidRPr="00AD3D92" w:rsidRDefault="000333CD">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923"/>
        <w:gridCol w:w="5310"/>
      </w:tblGrid>
      <w:tr w:rsidR="006541D6" w:rsidRPr="00AD3D92" w14:paraId="456AF0DE" w14:textId="77777777" w:rsidTr="006541D6">
        <w:trPr>
          <w:trHeight w:val="440"/>
        </w:trPr>
        <w:tc>
          <w:tcPr>
            <w:tcW w:w="10985" w:type="dxa"/>
            <w:gridSpan w:val="3"/>
            <w:shd w:val="clear" w:color="auto" w:fill="B2A1C7" w:themeFill="accent4" w:themeFillTint="99"/>
            <w:vAlign w:val="center"/>
          </w:tcPr>
          <w:p w14:paraId="45180454" w14:textId="77777777" w:rsidR="006541D6" w:rsidRPr="006541D6" w:rsidRDefault="006541D6" w:rsidP="006541D6">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lastRenderedPageBreak/>
              <w:t>Flexible Core</w:t>
            </w:r>
          </w:p>
        </w:tc>
      </w:tr>
      <w:tr w:rsidR="000333CD" w:rsidRPr="00AD3D92" w14:paraId="55741B3D" w14:textId="77777777" w:rsidTr="00655B4F">
        <w:trPr>
          <w:trHeight w:val="530"/>
        </w:trPr>
        <w:tc>
          <w:tcPr>
            <w:tcW w:w="1752" w:type="dxa"/>
            <w:shd w:val="clear" w:color="000000" w:fill="BFBFBF"/>
            <w:vAlign w:val="center"/>
            <w:hideMark/>
          </w:tcPr>
          <w:p w14:paraId="32A75322" w14:textId="77777777"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33" w:type="dxa"/>
            <w:gridSpan w:val="2"/>
            <w:shd w:val="clear" w:color="000000" w:fill="BFBFBF"/>
            <w:noWrap/>
            <w:vAlign w:val="center"/>
            <w:hideMark/>
          </w:tcPr>
          <w:p w14:paraId="582D1B10" w14:textId="77777777" w:rsidR="00682503"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US Experience in its Diversity (US)</w:t>
            </w:r>
            <w:r w:rsidRPr="00AD3D92">
              <w:rPr>
                <w:rFonts w:ascii="Times New Roman" w:eastAsia="Times New Roman" w:hAnsi="Times New Roman" w:cs="Times New Roman"/>
                <w:i/>
                <w:iCs/>
                <w:color w:val="000000"/>
                <w:sz w:val="24"/>
                <w:szCs w:val="24"/>
              </w:rPr>
              <w:t xml:space="preserve"> recommended in the 1st or 2nd semester of study</w:t>
            </w:r>
          </w:p>
        </w:tc>
      </w:tr>
      <w:tr w:rsidR="0030362B" w:rsidRPr="00AD3D92" w14:paraId="3FE6CC07" w14:textId="77777777" w:rsidTr="00AD71F4">
        <w:trPr>
          <w:trHeight w:val="288"/>
        </w:trPr>
        <w:tc>
          <w:tcPr>
            <w:tcW w:w="1752" w:type="dxa"/>
            <w:shd w:val="clear" w:color="auto" w:fill="auto"/>
            <w:vAlign w:val="bottom"/>
          </w:tcPr>
          <w:p w14:paraId="6245D89C"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923" w:type="dxa"/>
            <w:shd w:val="clear" w:color="auto" w:fill="auto"/>
            <w:vAlign w:val="bottom"/>
          </w:tcPr>
          <w:p w14:paraId="2C93D6A1"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5310" w:type="dxa"/>
            <w:shd w:val="clear" w:color="auto" w:fill="auto"/>
            <w:vAlign w:val="bottom"/>
          </w:tcPr>
          <w:p w14:paraId="3E9D9EED" w14:textId="77777777"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8B41E7" w:rsidRPr="00AD3D92" w14:paraId="666AB17C" w14:textId="77777777" w:rsidTr="00AD71F4">
        <w:trPr>
          <w:trHeight w:val="288"/>
        </w:trPr>
        <w:tc>
          <w:tcPr>
            <w:tcW w:w="1752" w:type="dxa"/>
            <w:shd w:val="clear" w:color="auto" w:fill="auto"/>
            <w:vAlign w:val="bottom"/>
          </w:tcPr>
          <w:p w14:paraId="142E11E5" w14:textId="77777777" w:rsidR="008B41E7" w:rsidRPr="008B41E7" w:rsidRDefault="008B41E7" w:rsidP="003C3C94">
            <w:pPr>
              <w:spacing w:after="0" w:line="240" w:lineRule="auto"/>
              <w:rPr>
                <w:rFonts w:ascii="Times New Roman" w:eastAsia="Times New Roman" w:hAnsi="Times New Roman" w:cs="Times New Roman"/>
                <w:color w:val="000000"/>
                <w:sz w:val="24"/>
                <w:szCs w:val="24"/>
              </w:rPr>
            </w:pPr>
            <w:r w:rsidRPr="008B41E7">
              <w:rPr>
                <w:rFonts w:ascii="Times New Roman" w:eastAsia="Times New Roman" w:hAnsi="Times New Roman" w:cs="Times New Roman"/>
                <w:color w:val="000000"/>
                <w:sz w:val="24"/>
                <w:szCs w:val="24"/>
              </w:rPr>
              <w:t>ENGL 15500</w:t>
            </w:r>
          </w:p>
        </w:tc>
        <w:tc>
          <w:tcPr>
            <w:tcW w:w="3923" w:type="dxa"/>
            <w:shd w:val="clear" w:color="auto" w:fill="auto"/>
            <w:vAlign w:val="bottom"/>
          </w:tcPr>
          <w:p w14:paraId="46714081" w14:textId="77777777" w:rsidR="008B41E7" w:rsidRPr="008B41E7" w:rsidRDefault="008B41E7" w:rsidP="003C3C94">
            <w:pPr>
              <w:spacing w:after="0" w:line="240" w:lineRule="auto"/>
              <w:rPr>
                <w:rFonts w:ascii="Times New Roman" w:eastAsia="Times New Roman" w:hAnsi="Times New Roman" w:cs="Times New Roman"/>
                <w:color w:val="000000"/>
                <w:sz w:val="24"/>
                <w:szCs w:val="24"/>
              </w:rPr>
            </w:pPr>
            <w:r w:rsidRPr="008B41E7">
              <w:rPr>
                <w:rFonts w:ascii="Times New Roman" w:eastAsia="Times New Roman" w:hAnsi="Times New Roman" w:cs="Times New Roman"/>
                <w:color w:val="000000"/>
                <w:sz w:val="24"/>
                <w:szCs w:val="24"/>
              </w:rPr>
              <w:t>American Literature</w:t>
            </w:r>
          </w:p>
        </w:tc>
        <w:tc>
          <w:tcPr>
            <w:tcW w:w="5310" w:type="dxa"/>
            <w:shd w:val="clear" w:color="auto" w:fill="auto"/>
            <w:vAlign w:val="bottom"/>
          </w:tcPr>
          <w:p w14:paraId="01C46531" w14:textId="77777777" w:rsidR="008B41E7" w:rsidRPr="008B41E7" w:rsidRDefault="007808DB"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response journal</w:t>
            </w:r>
          </w:p>
        </w:tc>
      </w:tr>
      <w:tr w:rsidR="008B41E7" w:rsidRPr="00AD3D92" w14:paraId="07906CF7" w14:textId="77777777" w:rsidTr="00AD71F4">
        <w:trPr>
          <w:trHeight w:val="288"/>
        </w:trPr>
        <w:tc>
          <w:tcPr>
            <w:tcW w:w="1752" w:type="dxa"/>
            <w:shd w:val="clear" w:color="auto" w:fill="auto"/>
            <w:vAlign w:val="bottom"/>
          </w:tcPr>
          <w:p w14:paraId="2627D418" w14:textId="77777777" w:rsidR="008B41E7" w:rsidRPr="008B41E7" w:rsidRDefault="008B41E7" w:rsidP="003C3C94">
            <w:pPr>
              <w:spacing w:after="0" w:line="240" w:lineRule="auto"/>
              <w:rPr>
                <w:rFonts w:ascii="Times New Roman" w:eastAsia="Times New Roman" w:hAnsi="Times New Roman" w:cs="Times New Roman"/>
                <w:color w:val="000000"/>
                <w:sz w:val="24"/>
                <w:szCs w:val="24"/>
              </w:rPr>
            </w:pPr>
            <w:r w:rsidRPr="008B41E7">
              <w:rPr>
                <w:rFonts w:ascii="Times New Roman" w:eastAsia="Times New Roman" w:hAnsi="Times New Roman" w:cs="Times New Roman"/>
                <w:color w:val="000000"/>
                <w:sz w:val="24"/>
                <w:szCs w:val="24"/>
              </w:rPr>
              <w:t>PHIL 14200</w:t>
            </w:r>
          </w:p>
        </w:tc>
        <w:tc>
          <w:tcPr>
            <w:tcW w:w="3923" w:type="dxa"/>
            <w:shd w:val="clear" w:color="auto" w:fill="auto"/>
            <w:vAlign w:val="bottom"/>
          </w:tcPr>
          <w:p w14:paraId="6100525E" w14:textId="77777777" w:rsidR="008B41E7" w:rsidRPr="008B41E7" w:rsidRDefault="008B41E7" w:rsidP="003C3C94">
            <w:pPr>
              <w:spacing w:after="0" w:line="240" w:lineRule="auto"/>
              <w:rPr>
                <w:rFonts w:ascii="Times New Roman" w:eastAsia="Times New Roman" w:hAnsi="Times New Roman" w:cs="Times New Roman"/>
                <w:color w:val="000000"/>
                <w:sz w:val="24"/>
                <w:szCs w:val="24"/>
              </w:rPr>
            </w:pPr>
            <w:r w:rsidRPr="008B41E7">
              <w:rPr>
                <w:rFonts w:ascii="Times New Roman" w:eastAsia="Times New Roman" w:hAnsi="Times New Roman" w:cs="Times New Roman"/>
                <w:color w:val="000000"/>
                <w:sz w:val="24"/>
                <w:szCs w:val="24"/>
              </w:rPr>
              <w:t>Race, Gender, and Philosophy</w:t>
            </w:r>
          </w:p>
        </w:tc>
        <w:tc>
          <w:tcPr>
            <w:tcW w:w="5310" w:type="dxa"/>
            <w:shd w:val="clear" w:color="auto" w:fill="auto"/>
            <w:vAlign w:val="bottom"/>
          </w:tcPr>
          <w:p w14:paraId="6464BC15" w14:textId="77777777" w:rsidR="008B41E7" w:rsidRPr="008B41E7" w:rsidRDefault="00D344DD" w:rsidP="000333CD">
            <w:pPr>
              <w:spacing w:after="0" w:line="240" w:lineRule="auto"/>
              <w:rPr>
                <w:rFonts w:ascii="Times New Roman" w:eastAsia="Times New Roman" w:hAnsi="Times New Roman" w:cs="Times New Roman"/>
                <w:color w:val="000000"/>
                <w:sz w:val="24"/>
                <w:szCs w:val="24"/>
              </w:rPr>
            </w:pPr>
            <w:r w:rsidRPr="00D344DD">
              <w:rPr>
                <w:rFonts w:ascii="Times New Roman" w:eastAsia="Times New Roman" w:hAnsi="Times New Roman" w:cs="Times New Roman"/>
                <w:color w:val="000000"/>
                <w:sz w:val="24"/>
                <w:szCs w:val="24"/>
              </w:rPr>
              <w:t>4 short essays and 2 longer essays that build on the short essays. Students critically and analytically evaluate and explain core concepts of the discipline by writing arguments based on interpretation and assessment of evidence gathered from multiple sources and points of view</w:t>
            </w:r>
          </w:p>
        </w:tc>
      </w:tr>
      <w:tr w:rsidR="008B41E7" w:rsidRPr="00AD3D92" w14:paraId="5957419C" w14:textId="77777777" w:rsidTr="00AD71F4">
        <w:trPr>
          <w:trHeight w:val="288"/>
        </w:trPr>
        <w:tc>
          <w:tcPr>
            <w:tcW w:w="1752" w:type="dxa"/>
            <w:shd w:val="clear" w:color="auto" w:fill="auto"/>
            <w:vAlign w:val="bottom"/>
            <w:hideMark/>
          </w:tcPr>
          <w:p w14:paraId="4AB0F275"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PSC 10100</w:t>
            </w:r>
          </w:p>
        </w:tc>
        <w:tc>
          <w:tcPr>
            <w:tcW w:w="3923" w:type="dxa"/>
            <w:shd w:val="clear" w:color="auto" w:fill="auto"/>
            <w:vAlign w:val="bottom"/>
            <w:hideMark/>
          </w:tcPr>
          <w:p w14:paraId="01524B39"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American Government and Politics</w:t>
            </w:r>
          </w:p>
        </w:tc>
        <w:tc>
          <w:tcPr>
            <w:tcW w:w="5310" w:type="dxa"/>
            <w:shd w:val="clear" w:color="auto" w:fill="auto"/>
            <w:vAlign w:val="bottom"/>
          </w:tcPr>
          <w:p w14:paraId="4D1C7F94" w14:textId="77777777" w:rsidR="008B41E7" w:rsidRPr="00AD3D92" w:rsidRDefault="00F84B60"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writing assignment asking</w:t>
            </w:r>
            <w:r w:rsidRPr="00F84B60">
              <w:rPr>
                <w:rFonts w:ascii="Times New Roman" w:eastAsia="Times New Roman" w:hAnsi="Times New Roman" w:cs="Times New Roman"/>
                <w:color w:val="000000"/>
                <w:sz w:val="24"/>
                <w:szCs w:val="24"/>
              </w:rPr>
              <w:t xml:space="preserve"> students to analyze texts, make arguments and support their argument with relevant, credible evidence.</w:t>
            </w:r>
          </w:p>
        </w:tc>
      </w:tr>
      <w:tr w:rsidR="008B41E7" w:rsidRPr="00AD3D92" w14:paraId="3700A98C" w14:textId="77777777" w:rsidTr="00AD71F4">
        <w:trPr>
          <w:trHeight w:val="288"/>
        </w:trPr>
        <w:tc>
          <w:tcPr>
            <w:tcW w:w="1752" w:type="dxa"/>
            <w:shd w:val="clear" w:color="auto" w:fill="auto"/>
            <w:vAlign w:val="bottom"/>
            <w:hideMark/>
          </w:tcPr>
          <w:p w14:paraId="037CD1BF"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USSO 10100</w:t>
            </w:r>
          </w:p>
        </w:tc>
        <w:tc>
          <w:tcPr>
            <w:tcW w:w="3923" w:type="dxa"/>
            <w:shd w:val="clear" w:color="auto" w:fill="auto"/>
            <w:vAlign w:val="bottom"/>
            <w:hideMark/>
          </w:tcPr>
          <w:p w14:paraId="66873838"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US Society</w:t>
            </w:r>
          </w:p>
        </w:tc>
        <w:tc>
          <w:tcPr>
            <w:tcW w:w="5310" w:type="dxa"/>
            <w:shd w:val="clear" w:color="auto" w:fill="auto"/>
            <w:vAlign w:val="bottom"/>
          </w:tcPr>
          <w:p w14:paraId="6C84A025" w14:textId="77777777" w:rsidR="008B41E7" w:rsidRPr="00AD3D92" w:rsidRDefault="008B41E7" w:rsidP="00FB2A16">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Analysis with argument</w:t>
            </w:r>
          </w:p>
        </w:tc>
      </w:tr>
      <w:tr w:rsidR="008B41E7" w:rsidRPr="00AD3D92" w14:paraId="55C49546" w14:textId="77777777" w:rsidTr="00AD71F4">
        <w:trPr>
          <w:trHeight w:val="288"/>
        </w:trPr>
        <w:tc>
          <w:tcPr>
            <w:tcW w:w="1752" w:type="dxa"/>
            <w:shd w:val="clear" w:color="auto" w:fill="auto"/>
            <w:vAlign w:val="bottom"/>
            <w:hideMark/>
          </w:tcPr>
          <w:p w14:paraId="2F752E50"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 24000</w:t>
            </w:r>
          </w:p>
        </w:tc>
        <w:tc>
          <w:tcPr>
            <w:tcW w:w="3923" w:type="dxa"/>
            <w:shd w:val="clear" w:color="auto" w:fill="auto"/>
            <w:vAlign w:val="bottom"/>
            <w:hideMark/>
          </w:tcPr>
          <w:p w14:paraId="3D7E6D5B"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United States: From Its Origins to 1877</w:t>
            </w:r>
          </w:p>
        </w:tc>
        <w:tc>
          <w:tcPr>
            <w:tcW w:w="5310" w:type="dxa"/>
            <w:shd w:val="clear" w:color="auto" w:fill="auto"/>
            <w:vAlign w:val="bottom"/>
          </w:tcPr>
          <w:p w14:paraId="36362209" w14:textId="77777777" w:rsidR="008B41E7" w:rsidRPr="00AD3D92" w:rsidRDefault="007808DB"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 argumentative essays</w:t>
            </w:r>
          </w:p>
        </w:tc>
      </w:tr>
      <w:tr w:rsidR="008B41E7" w:rsidRPr="00AD3D92" w14:paraId="5E933984" w14:textId="77777777" w:rsidTr="00AD71F4">
        <w:trPr>
          <w:trHeight w:val="288"/>
        </w:trPr>
        <w:tc>
          <w:tcPr>
            <w:tcW w:w="1752" w:type="dxa"/>
            <w:shd w:val="clear" w:color="auto" w:fill="auto"/>
            <w:vAlign w:val="bottom"/>
            <w:hideMark/>
          </w:tcPr>
          <w:p w14:paraId="719F8EBF"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 24100</w:t>
            </w:r>
          </w:p>
        </w:tc>
        <w:tc>
          <w:tcPr>
            <w:tcW w:w="3923" w:type="dxa"/>
            <w:shd w:val="clear" w:color="auto" w:fill="auto"/>
            <w:vAlign w:val="bottom"/>
            <w:hideMark/>
          </w:tcPr>
          <w:p w14:paraId="113419F2" w14:textId="77777777" w:rsidR="008B41E7" w:rsidRPr="00AD3D92" w:rsidRDefault="008B41E7"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United States since 1865</w:t>
            </w:r>
          </w:p>
        </w:tc>
        <w:tc>
          <w:tcPr>
            <w:tcW w:w="5310" w:type="dxa"/>
            <w:shd w:val="clear" w:color="auto" w:fill="auto"/>
            <w:vAlign w:val="bottom"/>
          </w:tcPr>
          <w:p w14:paraId="16D40367" w14:textId="77777777" w:rsidR="008B41E7" w:rsidRPr="00AD3D92" w:rsidRDefault="007808DB"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 argumentative essays</w:t>
            </w:r>
          </w:p>
        </w:tc>
      </w:tr>
      <w:tr w:rsidR="00513503" w:rsidRPr="00AD3D92" w14:paraId="18CD80D0" w14:textId="77777777" w:rsidTr="00AD71F4">
        <w:trPr>
          <w:trHeight w:val="288"/>
        </w:trPr>
        <w:tc>
          <w:tcPr>
            <w:tcW w:w="1752" w:type="dxa"/>
            <w:shd w:val="clear" w:color="auto" w:fill="auto"/>
            <w:vAlign w:val="bottom"/>
          </w:tcPr>
          <w:p w14:paraId="51127882" w14:textId="77777777" w:rsidR="00513503" w:rsidRPr="00AD3D92" w:rsidRDefault="00513503"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BLST 10100</w:t>
            </w:r>
          </w:p>
        </w:tc>
        <w:tc>
          <w:tcPr>
            <w:tcW w:w="3923" w:type="dxa"/>
            <w:shd w:val="clear" w:color="auto" w:fill="auto"/>
            <w:vAlign w:val="bottom"/>
          </w:tcPr>
          <w:p w14:paraId="4CA60139" w14:textId="77777777" w:rsidR="00513503" w:rsidRPr="00AD3D92" w:rsidRDefault="000C1934" w:rsidP="000333CD">
            <w:pPr>
              <w:spacing w:after="0" w:line="240" w:lineRule="auto"/>
              <w:rPr>
                <w:rFonts w:ascii="Times New Roman" w:eastAsia="Times New Roman" w:hAnsi="Times New Roman" w:cs="Times New Roman"/>
                <w:color w:val="000000"/>
                <w:sz w:val="24"/>
                <w:szCs w:val="24"/>
              </w:rPr>
            </w:pPr>
            <w:r w:rsidRPr="000C1934">
              <w:rPr>
                <w:rFonts w:ascii="Times New Roman" w:eastAsia="Times New Roman" w:hAnsi="Times New Roman" w:cs="Times New Roman"/>
                <w:color w:val="000000"/>
                <w:sz w:val="24"/>
                <w:szCs w:val="24"/>
              </w:rPr>
              <w:t>African Heritage and the Afro-American Experience</w:t>
            </w:r>
          </w:p>
        </w:tc>
        <w:tc>
          <w:tcPr>
            <w:tcW w:w="5310" w:type="dxa"/>
            <w:shd w:val="clear" w:color="auto" w:fill="auto"/>
            <w:vAlign w:val="bottom"/>
          </w:tcPr>
          <w:p w14:paraId="1789B410" w14:textId="77777777" w:rsidR="00513503" w:rsidRDefault="000B4C6A"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essays involving reflection and argument</w:t>
            </w:r>
          </w:p>
        </w:tc>
      </w:tr>
      <w:tr w:rsidR="00A31DCD" w:rsidRPr="00AD3D92" w14:paraId="0347E875" w14:textId="77777777" w:rsidTr="00AD71F4">
        <w:trPr>
          <w:trHeight w:val="288"/>
        </w:trPr>
        <w:tc>
          <w:tcPr>
            <w:tcW w:w="1752" w:type="dxa"/>
            <w:shd w:val="clear" w:color="auto" w:fill="auto"/>
            <w:vAlign w:val="bottom"/>
          </w:tcPr>
          <w:p w14:paraId="1ED36B7B" w14:textId="77777777" w:rsidR="00A31DCD" w:rsidRDefault="00A31DCD"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PSY 347000</w:t>
            </w:r>
          </w:p>
        </w:tc>
        <w:tc>
          <w:tcPr>
            <w:tcW w:w="3923" w:type="dxa"/>
            <w:shd w:val="clear" w:color="auto" w:fill="auto"/>
            <w:vAlign w:val="bottom"/>
          </w:tcPr>
          <w:p w14:paraId="2FCEFED6" w14:textId="77777777" w:rsidR="00A31DCD" w:rsidRPr="000C1934" w:rsidRDefault="00A31DCD"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Psychology of Racism and Prejudice</w:t>
            </w:r>
          </w:p>
        </w:tc>
        <w:tc>
          <w:tcPr>
            <w:tcW w:w="5310" w:type="dxa"/>
            <w:shd w:val="clear" w:color="auto" w:fill="auto"/>
            <w:vAlign w:val="bottom"/>
          </w:tcPr>
          <w:p w14:paraId="33133794" w14:textId="77777777" w:rsidR="00A31DCD" w:rsidRDefault="00A31DCD"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reaction papers, researched review, </w:t>
            </w:r>
            <w:r w:rsidR="00A849A4">
              <w:rPr>
                <w:rFonts w:ascii="Times New Roman" w:eastAsia="Times New Roman" w:hAnsi="Times New Roman" w:cs="Times New Roman"/>
                <w:color w:val="000000"/>
                <w:sz w:val="24"/>
                <w:szCs w:val="24"/>
              </w:rPr>
              <w:t xml:space="preserve">researched </w:t>
            </w:r>
            <w:r>
              <w:rPr>
                <w:rFonts w:ascii="Times New Roman" w:eastAsia="Times New Roman" w:hAnsi="Times New Roman" w:cs="Times New Roman"/>
                <w:color w:val="000000"/>
                <w:sz w:val="24"/>
                <w:szCs w:val="24"/>
              </w:rPr>
              <w:t xml:space="preserve">group </w:t>
            </w:r>
            <w:r w:rsidR="00A849A4">
              <w:rPr>
                <w:rFonts w:ascii="Times New Roman" w:eastAsia="Times New Roman" w:hAnsi="Times New Roman" w:cs="Times New Roman"/>
                <w:color w:val="000000"/>
                <w:sz w:val="24"/>
                <w:szCs w:val="24"/>
              </w:rPr>
              <w:t xml:space="preserve">project </w:t>
            </w:r>
            <w:r>
              <w:rPr>
                <w:rFonts w:ascii="Times New Roman" w:eastAsia="Times New Roman" w:hAnsi="Times New Roman" w:cs="Times New Roman"/>
                <w:color w:val="000000"/>
                <w:sz w:val="24"/>
                <w:szCs w:val="24"/>
              </w:rPr>
              <w:t>outline</w:t>
            </w:r>
            <w:r w:rsidR="00A849A4">
              <w:rPr>
                <w:rFonts w:ascii="Times New Roman" w:eastAsia="Times New Roman" w:hAnsi="Times New Roman" w:cs="Times New Roman"/>
                <w:color w:val="000000"/>
                <w:sz w:val="24"/>
                <w:szCs w:val="24"/>
              </w:rPr>
              <w:t xml:space="preserve"> and presentation</w:t>
            </w:r>
          </w:p>
        </w:tc>
      </w:tr>
    </w:tbl>
    <w:p w14:paraId="78AD931D" w14:textId="77777777" w:rsidR="007F652A" w:rsidRPr="00AD3D92" w:rsidRDefault="007F652A" w:rsidP="006A68A3">
      <w:pPr>
        <w:spacing w:after="0" w:line="240" w:lineRule="auto"/>
        <w:rPr>
          <w:rFonts w:ascii="Times New Roman" w:hAnsi="Times New Roman" w:cs="Times New Roman"/>
          <w:i/>
          <w:sz w:val="24"/>
          <w:szCs w:val="24"/>
        </w:rPr>
      </w:pPr>
    </w:p>
    <w:p w14:paraId="35F1ABBC" w14:textId="77777777"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in this</w:t>
      </w:r>
      <w:r w:rsidR="006A68A3" w:rsidRPr="00AD3D92">
        <w:rPr>
          <w:rFonts w:ascii="Times New Roman" w:hAnsi="Times New Roman" w:cs="Times New Roman"/>
          <w:i/>
          <w:sz w:val="24"/>
          <w:szCs w:val="24"/>
        </w:rPr>
        <w:t xml:space="preserve"> category must meet the following three learning outcomes.</w:t>
      </w:r>
    </w:p>
    <w:p w14:paraId="135620F1" w14:textId="77777777" w:rsidR="006A68A3" w:rsidRPr="00AD3D92" w:rsidRDefault="006A68A3" w:rsidP="006A68A3">
      <w:pPr>
        <w:spacing w:after="0" w:line="240" w:lineRule="auto"/>
        <w:rPr>
          <w:rFonts w:ascii="Times New Roman" w:hAnsi="Times New Roman" w:cs="Times New Roman"/>
          <w:i/>
          <w:sz w:val="24"/>
          <w:szCs w:val="24"/>
        </w:rPr>
      </w:pPr>
    </w:p>
    <w:p w14:paraId="6A3A88A0"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14:paraId="6298627A" w14:textId="77777777"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14:paraId="0B06C1EF" w14:textId="77777777"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14:paraId="1D4A989C" w14:textId="77777777"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14:paraId="51CD67A5" w14:textId="77777777" w:rsidR="00E91C63" w:rsidRPr="00AD3D92" w:rsidRDefault="00E91C63" w:rsidP="006A68A3">
      <w:pPr>
        <w:spacing w:after="0" w:line="240" w:lineRule="auto"/>
        <w:rPr>
          <w:rFonts w:ascii="Times New Roman" w:hAnsi="Times New Roman" w:cs="Times New Roman"/>
          <w:i/>
          <w:sz w:val="24"/>
          <w:szCs w:val="24"/>
        </w:rPr>
      </w:pPr>
    </w:p>
    <w:p w14:paraId="500E1003" w14:textId="77777777"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 xml:space="preserve">In </w:t>
      </w:r>
      <w:proofErr w:type="gramStart"/>
      <w:r w:rsidRPr="00AD3D92">
        <w:rPr>
          <w:rFonts w:ascii="Times New Roman" w:hAnsi="Times New Roman" w:cs="Times New Roman"/>
          <w:i/>
          <w:sz w:val="24"/>
          <w:szCs w:val="24"/>
        </w:rPr>
        <w:t>addition</w:t>
      </w:r>
      <w:proofErr w:type="gramEnd"/>
      <w:r w:rsidRPr="00AD3D92">
        <w:rPr>
          <w:rFonts w:ascii="Times New Roman" w:hAnsi="Times New Roman" w:cs="Times New Roman"/>
          <w:i/>
          <w:sz w:val="24"/>
          <w:szCs w:val="24"/>
        </w:rPr>
        <w:t xml:space="preserve">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14:paraId="46893295" w14:textId="77777777" w:rsidR="00E91C63" w:rsidRPr="00AD3D92" w:rsidRDefault="00E91C63" w:rsidP="006A68A3">
      <w:pPr>
        <w:spacing w:after="0" w:line="240" w:lineRule="auto"/>
        <w:rPr>
          <w:rFonts w:ascii="Times New Roman" w:hAnsi="Times New Roman" w:cs="Times New Roman"/>
          <w:b/>
          <w:sz w:val="24"/>
          <w:szCs w:val="24"/>
        </w:rPr>
      </w:pPr>
    </w:p>
    <w:p w14:paraId="186662C3" w14:textId="77777777" w:rsidR="006A68A3" w:rsidRPr="00AD3D92" w:rsidRDefault="006A68A3" w:rsidP="006A68A3">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 xml:space="preserve"> U.S. Experience in its Diversity</w:t>
      </w:r>
    </w:p>
    <w:p w14:paraId="2AE78425"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p w14:paraId="0EC546DA"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and explain one or more major themes of U.S. history from more than one informed perspective. </w:t>
      </w:r>
    </w:p>
    <w:p w14:paraId="413BD0A4"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how indigenous populations, slavery, or immigration have shaped the development of the United States. </w:t>
      </w:r>
    </w:p>
    <w:p w14:paraId="2EC00D4E"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Explain and evaluate the role of the United States in international relations. </w:t>
      </w:r>
    </w:p>
    <w:p w14:paraId="18CB2821" w14:textId="77777777"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differentiate among the legislative, judicial, and executive branches of government and analyze their influence on the development of U.S. democracy. </w:t>
      </w:r>
    </w:p>
    <w:p w14:paraId="44CF35B5" w14:textId="77777777" w:rsidR="006A68A3" w:rsidRPr="00AD3D92" w:rsidRDefault="006A68A3" w:rsidP="006A68A3">
      <w:pPr>
        <w:tabs>
          <w:tab w:val="left" w:pos="18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Analyze and discuss common institutions or patterns of life in contemporary U.S. society and how they influence, or are influenced by, race, ethnicity, class, gender, sexual orientation, belief, or other forms of social differentiation.</w:t>
      </w:r>
    </w:p>
    <w:p w14:paraId="5C4C31AD" w14:textId="77777777" w:rsidR="000333CD" w:rsidRPr="00AD3D92" w:rsidRDefault="000333CD">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895" w:type="dxa"/>
        <w:tblInd w:w="103" w:type="dxa"/>
        <w:tblLook w:val="04A0" w:firstRow="1" w:lastRow="0" w:firstColumn="1" w:lastColumn="0" w:noHBand="0" w:noVBand="1"/>
      </w:tblPr>
      <w:tblGrid>
        <w:gridCol w:w="1895"/>
        <w:gridCol w:w="4590"/>
        <w:gridCol w:w="4410"/>
      </w:tblGrid>
      <w:tr w:rsidR="00AD71F4" w:rsidRPr="00AD3D92" w14:paraId="019D8D3C" w14:textId="77777777" w:rsidTr="006541D6">
        <w:trPr>
          <w:trHeight w:val="440"/>
        </w:trPr>
        <w:tc>
          <w:tcPr>
            <w:tcW w:w="10895" w:type="dxa"/>
            <w:gridSpan w:val="3"/>
            <w:tcBorders>
              <w:top w:val="single" w:sz="4" w:space="0" w:color="auto"/>
              <w:left w:val="single" w:sz="4" w:space="0" w:color="auto"/>
              <w:bottom w:val="single" w:sz="4" w:space="0" w:color="auto"/>
              <w:right w:val="single" w:sz="4" w:space="0" w:color="auto"/>
            </w:tcBorders>
            <w:shd w:val="clear" w:color="000000" w:fill="B1A0C7"/>
            <w:noWrap/>
            <w:vAlign w:val="center"/>
            <w:hideMark/>
          </w:tcPr>
          <w:p w14:paraId="721A9A47" w14:textId="77777777" w:rsidR="00AD71F4" w:rsidRPr="00AD71F4" w:rsidRDefault="00AD71F4" w:rsidP="006541D6">
            <w:pPr>
              <w:spacing w:after="0" w:line="240" w:lineRule="auto"/>
              <w:jc w:val="center"/>
              <w:rPr>
                <w:rFonts w:ascii="Times New Roman" w:eastAsia="Times New Roman" w:hAnsi="Times New Roman" w:cs="Times New Roman"/>
                <w:b/>
                <w:bCs/>
                <w:color w:val="000000"/>
                <w:sz w:val="28"/>
                <w:szCs w:val="28"/>
              </w:rPr>
            </w:pPr>
            <w:r w:rsidRPr="00AD71F4">
              <w:rPr>
                <w:rFonts w:ascii="Times New Roman" w:eastAsia="Times New Roman" w:hAnsi="Times New Roman" w:cs="Times New Roman"/>
                <w:b/>
                <w:bCs/>
                <w:color w:val="000000"/>
                <w:sz w:val="28"/>
                <w:szCs w:val="28"/>
              </w:rPr>
              <w:lastRenderedPageBreak/>
              <w:t>CLAS College Option</w:t>
            </w:r>
          </w:p>
        </w:tc>
      </w:tr>
      <w:tr w:rsidR="000333CD" w:rsidRPr="00AD3D92" w14:paraId="6B499923" w14:textId="77777777" w:rsidTr="00655B4F">
        <w:trPr>
          <w:trHeight w:val="467"/>
        </w:trPr>
        <w:tc>
          <w:tcPr>
            <w:tcW w:w="1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3FD898" w14:textId="77777777"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II</w:t>
            </w:r>
          </w:p>
        </w:tc>
        <w:tc>
          <w:tcPr>
            <w:tcW w:w="900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064EF9F" w14:textId="77777777" w:rsidR="000333CD" w:rsidRPr="00AD3D92" w:rsidRDefault="00202501" w:rsidP="00C214C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Logical-Philosophical</w:t>
            </w:r>
            <w:r w:rsidR="000333CD" w:rsidRPr="00AD3D92">
              <w:rPr>
                <w:rFonts w:ascii="Times New Roman" w:eastAsia="Times New Roman" w:hAnsi="Times New Roman" w:cs="Times New Roman"/>
                <w:b/>
                <w:bCs/>
                <w:color w:val="000000"/>
                <w:sz w:val="24"/>
                <w:szCs w:val="24"/>
              </w:rPr>
              <w:t xml:space="preserve"> Courses </w:t>
            </w:r>
            <w:r w:rsidR="000333CD" w:rsidRPr="00AD3D92">
              <w:rPr>
                <w:rFonts w:ascii="Times New Roman" w:eastAsia="Times New Roman" w:hAnsi="Times New Roman" w:cs="Times New Roman"/>
                <w:i/>
                <w:iCs/>
                <w:color w:val="000000"/>
                <w:sz w:val="24"/>
                <w:szCs w:val="24"/>
              </w:rPr>
              <w:t>recommended in the 4th semester of study</w:t>
            </w:r>
          </w:p>
        </w:tc>
      </w:tr>
      <w:tr w:rsidR="00202501" w:rsidRPr="00AD3D92" w14:paraId="4850B56E" w14:textId="77777777" w:rsidTr="00202501">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4CB61"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10200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AFEDC"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 to Philosophy</w:t>
            </w:r>
          </w:p>
        </w:tc>
        <w:tc>
          <w:tcPr>
            <w:tcW w:w="4410" w:type="dxa"/>
            <w:vMerge w:val="restart"/>
            <w:tcBorders>
              <w:top w:val="single" w:sz="4" w:space="0" w:color="auto"/>
              <w:left w:val="single" w:sz="4" w:space="0" w:color="auto"/>
              <w:right w:val="single" w:sz="4" w:space="0" w:color="auto"/>
            </w:tcBorders>
            <w:shd w:val="clear" w:color="auto" w:fill="auto"/>
            <w:vAlign w:val="bottom"/>
          </w:tcPr>
          <w:p w14:paraId="2F9027B9" w14:textId="77777777" w:rsidR="00202501" w:rsidRPr="00AD3D92" w:rsidRDefault="00202501" w:rsidP="00202501">
            <w:pPr>
              <w:spacing w:after="0" w:line="240" w:lineRule="auto"/>
              <w:jc w:val="both"/>
              <w:rPr>
                <w:rFonts w:ascii="Times New Roman" w:eastAsia="Times New Roman" w:hAnsi="Times New Roman" w:cs="Times New Roman"/>
                <w:color w:val="000000"/>
                <w:sz w:val="24"/>
                <w:szCs w:val="24"/>
              </w:rPr>
            </w:pPr>
            <w:r w:rsidRPr="00166DA3">
              <w:rPr>
                <w:rFonts w:ascii="Times New Roman" w:eastAsia="Times New Roman" w:hAnsi="Times New Roman" w:cs="Times New Roman"/>
                <w:color w:val="000000"/>
                <w:sz w:val="24"/>
                <w:szCs w:val="24"/>
              </w:rPr>
              <w:t>Analytical essays that explain and apply philosophical ideas from historical and contemporary philosophers, as well as students’ own philosophical ideas.  Essays will require some or all of the following: summarizing and explaining arguments and theories, analyzing arguments to determine whether they are logically valid, applying theories and arguments to new situations, and developing and defending students’ own theories and arguments.</w:t>
            </w:r>
          </w:p>
        </w:tc>
      </w:tr>
      <w:tr w:rsidR="00202501" w:rsidRPr="00AD3D92" w14:paraId="13F58B10"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12E7"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PHIL 11250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0EDF"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sz w:val="24"/>
                <w:szCs w:val="24"/>
              </w:rPr>
              <w:t xml:space="preserve">Scientia: the Unity of Knowledge </w:t>
            </w:r>
          </w:p>
        </w:tc>
        <w:tc>
          <w:tcPr>
            <w:tcW w:w="4410" w:type="dxa"/>
            <w:vMerge/>
            <w:tcBorders>
              <w:left w:val="single" w:sz="4" w:space="0" w:color="auto"/>
              <w:right w:val="single" w:sz="4" w:space="0" w:color="auto"/>
            </w:tcBorders>
            <w:shd w:val="clear" w:color="auto" w:fill="auto"/>
            <w:vAlign w:val="bottom"/>
          </w:tcPr>
          <w:p w14:paraId="0CD64A85"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1D9D2F39"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A7DF" w14:textId="77777777" w:rsidR="00202501" w:rsidRPr="00AD3D92" w:rsidRDefault="00202501" w:rsidP="000333CD">
            <w:pPr>
              <w:spacing w:after="0" w:line="240" w:lineRule="auto"/>
              <w:rPr>
                <w:rFonts w:ascii="Times New Roman" w:eastAsia="Times New Roman" w:hAnsi="Times New Roman" w:cs="Times New Roman"/>
                <w:sz w:val="24"/>
                <w:szCs w:val="24"/>
              </w:rPr>
            </w:pPr>
            <w:r w:rsidRPr="00AD3D92">
              <w:rPr>
                <w:rFonts w:ascii="Times New Roman" w:eastAsia="Times New Roman" w:hAnsi="Times New Roman" w:cs="Times New Roman"/>
                <w:color w:val="000000"/>
                <w:sz w:val="24"/>
                <w:szCs w:val="24"/>
              </w:rPr>
              <w:t>PHIL 20100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905A7" w14:textId="77777777" w:rsidR="00202501" w:rsidRPr="00AD3D92" w:rsidRDefault="00202501" w:rsidP="000333CD">
            <w:pPr>
              <w:spacing w:after="0" w:line="240" w:lineRule="auto"/>
              <w:rPr>
                <w:rFonts w:ascii="Times New Roman" w:eastAsia="Times New Roman" w:hAnsi="Times New Roman" w:cs="Times New Roman"/>
                <w:sz w:val="24"/>
                <w:szCs w:val="24"/>
              </w:rPr>
            </w:pPr>
            <w:r w:rsidRPr="00AD3D92">
              <w:rPr>
                <w:rFonts w:ascii="Times New Roman" w:eastAsia="Times New Roman" w:hAnsi="Times New Roman" w:cs="Times New Roman"/>
                <w:color w:val="000000"/>
                <w:sz w:val="24"/>
                <w:szCs w:val="24"/>
              </w:rPr>
              <w:t>Logical Reasoning</w:t>
            </w:r>
          </w:p>
        </w:tc>
        <w:tc>
          <w:tcPr>
            <w:tcW w:w="4410" w:type="dxa"/>
            <w:vMerge/>
            <w:tcBorders>
              <w:left w:val="single" w:sz="4" w:space="0" w:color="auto"/>
              <w:right w:val="single" w:sz="4" w:space="0" w:color="auto"/>
            </w:tcBorders>
            <w:shd w:val="clear" w:color="auto" w:fill="auto"/>
            <w:vAlign w:val="bottom"/>
          </w:tcPr>
          <w:p w14:paraId="6D2ACA3B" w14:textId="77777777" w:rsidR="00202501" w:rsidRPr="00AD3D92" w:rsidRDefault="00202501" w:rsidP="000333CD">
            <w:pPr>
              <w:spacing w:after="0" w:line="240" w:lineRule="auto"/>
              <w:rPr>
                <w:rFonts w:ascii="Times New Roman" w:eastAsia="Times New Roman" w:hAnsi="Times New Roman" w:cs="Times New Roman"/>
                <w:sz w:val="24"/>
                <w:szCs w:val="24"/>
              </w:rPr>
            </w:pPr>
          </w:p>
        </w:tc>
      </w:tr>
      <w:tr w:rsidR="00202501" w:rsidRPr="00AD3D92" w14:paraId="446C018E"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965DD"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20600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A60D"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Philosophy of Science Fiction</w:t>
            </w:r>
          </w:p>
        </w:tc>
        <w:tc>
          <w:tcPr>
            <w:tcW w:w="4410" w:type="dxa"/>
            <w:vMerge/>
            <w:tcBorders>
              <w:left w:val="single" w:sz="4" w:space="0" w:color="auto"/>
              <w:right w:val="single" w:sz="4" w:space="0" w:color="auto"/>
            </w:tcBorders>
            <w:shd w:val="clear" w:color="auto" w:fill="auto"/>
            <w:vAlign w:val="bottom"/>
          </w:tcPr>
          <w:p w14:paraId="1A30279A"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496B7D47"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490C7"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PHIL 30001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32D96" w14:textId="77777777" w:rsidR="00202501" w:rsidRPr="00AD3D92" w:rsidRDefault="004573DA"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202501" w:rsidRPr="00AD3D92">
              <w:rPr>
                <w:rFonts w:ascii="Times New Roman" w:eastAsia="Times New Roman" w:hAnsi="Times New Roman" w:cs="Times New Roman"/>
                <w:color w:val="000000"/>
                <w:sz w:val="24"/>
                <w:szCs w:val="24"/>
              </w:rPr>
              <w:t>Rational Animal (Honors Students Only)</w:t>
            </w:r>
          </w:p>
        </w:tc>
        <w:tc>
          <w:tcPr>
            <w:tcW w:w="4410" w:type="dxa"/>
            <w:vMerge/>
            <w:tcBorders>
              <w:left w:val="single" w:sz="4" w:space="0" w:color="auto"/>
              <w:right w:val="single" w:sz="4" w:space="0" w:color="auto"/>
            </w:tcBorders>
            <w:shd w:val="clear" w:color="auto" w:fill="auto"/>
            <w:vAlign w:val="bottom"/>
          </w:tcPr>
          <w:p w14:paraId="7AE8A0BD"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6E5190D1"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E822"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30500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23F0"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History of Philosophy I: Ancient Philosophy</w:t>
            </w:r>
          </w:p>
        </w:tc>
        <w:tc>
          <w:tcPr>
            <w:tcW w:w="4410" w:type="dxa"/>
            <w:vMerge/>
            <w:tcBorders>
              <w:left w:val="single" w:sz="4" w:space="0" w:color="auto"/>
              <w:right w:val="single" w:sz="4" w:space="0" w:color="auto"/>
            </w:tcBorders>
            <w:shd w:val="clear" w:color="auto" w:fill="auto"/>
            <w:vAlign w:val="bottom"/>
          </w:tcPr>
          <w:p w14:paraId="662681E1"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3434030C"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D9A56"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30800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AB2F"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Ethics</w:t>
            </w:r>
          </w:p>
        </w:tc>
        <w:tc>
          <w:tcPr>
            <w:tcW w:w="4410" w:type="dxa"/>
            <w:vMerge/>
            <w:tcBorders>
              <w:left w:val="single" w:sz="4" w:space="0" w:color="auto"/>
              <w:right w:val="single" w:sz="4" w:space="0" w:color="auto"/>
            </w:tcBorders>
            <w:shd w:val="clear" w:color="auto" w:fill="auto"/>
            <w:vAlign w:val="bottom"/>
          </w:tcPr>
          <w:p w14:paraId="13621107"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5AED2943"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5C477"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32200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F2A8"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Philosophy of Science  </w:t>
            </w:r>
          </w:p>
        </w:tc>
        <w:tc>
          <w:tcPr>
            <w:tcW w:w="4410" w:type="dxa"/>
            <w:vMerge/>
            <w:tcBorders>
              <w:left w:val="single" w:sz="4" w:space="0" w:color="auto"/>
              <w:right w:val="single" w:sz="4" w:space="0" w:color="auto"/>
            </w:tcBorders>
            <w:shd w:val="clear" w:color="auto" w:fill="auto"/>
            <w:vAlign w:val="bottom"/>
          </w:tcPr>
          <w:p w14:paraId="4D1FE050"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0F1BF549" w14:textId="77777777" w:rsidTr="00166DA3">
        <w:trPr>
          <w:trHeight w:val="276"/>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E520"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33700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EB24"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Decision Theory</w:t>
            </w:r>
          </w:p>
        </w:tc>
        <w:tc>
          <w:tcPr>
            <w:tcW w:w="4410" w:type="dxa"/>
            <w:vMerge/>
            <w:tcBorders>
              <w:left w:val="single" w:sz="4" w:space="0" w:color="auto"/>
              <w:right w:val="single" w:sz="4" w:space="0" w:color="auto"/>
            </w:tcBorders>
            <w:shd w:val="clear" w:color="auto" w:fill="auto"/>
            <w:vAlign w:val="bottom"/>
          </w:tcPr>
          <w:p w14:paraId="2BD7C136"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0E12833D"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D9BA1"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34900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4C7A"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Applied Ethics</w:t>
            </w:r>
          </w:p>
        </w:tc>
        <w:tc>
          <w:tcPr>
            <w:tcW w:w="4410" w:type="dxa"/>
            <w:vMerge/>
            <w:tcBorders>
              <w:left w:val="single" w:sz="4" w:space="0" w:color="auto"/>
              <w:right w:val="single" w:sz="4" w:space="0" w:color="auto"/>
            </w:tcBorders>
            <w:shd w:val="clear" w:color="auto" w:fill="auto"/>
            <w:vAlign w:val="bottom"/>
          </w:tcPr>
          <w:p w14:paraId="1F4AA7C2"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52A4D7CE" w14:textId="77777777"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72C1"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PHIL 34905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4DC7" w14:textId="77777777" w:rsidR="00202501" w:rsidRPr="00AD3D92" w:rsidRDefault="00202501" w:rsidP="004573DA">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Bio</w:t>
            </w:r>
            <w:r w:rsidR="004573DA">
              <w:rPr>
                <w:rFonts w:ascii="Times New Roman" w:eastAsia="Times New Roman" w:hAnsi="Times New Roman" w:cs="Times New Roman"/>
                <w:color w:val="000000"/>
                <w:sz w:val="24"/>
                <w:szCs w:val="24"/>
              </w:rPr>
              <w:t>medical E</w:t>
            </w:r>
            <w:r w:rsidRPr="00AD3D92">
              <w:rPr>
                <w:rFonts w:ascii="Times New Roman" w:eastAsia="Times New Roman" w:hAnsi="Times New Roman" w:cs="Times New Roman"/>
                <w:color w:val="000000"/>
                <w:sz w:val="24"/>
                <w:szCs w:val="24"/>
              </w:rPr>
              <w:t>thics</w:t>
            </w:r>
          </w:p>
        </w:tc>
        <w:tc>
          <w:tcPr>
            <w:tcW w:w="4410" w:type="dxa"/>
            <w:vMerge/>
            <w:tcBorders>
              <w:left w:val="single" w:sz="4" w:space="0" w:color="auto"/>
              <w:right w:val="single" w:sz="4" w:space="0" w:color="auto"/>
            </w:tcBorders>
            <w:shd w:val="clear" w:color="auto" w:fill="auto"/>
            <w:vAlign w:val="bottom"/>
          </w:tcPr>
          <w:p w14:paraId="32A081EB"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14:paraId="28B6F788" w14:textId="77777777" w:rsidTr="00C214C8">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7E5F6" w14:textId="77777777" w:rsidR="00202501" w:rsidRPr="00AD3D92" w:rsidRDefault="00202501" w:rsidP="00C214C8">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PSC 12400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DC5F6" w14:textId="77777777" w:rsidR="00202501" w:rsidRPr="00AD3D92" w:rsidRDefault="00202501" w:rsidP="00C214C8">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Political Ideas and Issues</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14:paraId="51E06607" w14:textId="77777777"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bl>
    <w:p w14:paraId="0E42DFD8" w14:textId="77777777" w:rsidR="005C052B" w:rsidRPr="00AD3D92" w:rsidRDefault="005C052B" w:rsidP="0055190A">
      <w:pPr>
        <w:spacing w:after="0" w:line="240" w:lineRule="auto"/>
        <w:ind w:right="-288"/>
        <w:jc w:val="both"/>
        <w:rPr>
          <w:rFonts w:ascii="Times New Roman" w:hAnsi="Times New Roman" w:cs="Times New Roman"/>
          <w:sz w:val="24"/>
          <w:szCs w:val="24"/>
        </w:rPr>
      </w:pPr>
    </w:p>
    <w:p w14:paraId="3692273A" w14:textId="77777777" w:rsidR="00807A37" w:rsidRDefault="00AD3D92" w:rsidP="0055190A">
      <w:pPr>
        <w:spacing w:after="0" w:line="240" w:lineRule="auto"/>
        <w:ind w:right="-288"/>
        <w:jc w:val="both"/>
        <w:rPr>
          <w:rFonts w:ascii="Times New Roman" w:hAnsi="Times New Roman" w:cs="Times New Roman"/>
          <w:i/>
          <w:sz w:val="24"/>
          <w:szCs w:val="24"/>
        </w:rPr>
      </w:pPr>
      <w:r w:rsidRPr="00AD3D92">
        <w:rPr>
          <w:rFonts w:ascii="Times New Roman" w:hAnsi="Times New Roman" w:cs="Times New Roman"/>
          <w:i/>
          <w:sz w:val="24"/>
          <w:szCs w:val="24"/>
        </w:rPr>
        <w:t>A course in this catego</w:t>
      </w:r>
      <w:r>
        <w:rPr>
          <w:rFonts w:ascii="Times New Roman" w:hAnsi="Times New Roman" w:cs="Times New Roman"/>
          <w:i/>
          <w:sz w:val="24"/>
          <w:szCs w:val="24"/>
        </w:rPr>
        <w:t>ry must meet the following</w:t>
      </w:r>
      <w:r w:rsidR="00000466">
        <w:rPr>
          <w:rFonts w:ascii="Times New Roman" w:hAnsi="Times New Roman" w:cs="Times New Roman"/>
          <w:i/>
          <w:sz w:val="24"/>
          <w:szCs w:val="24"/>
        </w:rPr>
        <w:t xml:space="preserve"> learning outcomes:</w:t>
      </w:r>
    </w:p>
    <w:p w14:paraId="1FF7BA08" w14:textId="77777777" w:rsidR="00000466" w:rsidRPr="00AD3D92" w:rsidRDefault="00000466" w:rsidP="0055190A">
      <w:pPr>
        <w:spacing w:after="0" w:line="240" w:lineRule="auto"/>
        <w:ind w:right="-288"/>
        <w:jc w:val="both"/>
        <w:rPr>
          <w:rFonts w:ascii="Times New Roman" w:hAnsi="Times New Roman" w:cs="Times New Roman"/>
          <w:sz w:val="24"/>
          <w:szCs w:val="24"/>
        </w:rPr>
      </w:pPr>
    </w:p>
    <w:p w14:paraId="7DA89633" w14:textId="77777777" w:rsidR="006A68A3" w:rsidRPr="00B8390C" w:rsidRDefault="006A68A3" w:rsidP="00B8390C">
      <w:pPr>
        <w:pStyle w:val="ListParagraph"/>
        <w:numPr>
          <w:ilvl w:val="0"/>
          <w:numId w:val="34"/>
        </w:numPr>
        <w:tabs>
          <w:tab w:val="left" w:pos="0"/>
          <w:tab w:val="left" w:pos="180"/>
          <w:tab w:val="left" w:pos="450"/>
        </w:tabs>
        <w:rPr>
          <w:rFonts w:ascii="Times New Roman" w:hAnsi="Times New Roman" w:cs="Times New Roman"/>
        </w:rPr>
      </w:pPr>
      <w:r w:rsidRPr="00B8390C">
        <w:rPr>
          <w:rFonts w:ascii="Times New Roman" w:hAnsi="Times New Roman" w:cs="Times New Roman"/>
        </w:rPr>
        <w:t xml:space="preserve">Evaluate evidence and arguments critically or analytically. </w:t>
      </w:r>
    </w:p>
    <w:p w14:paraId="479725CD" w14:textId="77777777" w:rsidR="006A68A3" w:rsidRPr="00B8390C" w:rsidRDefault="006A68A3" w:rsidP="00B8390C">
      <w:pPr>
        <w:pStyle w:val="ListParagraph"/>
        <w:numPr>
          <w:ilvl w:val="0"/>
          <w:numId w:val="34"/>
        </w:numPr>
        <w:tabs>
          <w:tab w:val="left" w:pos="0"/>
          <w:tab w:val="left" w:pos="180"/>
          <w:tab w:val="left" w:pos="450"/>
        </w:tabs>
        <w:rPr>
          <w:rFonts w:ascii="Times New Roman" w:hAnsi="Times New Roman" w:cs="Times New Roman"/>
        </w:rPr>
      </w:pPr>
      <w:r w:rsidRPr="00B8390C">
        <w:rPr>
          <w:rFonts w:ascii="Times New Roman" w:hAnsi="Times New Roman" w:cs="Times New Roman"/>
        </w:rPr>
        <w:t>Produce well-reasoned written or oral arguments using evidence to support conclusions.</w:t>
      </w:r>
    </w:p>
    <w:p w14:paraId="0C920C4E" w14:textId="77777777" w:rsidR="00B8390C" w:rsidRPr="00B8390C" w:rsidRDefault="00B8390C" w:rsidP="00B8390C">
      <w:pPr>
        <w:pStyle w:val="ListParagraph"/>
        <w:numPr>
          <w:ilvl w:val="0"/>
          <w:numId w:val="33"/>
        </w:numPr>
        <w:tabs>
          <w:tab w:val="left" w:pos="0"/>
          <w:tab w:val="left" w:pos="180"/>
          <w:tab w:val="left" w:pos="450"/>
        </w:tabs>
        <w:rPr>
          <w:rFonts w:ascii="Times New Roman" w:hAnsi="Times New Roman" w:cs="Times New Roman"/>
        </w:rPr>
      </w:pPr>
      <w:r>
        <w:rPr>
          <w:rFonts w:ascii="Times New Roman" w:hAnsi="Times New Roman" w:cs="Times New Roman"/>
        </w:rPr>
        <w:t>E</w:t>
      </w:r>
      <w:r w:rsidRPr="00B8390C">
        <w:rPr>
          <w:rFonts w:ascii="Times New Roman" w:hAnsi="Times New Roman" w:cs="Times New Roman"/>
        </w:rPr>
        <w:t>xplain and apply philosophical ideas from historical and/or contemporary philosophers</w:t>
      </w:r>
    </w:p>
    <w:p w14:paraId="59EED637" w14:textId="77777777" w:rsidR="006A68A3" w:rsidRPr="00B8390C" w:rsidRDefault="00B8390C" w:rsidP="00B8390C">
      <w:pPr>
        <w:pStyle w:val="ListParagraph"/>
        <w:numPr>
          <w:ilvl w:val="0"/>
          <w:numId w:val="33"/>
        </w:numPr>
        <w:tabs>
          <w:tab w:val="left" w:pos="0"/>
          <w:tab w:val="left" w:pos="180"/>
          <w:tab w:val="left" w:pos="450"/>
        </w:tabs>
        <w:rPr>
          <w:rFonts w:ascii="Times New Roman" w:hAnsi="Times New Roman" w:cs="Times New Roman"/>
        </w:rPr>
      </w:pPr>
      <w:r>
        <w:rPr>
          <w:rFonts w:ascii="Times New Roman" w:hAnsi="Times New Roman" w:cs="Times New Roman"/>
        </w:rPr>
        <w:t>A</w:t>
      </w:r>
      <w:r w:rsidRPr="00B8390C">
        <w:rPr>
          <w:rFonts w:ascii="Times New Roman" w:hAnsi="Times New Roman" w:cs="Times New Roman"/>
        </w:rPr>
        <w:t>nalyze and discuss fundamental debates in fields such as ethics, political philosophy, epistemology, philosophy of science, and metaphysics.</w:t>
      </w:r>
    </w:p>
    <w:p w14:paraId="3A9CD991" w14:textId="77777777" w:rsidR="003D24C4" w:rsidRDefault="003D24C4" w:rsidP="003D24C4">
      <w:pPr>
        <w:rPr>
          <w:rFonts w:ascii="Times New Roman" w:hAnsi="Times New Roman" w:cs="Times New Roman"/>
          <w:sz w:val="24"/>
          <w:szCs w:val="24"/>
        </w:rPr>
      </w:pPr>
    </w:p>
    <w:p w14:paraId="2E53647F" w14:textId="77777777" w:rsidR="003D24C4" w:rsidRDefault="003D24C4" w:rsidP="003D24C4">
      <w:pPr>
        <w:rPr>
          <w:rFonts w:ascii="Times New Roman" w:hAnsi="Times New Roman" w:cs="Times New Roman"/>
          <w:sz w:val="24"/>
          <w:szCs w:val="24"/>
        </w:rPr>
      </w:pPr>
    </w:p>
    <w:p w14:paraId="5043274A" w14:textId="77777777" w:rsidR="003A04BA" w:rsidRDefault="00E17737" w:rsidP="003D24C4">
      <w:pPr>
        <w:ind w:firstLine="720"/>
        <w:rPr>
          <w:rFonts w:ascii="Times New Roman" w:hAnsi="Times New Roman" w:cs="Times New Roman"/>
          <w:b/>
          <w:sz w:val="28"/>
          <w:szCs w:val="28"/>
          <w:shd w:val="clear" w:color="auto" w:fill="B2A1C7" w:themeFill="accent4" w:themeFillTint="99"/>
        </w:rPr>
      </w:pPr>
      <w:r>
        <w:rPr>
          <w:rFonts w:ascii="Times New Roman" w:hAnsi="Times New Roman" w:cs="Times New Roman"/>
          <w:b/>
          <w:sz w:val="28"/>
          <w:szCs w:val="28"/>
          <w:shd w:val="clear" w:color="auto" w:fill="B2A1C7" w:themeFill="accent4" w:themeFillTint="99"/>
        </w:rPr>
        <w:t>Benchmarks for Writing, Critical Thinking</w:t>
      </w:r>
      <w:r w:rsidR="00E46482">
        <w:rPr>
          <w:rFonts w:ascii="Times New Roman" w:hAnsi="Times New Roman" w:cs="Times New Roman"/>
          <w:b/>
          <w:sz w:val="28"/>
          <w:szCs w:val="28"/>
          <w:shd w:val="clear" w:color="auto" w:fill="B2A1C7" w:themeFill="accent4" w:themeFillTint="99"/>
        </w:rPr>
        <w:t>,</w:t>
      </w:r>
      <w:r>
        <w:rPr>
          <w:rFonts w:ascii="Times New Roman" w:hAnsi="Times New Roman" w:cs="Times New Roman"/>
          <w:b/>
          <w:sz w:val="28"/>
          <w:szCs w:val="28"/>
          <w:shd w:val="clear" w:color="auto" w:fill="B2A1C7" w:themeFill="accent4" w:themeFillTint="99"/>
        </w:rPr>
        <w:t xml:space="preserve"> and Information Literacy</w:t>
      </w:r>
    </w:p>
    <w:p w14:paraId="3B4722D7" w14:textId="77777777" w:rsidR="003A04BA" w:rsidRDefault="003A04BA" w:rsidP="003A04BA">
      <w:pPr>
        <w:tabs>
          <w:tab w:val="left" w:pos="360"/>
          <w:tab w:val="left" w:pos="450"/>
        </w:tabs>
        <w:spacing w:after="0" w:line="240" w:lineRule="auto"/>
        <w:rPr>
          <w:rFonts w:ascii="Times New Roman" w:hAnsi="Times New Roman" w:cs="Times New Roman"/>
          <w:sz w:val="24"/>
          <w:szCs w:val="24"/>
          <w:shd w:val="clear" w:color="auto" w:fill="FFFFFF" w:themeFill="background1"/>
        </w:rPr>
      </w:pPr>
    </w:p>
    <w:p w14:paraId="33106D98" w14:textId="77777777" w:rsidR="00655B4F" w:rsidRDefault="003A04BA" w:rsidP="003A04BA">
      <w:pPr>
        <w:tabs>
          <w:tab w:val="left" w:pos="360"/>
          <w:tab w:val="left" w:pos="450"/>
        </w:tabs>
        <w:spacing w:after="0" w:line="240" w:lineRule="auto"/>
        <w:rPr>
          <w:rFonts w:ascii="Times New Roman" w:hAnsi="Times New Roman" w:cs="Times New Roman"/>
          <w:sz w:val="24"/>
          <w:szCs w:val="24"/>
        </w:rPr>
      </w:pPr>
      <w:r w:rsidRPr="003A04BA">
        <w:rPr>
          <w:rFonts w:ascii="Times New Roman" w:hAnsi="Times New Roman" w:cs="Times New Roman"/>
          <w:sz w:val="24"/>
          <w:szCs w:val="24"/>
        </w:rPr>
        <w:t xml:space="preserve">Flexible core </w:t>
      </w:r>
      <w:r>
        <w:rPr>
          <w:rFonts w:ascii="Times New Roman" w:hAnsi="Times New Roman" w:cs="Times New Roman"/>
          <w:sz w:val="24"/>
          <w:szCs w:val="24"/>
        </w:rPr>
        <w:t xml:space="preserve">and Logical-Philosophical </w:t>
      </w:r>
      <w:r w:rsidRPr="003A04BA">
        <w:rPr>
          <w:rFonts w:ascii="Times New Roman" w:hAnsi="Times New Roman" w:cs="Times New Roman"/>
          <w:sz w:val="24"/>
          <w:szCs w:val="24"/>
        </w:rPr>
        <w:t xml:space="preserve">courses </w:t>
      </w:r>
      <w:r>
        <w:rPr>
          <w:rFonts w:ascii="Times New Roman" w:hAnsi="Times New Roman" w:cs="Times New Roman"/>
          <w:sz w:val="24"/>
          <w:szCs w:val="24"/>
        </w:rPr>
        <w:t xml:space="preserve">support and build on the work students do in composition courses thus </w:t>
      </w:r>
      <w:r w:rsidRPr="003A04BA">
        <w:rPr>
          <w:rFonts w:ascii="Times New Roman" w:hAnsi="Times New Roman" w:cs="Times New Roman"/>
          <w:sz w:val="24"/>
          <w:szCs w:val="24"/>
        </w:rPr>
        <w:t>strengthen</w:t>
      </w:r>
      <w:r>
        <w:rPr>
          <w:rFonts w:ascii="Times New Roman" w:hAnsi="Times New Roman" w:cs="Times New Roman"/>
          <w:sz w:val="24"/>
          <w:szCs w:val="24"/>
        </w:rPr>
        <w:t>ing their</w:t>
      </w:r>
      <w:r w:rsidRPr="003A04BA">
        <w:rPr>
          <w:rFonts w:ascii="Times New Roman" w:hAnsi="Times New Roman" w:cs="Times New Roman"/>
          <w:sz w:val="24"/>
          <w:szCs w:val="24"/>
        </w:rPr>
        <w:t xml:space="preserve"> communication, critical reasoning and information literacy skills.</w:t>
      </w:r>
      <w:r w:rsidR="00655B4F">
        <w:rPr>
          <w:rFonts w:ascii="Times New Roman" w:hAnsi="Times New Roman" w:cs="Times New Roman"/>
          <w:sz w:val="24"/>
          <w:szCs w:val="24"/>
        </w:rPr>
        <w:t xml:space="preserve"> The courses</w:t>
      </w:r>
      <w:r w:rsidR="00655B4F" w:rsidRPr="00655B4F">
        <w:t xml:space="preserve"> </w:t>
      </w:r>
      <w:r w:rsidR="00655B4F">
        <w:t xml:space="preserve"> </w:t>
      </w:r>
      <w:r w:rsidR="00655B4F" w:rsidRPr="00655B4F">
        <w:rPr>
          <w:rFonts w:ascii="Times New Roman" w:hAnsi="Times New Roman" w:cs="Times New Roman"/>
          <w:sz w:val="24"/>
          <w:szCs w:val="24"/>
        </w:rPr>
        <w:t xml:space="preserve">have been categorized into Level I (first </w:t>
      </w:r>
      <w:r w:rsidR="00655B4F">
        <w:rPr>
          <w:rFonts w:ascii="Times New Roman" w:hAnsi="Times New Roman" w:cs="Times New Roman"/>
          <w:sz w:val="24"/>
          <w:szCs w:val="24"/>
        </w:rPr>
        <w:t>year) or Level II (second year) so that</w:t>
      </w:r>
      <w:r w:rsidR="00655B4F" w:rsidRPr="00655B4F">
        <w:rPr>
          <w:rFonts w:ascii="Times New Roman" w:hAnsi="Times New Roman" w:cs="Times New Roman"/>
          <w:sz w:val="24"/>
          <w:szCs w:val="24"/>
        </w:rPr>
        <w:t xml:space="preserve"> Level I courses support skills acquired in English Composition I while Level II courses strengthen skills learned in English Composition II. </w:t>
      </w:r>
    </w:p>
    <w:p w14:paraId="184931BE" w14:textId="77777777" w:rsidR="00E17737" w:rsidRDefault="00E17737" w:rsidP="00000EF7">
      <w:pPr>
        <w:pStyle w:val="NoSpacing"/>
        <w:rPr>
          <w:rFonts w:ascii="Times New Roman" w:hAnsi="Times New Roman" w:cs="Times New Roman"/>
          <w:b/>
        </w:rPr>
      </w:pPr>
    </w:p>
    <w:p w14:paraId="4B06117A" w14:textId="77777777" w:rsidR="00000EF7" w:rsidRPr="0024469D" w:rsidRDefault="00000EF7" w:rsidP="00000EF7">
      <w:pPr>
        <w:pStyle w:val="NoSpacing"/>
        <w:rPr>
          <w:rFonts w:ascii="Times New Roman" w:hAnsi="Times New Roman" w:cs="Times New Roman"/>
        </w:rPr>
      </w:pPr>
      <w:r w:rsidRPr="003756DE">
        <w:rPr>
          <w:rFonts w:ascii="Times New Roman" w:hAnsi="Times New Roman" w:cs="Times New Roman"/>
          <w:b/>
        </w:rPr>
        <w:t>Level I:</w:t>
      </w:r>
      <w:r w:rsidRPr="0024469D">
        <w:rPr>
          <w:rFonts w:ascii="Times New Roman" w:hAnsi="Times New Roman" w:cs="Times New Roman"/>
        </w:rPr>
        <w:t xml:space="preserve"> AES 232, 242, ART 100, MUC 101, 102, 145, THTR 131, ANTH 101, ASIA 1</w:t>
      </w:r>
      <w:r>
        <w:rPr>
          <w:rFonts w:ascii="Times New Roman" w:hAnsi="Times New Roman" w:cs="Times New Roman"/>
        </w:rPr>
        <w:t>01, 202, 205, BLST 102, CLSS 321, WCIV, HIST 204, 206, ANTH 201, ECO 102, JWST 104, PSY 102, SOC 105, WS 100, MED 100, PSC 101, USSO, HIST 240, 241</w:t>
      </w:r>
    </w:p>
    <w:p w14:paraId="42D94BCA" w14:textId="77777777" w:rsidR="00000EF7" w:rsidRPr="0024469D" w:rsidRDefault="00000EF7" w:rsidP="00000EF7">
      <w:pPr>
        <w:pStyle w:val="NoSpacing"/>
        <w:rPr>
          <w:rFonts w:ascii="Times New Roman" w:hAnsi="Times New Roman" w:cs="Times New Roman"/>
        </w:rPr>
      </w:pPr>
      <w:r w:rsidRPr="003756DE">
        <w:rPr>
          <w:rFonts w:ascii="Times New Roman" w:hAnsi="Times New Roman" w:cs="Times New Roman"/>
          <w:b/>
        </w:rPr>
        <w:t xml:space="preserve">Level II: </w:t>
      </w:r>
      <w:r w:rsidRPr="0024469D">
        <w:rPr>
          <w:rFonts w:ascii="Times New Roman" w:hAnsi="Times New Roman" w:cs="Times New Roman"/>
        </w:rPr>
        <w:t>WHUM, THTR 211, 212, 213, FREN 283, SPAN 281, 283, JWST 117</w:t>
      </w:r>
      <w:r>
        <w:rPr>
          <w:rFonts w:ascii="Times New Roman" w:hAnsi="Times New Roman" w:cs="Times New Roman"/>
        </w:rPr>
        <w:t xml:space="preserve">, </w:t>
      </w:r>
      <w:r w:rsidRPr="0024469D">
        <w:rPr>
          <w:rFonts w:ascii="Times New Roman" w:hAnsi="Times New Roman" w:cs="Times New Roman"/>
        </w:rPr>
        <w:t>PHIL 102, 112, 201, 206, 308, 308, 322, 337, 349, PSC 124</w:t>
      </w:r>
    </w:p>
    <w:p w14:paraId="253D4F63" w14:textId="77777777" w:rsidR="00E17737" w:rsidRDefault="00E17737" w:rsidP="003A04BA">
      <w:pPr>
        <w:tabs>
          <w:tab w:val="left" w:pos="360"/>
          <w:tab w:val="left" w:pos="450"/>
        </w:tabs>
        <w:spacing w:after="0" w:line="240" w:lineRule="auto"/>
        <w:rPr>
          <w:rFonts w:ascii="Times New Roman" w:hAnsi="Times New Roman" w:cs="Times New Roman"/>
          <w:sz w:val="24"/>
          <w:szCs w:val="24"/>
        </w:rPr>
      </w:pPr>
    </w:p>
    <w:p w14:paraId="3C1B5BFC" w14:textId="77777777" w:rsidR="00000EF7" w:rsidRDefault="00E17737" w:rsidP="003A04BA">
      <w:pPr>
        <w:tabs>
          <w:tab w:val="left" w:pos="360"/>
          <w:tab w:val="left" w:pos="450"/>
        </w:tabs>
        <w:spacing w:after="0" w:line="240" w:lineRule="auto"/>
        <w:rPr>
          <w:rFonts w:ascii="Times New Roman" w:hAnsi="Times New Roman" w:cs="Times New Roman"/>
          <w:sz w:val="24"/>
          <w:szCs w:val="24"/>
        </w:rPr>
      </w:pPr>
      <w:r w:rsidRPr="00655B4F">
        <w:rPr>
          <w:rFonts w:ascii="Times New Roman" w:hAnsi="Times New Roman" w:cs="Times New Roman"/>
          <w:sz w:val="24"/>
          <w:szCs w:val="24"/>
        </w:rPr>
        <w:t>Benchmarks defined for each level</w:t>
      </w:r>
      <w:r>
        <w:rPr>
          <w:rFonts w:ascii="Times New Roman" w:hAnsi="Times New Roman" w:cs="Times New Roman"/>
          <w:sz w:val="24"/>
          <w:szCs w:val="24"/>
        </w:rPr>
        <w:t xml:space="preserve"> are</w:t>
      </w:r>
      <w:r w:rsidR="003D24C4">
        <w:rPr>
          <w:rFonts w:ascii="Times New Roman" w:hAnsi="Times New Roman" w:cs="Times New Roman"/>
          <w:sz w:val="24"/>
          <w:szCs w:val="24"/>
        </w:rPr>
        <w:t xml:space="preserve"> presented in the table below</w:t>
      </w:r>
      <w:r>
        <w:rPr>
          <w:rFonts w:ascii="Times New Roman" w:hAnsi="Times New Roman" w:cs="Times New Roman"/>
          <w:sz w:val="24"/>
          <w:szCs w:val="24"/>
        </w:rPr>
        <w:t>:</w:t>
      </w:r>
    </w:p>
    <w:p w14:paraId="00A4B648" w14:textId="77777777" w:rsidR="00AC2C27" w:rsidRDefault="00AC2C27" w:rsidP="003A04BA">
      <w:pPr>
        <w:tabs>
          <w:tab w:val="left" w:pos="360"/>
          <w:tab w:val="left" w:pos="450"/>
        </w:tabs>
        <w:spacing w:after="0" w:line="240" w:lineRule="auto"/>
        <w:rPr>
          <w:rFonts w:ascii="Times New Roman" w:hAnsi="Times New Roman" w:cs="Times New Roman"/>
          <w:sz w:val="24"/>
          <w:szCs w:val="24"/>
        </w:rPr>
      </w:pPr>
    </w:p>
    <w:p w14:paraId="49F19291" w14:textId="77777777" w:rsidR="00AC2C27" w:rsidRDefault="00AC2C27" w:rsidP="003A04BA">
      <w:pPr>
        <w:tabs>
          <w:tab w:val="left" w:pos="360"/>
          <w:tab w:val="left" w:pos="450"/>
        </w:tabs>
        <w:spacing w:after="0" w:line="240" w:lineRule="auto"/>
        <w:rPr>
          <w:rFonts w:ascii="Times New Roman" w:hAnsi="Times New Roman" w:cs="Times New Roman"/>
          <w:sz w:val="24"/>
          <w:szCs w:val="24"/>
        </w:rPr>
      </w:pPr>
    </w:p>
    <w:tbl>
      <w:tblPr>
        <w:tblStyle w:val="TableGrid3"/>
        <w:tblpPr w:leftFromText="180" w:rightFromText="180" w:vertAnchor="text" w:horzAnchor="margin" w:tblpXSpec="center" w:tblpY="-50"/>
        <w:tblW w:w="10836" w:type="dxa"/>
        <w:tblLayout w:type="fixed"/>
        <w:tblLook w:val="00A0" w:firstRow="1" w:lastRow="0" w:firstColumn="1" w:lastColumn="0" w:noHBand="0" w:noVBand="0"/>
      </w:tblPr>
      <w:tblGrid>
        <w:gridCol w:w="378"/>
        <w:gridCol w:w="2286"/>
        <w:gridCol w:w="4194"/>
        <w:gridCol w:w="3978"/>
      </w:tblGrid>
      <w:tr w:rsidR="00BC3295" w:rsidRPr="00000EF7" w14:paraId="6AB65153" w14:textId="77777777" w:rsidTr="00DA4AF3">
        <w:tc>
          <w:tcPr>
            <w:tcW w:w="378" w:type="dxa"/>
            <w:shd w:val="clear" w:color="auto" w:fill="BFBFBF" w:themeFill="background1" w:themeFillShade="BF"/>
          </w:tcPr>
          <w:p w14:paraId="5390972C" w14:textId="77777777" w:rsidR="00BC3295" w:rsidRPr="00000EF7" w:rsidRDefault="00BC3295" w:rsidP="00DA4AF3">
            <w:pPr>
              <w:rPr>
                <w:b/>
              </w:rPr>
            </w:pPr>
          </w:p>
        </w:tc>
        <w:tc>
          <w:tcPr>
            <w:tcW w:w="2286" w:type="dxa"/>
            <w:shd w:val="clear" w:color="auto" w:fill="BFBFBF" w:themeFill="background1" w:themeFillShade="BF"/>
          </w:tcPr>
          <w:p w14:paraId="6D0457C3" w14:textId="77777777" w:rsidR="00BC3295" w:rsidRPr="00000EF7" w:rsidRDefault="00BC3295" w:rsidP="00DA4AF3">
            <w:pPr>
              <w:rPr>
                <w:b/>
              </w:rPr>
            </w:pPr>
            <w:r w:rsidRPr="00000EF7">
              <w:rPr>
                <w:b/>
              </w:rPr>
              <w:t>Learning Outcome</w:t>
            </w:r>
          </w:p>
        </w:tc>
        <w:tc>
          <w:tcPr>
            <w:tcW w:w="4194" w:type="dxa"/>
            <w:shd w:val="clear" w:color="auto" w:fill="BFBFBF" w:themeFill="background1" w:themeFillShade="BF"/>
          </w:tcPr>
          <w:p w14:paraId="5AA7B971" w14:textId="77777777" w:rsidR="00BC3295" w:rsidRPr="00000EF7" w:rsidRDefault="00BC3295" w:rsidP="00DA4AF3">
            <w:pPr>
              <w:rPr>
                <w:b/>
              </w:rPr>
            </w:pPr>
            <w:r w:rsidRPr="00000EF7">
              <w:rPr>
                <w:b/>
              </w:rPr>
              <w:t>Benchmark for Level I courses (1</w:t>
            </w:r>
            <w:r w:rsidRPr="00000EF7">
              <w:rPr>
                <w:b/>
                <w:vertAlign w:val="superscript"/>
              </w:rPr>
              <w:t>st</w:t>
            </w:r>
            <w:r w:rsidRPr="00000EF7">
              <w:rPr>
                <w:b/>
              </w:rPr>
              <w:t xml:space="preserve"> year)</w:t>
            </w:r>
          </w:p>
        </w:tc>
        <w:tc>
          <w:tcPr>
            <w:tcW w:w="3978" w:type="dxa"/>
            <w:shd w:val="clear" w:color="auto" w:fill="BFBFBF" w:themeFill="background1" w:themeFillShade="BF"/>
          </w:tcPr>
          <w:p w14:paraId="6F820993" w14:textId="77777777" w:rsidR="00BC3295" w:rsidRPr="00000EF7" w:rsidRDefault="00BC3295" w:rsidP="00DA4AF3">
            <w:pPr>
              <w:rPr>
                <w:b/>
              </w:rPr>
            </w:pPr>
            <w:r w:rsidRPr="00000EF7">
              <w:rPr>
                <w:b/>
              </w:rPr>
              <w:t>Benchmark Level II courses (2</w:t>
            </w:r>
            <w:r w:rsidRPr="00000EF7">
              <w:rPr>
                <w:b/>
                <w:vertAlign w:val="superscript"/>
              </w:rPr>
              <w:t>nd</w:t>
            </w:r>
            <w:r w:rsidRPr="00000EF7">
              <w:rPr>
                <w:b/>
              </w:rPr>
              <w:t xml:space="preserve"> year)</w:t>
            </w:r>
          </w:p>
        </w:tc>
      </w:tr>
      <w:tr w:rsidR="00BC3295" w:rsidRPr="002E4302" w14:paraId="2FB5AE47" w14:textId="77777777" w:rsidTr="00DA4AF3">
        <w:tc>
          <w:tcPr>
            <w:tcW w:w="378" w:type="dxa"/>
          </w:tcPr>
          <w:p w14:paraId="6F5ABFFB" w14:textId="77777777" w:rsidR="00BC3295" w:rsidRPr="002E4302" w:rsidRDefault="00BC3295" w:rsidP="00DA4AF3">
            <w:pPr>
              <w:suppressAutoHyphens/>
              <w:autoSpaceDN w:val="0"/>
              <w:textAlignment w:val="baseline"/>
              <w:rPr>
                <w:b/>
              </w:rPr>
            </w:pPr>
          </w:p>
        </w:tc>
        <w:tc>
          <w:tcPr>
            <w:tcW w:w="2286" w:type="dxa"/>
          </w:tcPr>
          <w:p w14:paraId="0783F06E" w14:textId="77777777" w:rsidR="00BC3295" w:rsidRPr="002E4302" w:rsidRDefault="00BC3295" w:rsidP="00DA4AF3">
            <w:pPr>
              <w:suppressAutoHyphens/>
              <w:autoSpaceDN w:val="0"/>
              <w:textAlignment w:val="baseline"/>
              <w:rPr>
                <w:b/>
                <w:bCs/>
                <w:kern w:val="3"/>
                <w:lang w:val="ru-RU"/>
              </w:rPr>
            </w:pPr>
            <w:r w:rsidRPr="002E4302">
              <w:rPr>
                <w:b/>
              </w:rPr>
              <w:t>Typical assignments</w:t>
            </w:r>
          </w:p>
        </w:tc>
        <w:tc>
          <w:tcPr>
            <w:tcW w:w="4194" w:type="dxa"/>
          </w:tcPr>
          <w:p w14:paraId="6BAB6355" w14:textId="77777777" w:rsidR="00BC3295" w:rsidRPr="003D24C4" w:rsidRDefault="00BC3295" w:rsidP="00DA4AF3">
            <w:pPr>
              <w:rPr>
                <w:rFonts w:eastAsia="Tahoma" w:cs="Tahoma"/>
                <w:kern w:val="3"/>
              </w:rPr>
            </w:pPr>
            <w:r w:rsidRPr="003D24C4">
              <w:rPr>
                <w:rFonts w:eastAsia="Tahoma" w:cs="Tahoma"/>
                <w:b/>
                <w:kern w:val="3"/>
              </w:rPr>
              <w:t>Level I</w:t>
            </w:r>
            <w:r w:rsidRPr="003D24C4">
              <w:rPr>
                <w:rFonts w:eastAsia="Tahoma" w:cs="Tahoma"/>
                <w:kern w:val="3"/>
              </w:rPr>
              <w:t>: summary and response, description, narration</w:t>
            </w:r>
          </w:p>
        </w:tc>
        <w:tc>
          <w:tcPr>
            <w:tcW w:w="3978" w:type="dxa"/>
          </w:tcPr>
          <w:p w14:paraId="290E96A3" w14:textId="77777777" w:rsidR="00BC3295" w:rsidRPr="002E4302" w:rsidRDefault="00BC3295" w:rsidP="00DA4AF3">
            <w:r w:rsidRPr="002E4302">
              <w:rPr>
                <w:b/>
              </w:rPr>
              <w:t>Level II</w:t>
            </w:r>
            <w:r w:rsidRPr="002E4302">
              <w:t>: reports, summary and response, researched critical analysis with argument</w:t>
            </w:r>
          </w:p>
        </w:tc>
      </w:tr>
      <w:tr w:rsidR="00B846CF" w:rsidRPr="003D24C4" w14:paraId="1678EFE5" w14:textId="77777777" w:rsidTr="00DA4AF3">
        <w:tc>
          <w:tcPr>
            <w:tcW w:w="378" w:type="dxa"/>
            <w:vMerge w:val="restart"/>
            <w:textDirection w:val="btLr"/>
          </w:tcPr>
          <w:p w14:paraId="67EBA312" w14:textId="77777777" w:rsidR="00B846CF" w:rsidRPr="00C65638" w:rsidRDefault="00B846CF" w:rsidP="00DA4AF3">
            <w:pPr>
              <w:suppressAutoHyphens/>
              <w:autoSpaceDN w:val="0"/>
              <w:ind w:left="113" w:right="113"/>
              <w:jc w:val="center"/>
              <w:textAlignment w:val="baseline"/>
              <w:rPr>
                <w:bCs/>
                <w:kern w:val="3"/>
                <w:sz w:val="22"/>
                <w:szCs w:val="22"/>
              </w:rPr>
            </w:pPr>
            <w:r w:rsidRPr="00C65638">
              <w:rPr>
                <w:bCs/>
                <w:kern w:val="3"/>
                <w:sz w:val="22"/>
                <w:szCs w:val="22"/>
              </w:rPr>
              <w:t>Writing Skills</w:t>
            </w:r>
          </w:p>
          <w:p w14:paraId="55DBDC1A" w14:textId="77777777" w:rsidR="00B846CF" w:rsidRPr="00C65638" w:rsidRDefault="00B846CF" w:rsidP="003C3C94">
            <w:pPr>
              <w:ind w:left="113" w:right="113"/>
              <w:jc w:val="center"/>
              <w:rPr>
                <w:bCs/>
                <w:kern w:val="3"/>
                <w:sz w:val="22"/>
                <w:szCs w:val="22"/>
              </w:rPr>
            </w:pPr>
            <w:r w:rsidRPr="00C65638">
              <w:rPr>
                <w:rFonts w:eastAsia="Tahoma" w:cs="Tahoma"/>
                <w:bCs/>
                <w:kern w:val="3"/>
                <w:sz w:val="22"/>
                <w:szCs w:val="22"/>
              </w:rPr>
              <w:t>Thinking Skills</w:t>
            </w:r>
          </w:p>
        </w:tc>
        <w:tc>
          <w:tcPr>
            <w:tcW w:w="2286" w:type="dxa"/>
          </w:tcPr>
          <w:p w14:paraId="6E97C73B" w14:textId="77777777" w:rsidR="00B846CF" w:rsidRPr="003D24C4" w:rsidRDefault="00B846CF" w:rsidP="00DA4AF3">
            <w:pPr>
              <w:suppressAutoHyphens/>
              <w:autoSpaceDN w:val="0"/>
              <w:textAlignment w:val="baseline"/>
              <w:rPr>
                <w:b/>
                <w:bCs/>
                <w:kern w:val="3"/>
                <w:lang w:val="ru-RU"/>
              </w:rPr>
            </w:pPr>
            <w:r w:rsidRPr="003D24C4">
              <w:rPr>
                <w:b/>
                <w:bCs/>
                <w:kern w:val="3"/>
                <w:lang w:val="ru-RU"/>
              </w:rPr>
              <w:t xml:space="preserve">Context of and </w:t>
            </w:r>
            <w:r w:rsidRPr="003D24C4">
              <w:rPr>
                <w:b/>
                <w:bCs/>
                <w:kern w:val="3"/>
              </w:rPr>
              <w:t>P</w:t>
            </w:r>
            <w:r w:rsidRPr="003D24C4">
              <w:rPr>
                <w:b/>
                <w:bCs/>
                <w:kern w:val="3"/>
                <w:lang w:val="ru-RU"/>
              </w:rPr>
              <w:t xml:space="preserve">urpose for </w:t>
            </w:r>
            <w:r w:rsidRPr="003D24C4">
              <w:rPr>
                <w:b/>
                <w:bCs/>
                <w:kern w:val="3"/>
              </w:rPr>
              <w:t>W</w:t>
            </w:r>
            <w:r w:rsidRPr="003D24C4">
              <w:rPr>
                <w:b/>
                <w:bCs/>
                <w:kern w:val="3"/>
                <w:lang w:val="ru-RU"/>
              </w:rPr>
              <w:t>riting</w:t>
            </w:r>
          </w:p>
          <w:p w14:paraId="4FC310F4" w14:textId="77777777" w:rsidR="00B846CF" w:rsidRPr="003D24C4" w:rsidRDefault="00B846CF" w:rsidP="00DA4AF3">
            <w:pPr>
              <w:rPr>
                <w:b/>
              </w:rPr>
            </w:pPr>
          </w:p>
        </w:tc>
        <w:tc>
          <w:tcPr>
            <w:tcW w:w="4194" w:type="dxa"/>
          </w:tcPr>
          <w:p w14:paraId="096E377C" w14:textId="77777777" w:rsidR="00B846CF" w:rsidRPr="003D24C4" w:rsidRDefault="00B846CF" w:rsidP="00DA4AF3">
            <w:r>
              <w:rPr>
                <w:rFonts w:eastAsia="Tahoma" w:cs="Tahoma"/>
                <w:kern w:val="3"/>
              </w:rPr>
              <w:t>B</w:t>
            </w:r>
            <w:r w:rsidRPr="003D24C4">
              <w:rPr>
                <w:rFonts w:eastAsia="Tahoma" w:cs="Tahoma"/>
                <w:kern w:val="3"/>
              </w:rPr>
              <w:t xml:space="preserve">egins to show awareness of audience's perceptions and assumptions                             </w:t>
            </w:r>
          </w:p>
        </w:tc>
        <w:tc>
          <w:tcPr>
            <w:tcW w:w="3978" w:type="dxa"/>
          </w:tcPr>
          <w:p w14:paraId="64535787" w14:textId="77777777" w:rsidR="00B846CF" w:rsidRPr="003D24C4" w:rsidRDefault="00B846CF" w:rsidP="00DA4AF3">
            <w:pPr>
              <w:rPr>
                <w:rFonts w:eastAsia="Tahoma" w:cs="Tahoma"/>
                <w:kern w:val="3"/>
              </w:rPr>
            </w:pPr>
            <w:r w:rsidRPr="003D24C4">
              <w:rPr>
                <w:rFonts w:eastAsia="Tahoma" w:cs="Tahoma"/>
                <w:kern w:val="3"/>
              </w:rPr>
              <w:t xml:space="preserve">Demonstrates awareness of context, audience, purpose, and to the assigned tasks(s)                                        </w:t>
            </w:r>
          </w:p>
          <w:p w14:paraId="6C51BAD2" w14:textId="77777777" w:rsidR="00B846CF" w:rsidRPr="003D24C4" w:rsidRDefault="00B846CF" w:rsidP="00DA4AF3">
            <w:pPr>
              <w:rPr>
                <w:sz w:val="16"/>
                <w:szCs w:val="16"/>
              </w:rPr>
            </w:pPr>
            <w:r w:rsidRPr="003D24C4">
              <w:rPr>
                <w:rFonts w:eastAsia="Tahoma" w:cs="Tahoma"/>
                <w:kern w:val="3"/>
              </w:rPr>
              <w:t xml:space="preserve">                                                      </w:t>
            </w:r>
          </w:p>
        </w:tc>
      </w:tr>
      <w:tr w:rsidR="00B846CF" w:rsidRPr="003D24C4" w14:paraId="625E200A" w14:textId="77777777" w:rsidTr="00DA4AF3">
        <w:trPr>
          <w:trHeight w:val="494"/>
        </w:trPr>
        <w:tc>
          <w:tcPr>
            <w:tcW w:w="378" w:type="dxa"/>
            <w:vMerge/>
            <w:textDirection w:val="btLr"/>
          </w:tcPr>
          <w:p w14:paraId="3897E35B" w14:textId="77777777" w:rsidR="00B846CF" w:rsidRPr="00C65638" w:rsidRDefault="00B846CF" w:rsidP="003C3C94">
            <w:pPr>
              <w:ind w:left="113" w:right="113"/>
              <w:jc w:val="center"/>
              <w:rPr>
                <w:sz w:val="22"/>
                <w:szCs w:val="22"/>
              </w:rPr>
            </w:pPr>
          </w:p>
        </w:tc>
        <w:tc>
          <w:tcPr>
            <w:tcW w:w="2286" w:type="dxa"/>
          </w:tcPr>
          <w:p w14:paraId="35F9F89E" w14:textId="77777777" w:rsidR="00B846CF" w:rsidRPr="003D24C4" w:rsidRDefault="00B846CF" w:rsidP="00DA4AF3">
            <w:pPr>
              <w:rPr>
                <w:b/>
              </w:rPr>
            </w:pPr>
            <w:r w:rsidRPr="003D24C4">
              <w:rPr>
                <w:b/>
              </w:rPr>
              <w:t>Thesis/Main idea</w:t>
            </w:r>
          </w:p>
          <w:p w14:paraId="51C3A814" w14:textId="77777777" w:rsidR="00B846CF" w:rsidRPr="003D24C4" w:rsidRDefault="00B846CF" w:rsidP="00DA4AF3">
            <w:pPr>
              <w:rPr>
                <w:b/>
              </w:rPr>
            </w:pPr>
          </w:p>
        </w:tc>
        <w:tc>
          <w:tcPr>
            <w:tcW w:w="4194" w:type="dxa"/>
          </w:tcPr>
          <w:p w14:paraId="5A13E992" w14:textId="77777777" w:rsidR="00B846CF" w:rsidRPr="003D24C4" w:rsidRDefault="00B846CF" w:rsidP="00DA4AF3">
            <w:r w:rsidRPr="003D24C4">
              <w:t>Thesis is clearly stated</w:t>
            </w:r>
            <w:r w:rsidRPr="003D24C4">
              <w:rPr>
                <w:b/>
              </w:rPr>
              <w:t xml:space="preserve"> / </w:t>
            </w:r>
            <w:r w:rsidRPr="003D24C4">
              <w:t xml:space="preserve">expressed as a main idea                                                 </w:t>
            </w:r>
          </w:p>
        </w:tc>
        <w:tc>
          <w:tcPr>
            <w:tcW w:w="3978" w:type="dxa"/>
          </w:tcPr>
          <w:p w14:paraId="48F46BDE" w14:textId="77777777" w:rsidR="00B846CF" w:rsidRPr="003D24C4" w:rsidRDefault="00B846CF" w:rsidP="00DA4AF3">
            <w:r w:rsidRPr="003D24C4">
              <w:t>Thesis is clearly stated</w:t>
            </w:r>
            <w:r w:rsidRPr="003D24C4">
              <w:rPr>
                <w:sz w:val="16"/>
                <w:szCs w:val="16"/>
              </w:rPr>
              <w:t xml:space="preserve"> </w:t>
            </w:r>
            <w:r>
              <w:rPr>
                <w:sz w:val="16"/>
                <w:szCs w:val="16"/>
              </w:rPr>
              <w:t>/</w:t>
            </w:r>
            <w:r w:rsidRPr="003D24C4">
              <w:t xml:space="preserve"> defended with argument</w:t>
            </w:r>
          </w:p>
          <w:p w14:paraId="63DAF7B7" w14:textId="77777777" w:rsidR="00B846CF" w:rsidRPr="003D24C4" w:rsidRDefault="00B846CF" w:rsidP="00DA4AF3">
            <w:r w:rsidRPr="003D24C4">
              <w:t xml:space="preserve">                                                              </w:t>
            </w:r>
          </w:p>
        </w:tc>
      </w:tr>
      <w:tr w:rsidR="00B846CF" w:rsidRPr="003D24C4" w14:paraId="1F6217DC" w14:textId="77777777" w:rsidTr="00DA4AF3">
        <w:tc>
          <w:tcPr>
            <w:tcW w:w="378" w:type="dxa"/>
            <w:vMerge/>
            <w:textDirection w:val="btLr"/>
          </w:tcPr>
          <w:p w14:paraId="50000370" w14:textId="77777777" w:rsidR="00B846CF" w:rsidRPr="00C65638" w:rsidRDefault="00B846CF" w:rsidP="003C3C94">
            <w:pPr>
              <w:ind w:left="113" w:right="113"/>
              <w:jc w:val="center"/>
              <w:rPr>
                <w:sz w:val="22"/>
                <w:szCs w:val="22"/>
              </w:rPr>
            </w:pPr>
          </w:p>
        </w:tc>
        <w:tc>
          <w:tcPr>
            <w:tcW w:w="2286" w:type="dxa"/>
          </w:tcPr>
          <w:p w14:paraId="2B90B76E" w14:textId="77777777" w:rsidR="00B846CF" w:rsidRPr="003D24C4" w:rsidRDefault="00B846CF" w:rsidP="00DA4AF3">
            <w:pPr>
              <w:rPr>
                <w:b/>
              </w:rPr>
            </w:pPr>
            <w:r w:rsidRPr="003D24C4">
              <w:rPr>
                <w:b/>
              </w:rPr>
              <w:t>Structure and Organization</w:t>
            </w:r>
          </w:p>
        </w:tc>
        <w:tc>
          <w:tcPr>
            <w:tcW w:w="4194" w:type="dxa"/>
          </w:tcPr>
          <w:p w14:paraId="69D9C555" w14:textId="77777777" w:rsidR="00B846CF" w:rsidRPr="003D24C4" w:rsidRDefault="00B846CF" w:rsidP="00DA4AF3">
            <w:r w:rsidRPr="003D24C4">
              <w:t>-Has a coherent introduction though it might lack some focus to set up the thesis</w:t>
            </w:r>
          </w:p>
          <w:p w14:paraId="62744DEE" w14:textId="77777777" w:rsidR="00B846CF" w:rsidRPr="003D24C4" w:rsidRDefault="00B846CF" w:rsidP="00DA4AF3">
            <w:r w:rsidRPr="003D24C4">
              <w:t>-Progression of thought within paragraphs is clear and logical but not necessarily from paragraph to paragraph</w:t>
            </w:r>
          </w:p>
          <w:p w14:paraId="22DE8D90" w14:textId="77777777" w:rsidR="00B846CF" w:rsidRPr="003D24C4" w:rsidRDefault="00B846CF" w:rsidP="00DA4AF3">
            <w:r w:rsidRPr="003D24C4">
              <w:t>-Has a coherent conclusion though it might need greater focus</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14:paraId="4EE98895" w14:textId="77777777" w:rsidR="00B846CF" w:rsidRPr="003D24C4" w:rsidRDefault="00B846CF" w:rsidP="00DA4AF3">
            <w:r w:rsidRPr="003D24C4">
              <w:t>-Has a focused introduction that effectively sets up the thesis</w:t>
            </w:r>
          </w:p>
          <w:p w14:paraId="7029899A" w14:textId="77777777" w:rsidR="00B846CF" w:rsidRPr="003D24C4" w:rsidRDefault="00B846CF" w:rsidP="00DA4AF3">
            <w:r w:rsidRPr="003D24C4">
              <w:t>-Progression of thought both within and between paragraphs is clear and logical</w:t>
            </w:r>
          </w:p>
          <w:p w14:paraId="0490D21C" w14:textId="77777777" w:rsidR="00B846CF" w:rsidRPr="003D24C4" w:rsidRDefault="00B846CF" w:rsidP="00DA4AF3">
            <w:r w:rsidRPr="003D24C4">
              <w:t xml:space="preserve">-Has a clear and focused conclusion   </w:t>
            </w:r>
          </w:p>
          <w:p w14:paraId="42D924B5" w14:textId="77777777" w:rsidR="00B846CF" w:rsidRPr="003D24C4" w:rsidRDefault="00B846CF" w:rsidP="00DA4AF3">
            <w:r w:rsidRPr="003D24C4">
              <w:t xml:space="preserve">                                   </w:t>
            </w:r>
          </w:p>
        </w:tc>
      </w:tr>
      <w:tr w:rsidR="00B846CF" w:rsidRPr="003D24C4" w14:paraId="01DD0D8C" w14:textId="77777777" w:rsidTr="00DA4AF3">
        <w:trPr>
          <w:trHeight w:val="1578"/>
        </w:trPr>
        <w:tc>
          <w:tcPr>
            <w:tcW w:w="378" w:type="dxa"/>
            <w:vMerge/>
            <w:textDirection w:val="btLr"/>
          </w:tcPr>
          <w:p w14:paraId="113A202D" w14:textId="77777777" w:rsidR="00B846CF" w:rsidRPr="00C65638" w:rsidRDefault="00B846CF" w:rsidP="003C3C94">
            <w:pPr>
              <w:ind w:left="113" w:right="113"/>
              <w:jc w:val="center"/>
              <w:rPr>
                <w:sz w:val="22"/>
                <w:szCs w:val="22"/>
              </w:rPr>
            </w:pPr>
          </w:p>
        </w:tc>
        <w:tc>
          <w:tcPr>
            <w:tcW w:w="2286" w:type="dxa"/>
          </w:tcPr>
          <w:p w14:paraId="7DF11C3C" w14:textId="77777777" w:rsidR="00B846CF" w:rsidRPr="003D24C4" w:rsidRDefault="00B846CF" w:rsidP="00DA4AF3">
            <w:pPr>
              <w:rPr>
                <w:b/>
              </w:rPr>
            </w:pPr>
            <w:r w:rsidRPr="003D24C4">
              <w:rPr>
                <w:b/>
              </w:rPr>
              <w:t>Evidence and Development</w:t>
            </w:r>
          </w:p>
        </w:tc>
        <w:tc>
          <w:tcPr>
            <w:tcW w:w="4194" w:type="dxa"/>
          </w:tcPr>
          <w:p w14:paraId="25D52B5A" w14:textId="77777777" w:rsidR="00B846CF" w:rsidRPr="003D24C4" w:rsidRDefault="00B846CF" w:rsidP="00DA4AF3">
            <w:r w:rsidRPr="003D24C4">
              <w:t>-Uses appropriate and relevant content to develop and explore ideas through most of the work</w:t>
            </w:r>
          </w:p>
          <w:p w14:paraId="7DECD16A" w14:textId="77777777" w:rsidR="00B846CF" w:rsidRPr="003D24C4" w:rsidRDefault="00B846CF" w:rsidP="00DA4AF3">
            <w:r w:rsidRPr="003D24C4">
              <w:t xml:space="preserve">-Demonstrates an attempt to use credible and/or relevant sources to support ideas that are appropriate for the discipline and genre of the writing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14:paraId="012AD8C8" w14:textId="77777777" w:rsidR="00B846CF" w:rsidRPr="003D24C4" w:rsidRDefault="00B846CF" w:rsidP="00DA4AF3">
            <w:pPr>
              <w:rPr>
                <w:szCs w:val="24"/>
              </w:rPr>
            </w:pPr>
            <w:r w:rsidRPr="003D24C4">
              <w:rPr>
                <w:szCs w:val="24"/>
              </w:rPr>
              <w:t>-Uses appropriate, relevant, and compelling content to explore ideas within the context of the discipline and shape the whole work.</w:t>
            </w:r>
          </w:p>
          <w:p w14:paraId="63CB1B24" w14:textId="77777777" w:rsidR="00B846CF" w:rsidRPr="003D24C4" w:rsidRDefault="00B846CF" w:rsidP="00DA4AF3">
            <w:pPr>
              <w:rPr>
                <w:szCs w:val="24"/>
              </w:rPr>
            </w:pPr>
            <w:r w:rsidRPr="003D24C4">
              <w:rPr>
                <w:szCs w:val="24"/>
              </w:rPr>
              <w:t xml:space="preserve">-Demonstrates consistent use of credible, relevant sources to support ideas that are situated within the discipline and genre of the writing.                                         </w:t>
            </w:r>
          </w:p>
        </w:tc>
      </w:tr>
      <w:tr w:rsidR="00B846CF" w:rsidRPr="003D24C4" w14:paraId="5886D0EB" w14:textId="77777777" w:rsidTr="00DA4AF3">
        <w:tc>
          <w:tcPr>
            <w:tcW w:w="378" w:type="dxa"/>
            <w:vMerge/>
            <w:textDirection w:val="btLr"/>
          </w:tcPr>
          <w:p w14:paraId="185D6E28" w14:textId="77777777" w:rsidR="00B846CF" w:rsidRPr="00C65638" w:rsidRDefault="00B846CF" w:rsidP="00DA4AF3">
            <w:pPr>
              <w:ind w:left="113" w:right="113"/>
              <w:jc w:val="center"/>
              <w:rPr>
                <w:rFonts w:eastAsia="Tahoma" w:cs="Tahoma"/>
                <w:bCs/>
                <w:kern w:val="3"/>
                <w:sz w:val="22"/>
                <w:szCs w:val="22"/>
              </w:rPr>
            </w:pPr>
          </w:p>
        </w:tc>
        <w:tc>
          <w:tcPr>
            <w:tcW w:w="2286" w:type="dxa"/>
          </w:tcPr>
          <w:p w14:paraId="5357B426" w14:textId="77777777" w:rsidR="00B846CF" w:rsidRPr="003D24C4" w:rsidRDefault="00B846CF" w:rsidP="00DA4AF3">
            <w:pPr>
              <w:rPr>
                <w:b/>
              </w:rPr>
            </w:pPr>
            <w:r w:rsidRPr="003D24C4">
              <w:rPr>
                <w:rFonts w:eastAsia="Tahoma" w:cs="Tahoma"/>
                <w:b/>
                <w:bCs/>
                <w:kern w:val="3"/>
              </w:rPr>
              <w:t>Control of Syntax and Mechanics</w:t>
            </w:r>
          </w:p>
        </w:tc>
        <w:tc>
          <w:tcPr>
            <w:tcW w:w="4194" w:type="dxa"/>
          </w:tcPr>
          <w:p w14:paraId="66A6E873" w14:textId="77777777" w:rsidR="00B846CF" w:rsidRPr="003D24C4" w:rsidRDefault="00B846CF" w:rsidP="00DA4AF3">
            <w:r w:rsidRPr="003D24C4">
              <w:t>Uses language that generally conveys m</w:t>
            </w:r>
            <w:r>
              <w:t xml:space="preserve">eaning to readers with clarity; </w:t>
            </w:r>
            <w:r w:rsidRPr="003D24C4">
              <w:t>writing may include some error</w:t>
            </w:r>
            <w:r>
              <w:t>s</w:t>
            </w:r>
            <w:r w:rsidRPr="003D24C4">
              <w:t xml:space="preserve">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14:paraId="2C306B08" w14:textId="77777777" w:rsidR="00B846CF" w:rsidRPr="003D24C4" w:rsidRDefault="00B846CF" w:rsidP="00DA4AF3">
            <w:pPr>
              <w:rPr>
                <w:szCs w:val="24"/>
              </w:rPr>
            </w:pPr>
            <w:r w:rsidRPr="003D24C4">
              <w:rPr>
                <w:szCs w:val="24"/>
              </w:rPr>
              <w:t xml:space="preserve">Uses straightforward language that conveys meaning </w:t>
            </w:r>
            <w:r>
              <w:rPr>
                <w:szCs w:val="24"/>
              </w:rPr>
              <w:t>to readers and has few errors</w:t>
            </w:r>
            <w:r w:rsidRPr="003D24C4">
              <w:rPr>
                <w:szCs w:val="24"/>
              </w:rPr>
              <w:t xml:space="preserve">              </w:t>
            </w:r>
          </w:p>
        </w:tc>
      </w:tr>
      <w:tr w:rsidR="00B846CF" w:rsidRPr="003D24C4" w14:paraId="6334E852" w14:textId="77777777" w:rsidTr="00DA4AF3">
        <w:tc>
          <w:tcPr>
            <w:tcW w:w="378" w:type="dxa"/>
            <w:vMerge w:val="restart"/>
            <w:textDirection w:val="btLr"/>
          </w:tcPr>
          <w:p w14:paraId="4709BE5B" w14:textId="77777777" w:rsidR="00B846CF" w:rsidRPr="003D24C4" w:rsidRDefault="00B846CF" w:rsidP="00DA4AF3">
            <w:pPr>
              <w:ind w:left="113" w:right="113"/>
              <w:jc w:val="center"/>
              <w:rPr>
                <w:rFonts w:eastAsia="Tahoma" w:cs="Tahoma"/>
                <w:b/>
                <w:bCs/>
                <w:kern w:val="3"/>
              </w:rPr>
            </w:pPr>
            <w:r w:rsidRPr="00C65638">
              <w:rPr>
                <w:rFonts w:eastAsia="Tahoma" w:cs="Tahoma"/>
                <w:bCs/>
                <w:kern w:val="3"/>
                <w:sz w:val="22"/>
                <w:szCs w:val="22"/>
              </w:rPr>
              <w:t>Criti</w:t>
            </w:r>
            <w:r>
              <w:rPr>
                <w:rFonts w:eastAsia="Tahoma" w:cs="Tahoma"/>
                <w:bCs/>
                <w:kern w:val="3"/>
                <w:sz w:val="22"/>
                <w:szCs w:val="22"/>
              </w:rPr>
              <w:t>cal Thinking Skills</w:t>
            </w:r>
          </w:p>
        </w:tc>
        <w:tc>
          <w:tcPr>
            <w:tcW w:w="2286" w:type="dxa"/>
          </w:tcPr>
          <w:p w14:paraId="5BD893FB" w14:textId="77777777" w:rsidR="00B846CF" w:rsidRPr="003D24C4" w:rsidRDefault="00B846CF" w:rsidP="00DA4AF3">
            <w:pPr>
              <w:rPr>
                <w:rFonts w:eastAsia="Tahoma" w:cs="Tahoma"/>
                <w:b/>
                <w:bCs/>
                <w:kern w:val="3"/>
              </w:rPr>
            </w:pPr>
            <w:r w:rsidRPr="003D24C4">
              <w:rPr>
                <w:rFonts w:eastAsia="Tahoma" w:cs="Tahoma"/>
                <w:b/>
                <w:bCs/>
                <w:kern w:val="3"/>
              </w:rPr>
              <w:t>Explanation of issues</w:t>
            </w:r>
          </w:p>
        </w:tc>
        <w:tc>
          <w:tcPr>
            <w:tcW w:w="4194" w:type="dxa"/>
          </w:tcPr>
          <w:p w14:paraId="1EB1E5BE" w14:textId="77777777" w:rsidR="00B846CF" w:rsidRPr="003D24C4" w:rsidRDefault="00B846CF" w:rsidP="00DA4AF3">
            <w:r w:rsidRPr="003D24C4">
              <w:t>Issue/ problem to be considered critically is stated (might leave some terms undefined,</w:t>
            </w:r>
            <w:r>
              <w:t xml:space="preserve"> ambiguities unexplored, </w:t>
            </w:r>
            <w:r w:rsidRPr="003D24C4">
              <w:t xml:space="preserve">backgrounds unknown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14:paraId="29C77088" w14:textId="77777777" w:rsidR="00B846CF" w:rsidRPr="003D24C4" w:rsidRDefault="00B846CF" w:rsidP="00DA4AF3">
            <w:pPr>
              <w:rPr>
                <w:szCs w:val="24"/>
              </w:rPr>
            </w:pPr>
            <w:r w:rsidRPr="003D24C4">
              <w:t xml:space="preserve">Issue/ problem to be considered critically is stated clearly delivering all relevant information                </w:t>
            </w:r>
            <w:r w:rsidRPr="003D24C4">
              <w:rPr>
                <w:rFonts w:eastAsia="Tahoma" w:cs="Tahoma"/>
                <w:kern w:val="3"/>
                <w:sz w:val="24"/>
                <w:szCs w:val="24"/>
              </w:rPr>
              <w:t xml:space="preserve">             </w:t>
            </w:r>
            <w:r w:rsidRPr="003D24C4">
              <w:t xml:space="preserve">                    </w:t>
            </w:r>
            <w:r w:rsidRPr="003D24C4">
              <w:rPr>
                <w:color w:val="FFFFFF" w:themeColor="background1"/>
              </w:rPr>
              <w:t>Target 20%</w:t>
            </w:r>
            <w:r w:rsidRPr="003D24C4">
              <w:rPr>
                <w:rFonts w:eastAsia="Tahoma" w:cs="Tahoma"/>
                <w:color w:val="FFFFFF" w:themeColor="background1"/>
                <w:kern w:val="3"/>
                <w:sz w:val="24"/>
                <w:szCs w:val="24"/>
              </w:rPr>
              <w:t xml:space="preserve"> </w:t>
            </w:r>
            <w:r w:rsidRPr="003D24C4">
              <w:rPr>
                <w:rFonts w:eastAsia="Tahoma" w:cs="Tahoma"/>
                <w:kern w:val="3"/>
                <w:sz w:val="24"/>
                <w:szCs w:val="24"/>
              </w:rPr>
              <w:t xml:space="preserve">   </w:t>
            </w:r>
            <w:r w:rsidRPr="003D24C4">
              <w:t xml:space="preserve">                                                                                                                                                             </w:t>
            </w:r>
          </w:p>
        </w:tc>
      </w:tr>
      <w:tr w:rsidR="00B846CF" w:rsidRPr="003D24C4" w14:paraId="0D514B86" w14:textId="77777777" w:rsidTr="00DA4AF3">
        <w:tc>
          <w:tcPr>
            <w:tcW w:w="378" w:type="dxa"/>
            <w:vMerge/>
            <w:textDirection w:val="btLr"/>
          </w:tcPr>
          <w:p w14:paraId="7FC18699" w14:textId="77777777" w:rsidR="00B846CF" w:rsidRPr="003D24C4" w:rsidRDefault="00B846CF" w:rsidP="00DA4AF3">
            <w:pPr>
              <w:ind w:left="113" w:right="113"/>
              <w:jc w:val="center"/>
              <w:rPr>
                <w:rFonts w:eastAsia="Tahoma" w:cs="Tahoma"/>
                <w:b/>
                <w:bCs/>
                <w:kern w:val="3"/>
              </w:rPr>
            </w:pPr>
          </w:p>
        </w:tc>
        <w:tc>
          <w:tcPr>
            <w:tcW w:w="2286" w:type="dxa"/>
          </w:tcPr>
          <w:p w14:paraId="3E55A29A" w14:textId="77777777" w:rsidR="00B846CF" w:rsidRPr="003D24C4" w:rsidRDefault="00B846CF" w:rsidP="00DA4AF3">
            <w:pPr>
              <w:rPr>
                <w:rFonts w:eastAsia="Tahoma" w:cs="Tahoma"/>
                <w:b/>
                <w:bCs/>
                <w:kern w:val="3"/>
              </w:rPr>
            </w:pPr>
            <w:r w:rsidRPr="003D24C4">
              <w:rPr>
                <w:rFonts w:eastAsia="Tahoma" w:cs="Tahoma"/>
                <w:b/>
                <w:bCs/>
                <w:kern w:val="3"/>
              </w:rPr>
              <w:t xml:space="preserve">Evidence /Analysis and Synthesis </w:t>
            </w:r>
            <w:r w:rsidRPr="002E4302">
              <w:rPr>
                <w:rFonts w:eastAsia="Tahoma" w:cs="Tahoma"/>
                <w:bCs/>
                <w:kern w:val="3"/>
                <w:sz w:val="18"/>
                <w:szCs w:val="18"/>
              </w:rPr>
              <w:t>S</w:t>
            </w:r>
            <w:r>
              <w:rPr>
                <w:rFonts w:eastAsia="Tahoma" w:cs="Tahoma"/>
                <w:bCs/>
                <w:kern w:val="3"/>
                <w:sz w:val="18"/>
                <w:szCs w:val="18"/>
              </w:rPr>
              <w:t>electing &amp;</w:t>
            </w:r>
            <w:r w:rsidRPr="002E4302">
              <w:rPr>
                <w:rFonts w:eastAsia="Tahoma" w:cs="Tahoma"/>
                <w:bCs/>
                <w:kern w:val="3"/>
                <w:sz w:val="18"/>
                <w:szCs w:val="18"/>
              </w:rPr>
              <w:t xml:space="preserve"> using info to investigat</w:t>
            </w:r>
            <w:r>
              <w:rPr>
                <w:rFonts w:eastAsia="Tahoma" w:cs="Tahoma"/>
                <w:bCs/>
                <w:kern w:val="3"/>
                <w:sz w:val="18"/>
                <w:szCs w:val="18"/>
              </w:rPr>
              <w:t>e a point of view/conclusion</w:t>
            </w:r>
          </w:p>
        </w:tc>
        <w:tc>
          <w:tcPr>
            <w:tcW w:w="4194" w:type="dxa"/>
          </w:tcPr>
          <w:p w14:paraId="764BD412" w14:textId="77777777" w:rsidR="00B846CF" w:rsidRPr="003D24C4" w:rsidRDefault="00B846CF" w:rsidP="00DA4AF3">
            <w:r w:rsidRPr="003D24C4">
              <w:t xml:space="preserve">Information is taken from source(s) though </w:t>
            </w:r>
            <w:r>
              <w:t xml:space="preserve">with </w:t>
            </w:r>
            <w:r w:rsidRPr="003D24C4">
              <w:t xml:space="preserve">not  </w:t>
            </w:r>
            <w:r>
              <w:t xml:space="preserve">interpretation/ evaluation </w:t>
            </w:r>
            <w:r w:rsidRPr="003D24C4">
              <w:t xml:space="preserve">to develop a coherent analysis or synthesis </w:t>
            </w:r>
            <w:r w:rsidRPr="003D24C4">
              <w:rPr>
                <w:rFonts w:eastAsia="Tahoma" w:cs="Tahoma"/>
                <w:kern w:val="3"/>
              </w:rPr>
              <w:t xml:space="preserve">                      </w:t>
            </w:r>
            <w:r w:rsidRPr="003D24C4">
              <w:t xml:space="preserve">                                        </w:t>
            </w:r>
          </w:p>
        </w:tc>
        <w:tc>
          <w:tcPr>
            <w:tcW w:w="3978" w:type="dxa"/>
          </w:tcPr>
          <w:p w14:paraId="5613A67B" w14:textId="77777777" w:rsidR="00B846CF" w:rsidRPr="003D24C4" w:rsidRDefault="00B846CF" w:rsidP="00DA4AF3">
            <w:r w:rsidRPr="003D24C4">
              <w:t xml:space="preserve">Information is taken from source(s) with at least some interpretation/ evaluation             </w:t>
            </w:r>
          </w:p>
          <w:p w14:paraId="4AE6A4E9" w14:textId="77777777" w:rsidR="00B846CF" w:rsidRPr="003D24C4" w:rsidRDefault="00B846CF" w:rsidP="00DA4AF3">
            <w:pPr>
              <w:rPr>
                <w:szCs w:val="24"/>
              </w:rPr>
            </w:pPr>
          </w:p>
        </w:tc>
      </w:tr>
      <w:tr w:rsidR="00B846CF" w:rsidRPr="003D24C4" w14:paraId="6A808E11" w14:textId="77777777" w:rsidTr="00DA4AF3">
        <w:tc>
          <w:tcPr>
            <w:tcW w:w="378" w:type="dxa"/>
            <w:vMerge/>
            <w:textDirection w:val="btLr"/>
          </w:tcPr>
          <w:p w14:paraId="02CB1519" w14:textId="77777777" w:rsidR="00B846CF" w:rsidRPr="003D24C4" w:rsidRDefault="00B846CF" w:rsidP="00DA4AF3">
            <w:pPr>
              <w:ind w:left="113" w:right="113"/>
              <w:jc w:val="center"/>
              <w:rPr>
                <w:rFonts w:eastAsia="Tahoma" w:cs="Tahoma"/>
                <w:b/>
                <w:bCs/>
                <w:kern w:val="3"/>
              </w:rPr>
            </w:pPr>
          </w:p>
        </w:tc>
        <w:tc>
          <w:tcPr>
            <w:tcW w:w="2286" w:type="dxa"/>
          </w:tcPr>
          <w:p w14:paraId="43F50326" w14:textId="77777777" w:rsidR="00B846CF" w:rsidRPr="003D24C4" w:rsidRDefault="00B846CF" w:rsidP="00DA4AF3">
            <w:pPr>
              <w:rPr>
                <w:rFonts w:eastAsia="Tahoma" w:cs="Tahoma"/>
                <w:b/>
                <w:bCs/>
                <w:kern w:val="3"/>
              </w:rPr>
            </w:pPr>
            <w:r w:rsidRPr="003D24C4">
              <w:rPr>
                <w:rFonts w:eastAsia="Tahoma" w:cs="Tahoma"/>
                <w:b/>
                <w:bCs/>
                <w:kern w:val="3"/>
              </w:rPr>
              <w:t>Conclusions and related outcomes (implications and consequences)</w:t>
            </w:r>
          </w:p>
        </w:tc>
        <w:tc>
          <w:tcPr>
            <w:tcW w:w="4194" w:type="dxa"/>
          </w:tcPr>
          <w:p w14:paraId="2986A2F3" w14:textId="77777777" w:rsidR="00B846CF" w:rsidRPr="003D24C4" w:rsidRDefault="00B846CF" w:rsidP="00DA4AF3">
            <w:r w:rsidRPr="003D24C4">
              <w:t>Conclusion is logically tied to information (although information might</w:t>
            </w:r>
            <w:r>
              <w:t xml:space="preserve"> not</w:t>
            </w:r>
            <w:r w:rsidRPr="003D24C4">
              <w:t xml:space="preserve"> be chosen to fit the desired conclusion); some related outcomes are identified clearly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14:paraId="2D25FC1A" w14:textId="77777777" w:rsidR="00B846CF" w:rsidRPr="003D24C4" w:rsidRDefault="00B846CF" w:rsidP="00DA4AF3">
            <w:r w:rsidRPr="003D24C4">
              <w:rPr>
                <w:szCs w:val="24"/>
              </w:rPr>
              <w:t xml:space="preserve">Conclusion is logically tied to a range of information, including opposing viewpoints; related </w:t>
            </w:r>
            <w:r>
              <w:rPr>
                <w:szCs w:val="24"/>
              </w:rPr>
              <w:t>outcomes are identified clearly</w:t>
            </w:r>
          </w:p>
          <w:p w14:paraId="25453149" w14:textId="77777777" w:rsidR="00B846CF" w:rsidRPr="003D24C4" w:rsidRDefault="00B846CF" w:rsidP="00DA4AF3">
            <w:pPr>
              <w:rPr>
                <w:szCs w:val="24"/>
              </w:rPr>
            </w:pPr>
            <w:r w:rsidRPr="003D24C4">
              <w:rPr>
                <w:szCs w:val="24"/>
              </w:rPr>
              <w:t xml:space="preserve">           </w:t>
            </w:r>
            <w:r w:rsidRPr="003D24C4">
              <w:rPr>
                <w:color w:val="FFFFFF" w:themeColor="background1"/>
                <w:szCs w:val="24"/>
              </w:rPr>
              <w:t>Target 20%</w:t>
            </w:r>
            <w:r w:rsidRPr="003D24C4">
              <w:rPr>
                <w:szCs w:val="24"/>
              </w:rPr>
              <w:t xml:space="preserve">                                       </w:t>
            </w:r>
          </w:p>
        </w:tc>
      </w:tr>
      <w:tr w:rsidR="00B846CF" w:rsidRPr="003D24C4" w14:paraId="5E9C465A" w14:textId="77777777" w:rsidTr="00DA4AF3">
        <w:tc>
          <w:tcPr>
            <w:tcW w:w="378" w:type="dxa"/>
            <w:vMerge/>
            <w:textDirection w:val="btLr"/>
          </w:tcPr>
          <w:p w14:paraId="60D70621" w14:textId="77777777" w:rsidR="00B846CF" w:rsidRPr="002E4302" w:rsidRDefault="00B846CF" w:rsidP="00DA4AF3">
            <w:pPr>
              <w:ind w:left="113" w:right="113"/>
              <w:jc w:val="center"/>
              <w:rPr>
                <w:i/>
              </w:rPr>
            </w:pPr>
          </w:p>
        </w:tc>
        <w:tc>
          <w:tcPr>
            <w:tcW w:w="2286" w:type="dxa"/>
          </w:tcPr>
          <w:p w14:paraId="341305AB" w14:textId="77777777" w:rsidR="00B846CF" w:rsidRPr="002E4302" w:rsidRDefault="00B846CF" w:rsidP="00DA4AF3">
            <w:pPr>
              <w:rPr>
                <w:rFonts w:eastAsia="Tahoma" w:cs="Tahoma"/>
                <w:b/>
                <w:bCs/>
                <w:kern w:val="3"/>
              </w:rPr>
            </w:pPr>
            <w:r w:rsidRPr="002E4302">
              <w:rPr>
                <w:i/>
              </w:rPr>
              <w:t>Optional, depends on class</w:t>
            </w:r>
            <w:r w:rsidRPr="002E4302">
              <w:rPr>
                <w:rFonts w:eastAsia="Tahoma" w:cs="Tahoma"/>
                <w:b/>
                <w:bCs/>
                <w:kern w:val="3"/>
              </w:rPr>
              <w:t xml:space="preserve"> </w:t>
            </w:r>
          </w:p>
          <w:p w14:paraId="58CD3741" w14:textId="77777777" w:rsidR="00B846CF" w:rsidRPr="003D24C4" w:rsidRDefault="00B846CF" w:rsidP="00DA4AF3">
            <w:pPr>
              <w:rPr>
                <w:rFonts w:eastAsia="Tahoma" w:cs="Tahoma"/>
                <w:b/>
                <w:bCs/>
                <w:kern w:val="3"/>
              </w:rPr>
            </w:pPr>
            <w:r>
              <w:rPr>
                <w:rFonts w:eastAsia="Tahoma" w:cs="Tahoma"/>
                <w:b/>
                <w:bCs/>
                <w:kern w:val="3"/>
              </w:rPr>
              <w:t>Context /</w:t>
            </w:r>
            <w:r w:rsidRPr="003D24C4">
              <w:rPr>
                <w:rFonts w:eastAsia="Tahoma" w:cs="Tahoma"/>
                <w:b/>
                <w:bCs/>
                <w:kern w:val="3"/>
              </w:rPr>
              <w:t>Assumptions</w:t>
            </w:r>
          </w:p>
          <w:p w14:paraId="53CD930D" w14:textId="77777777" w:rsidR="00B846CF" w:rsidRPr="003D24C4" w:rsidRDefault="00B846CF" w:rsidP="00DA4AF3">
            <w:pPr>
              <w:rPr>
                <w:rFonts w:eastAsia="Tahoma" w:cs="Tahoma"/>
                <w:b/>
                <w:bCs/>
                <w:kern w:val="3"/>
              </w:rPr>
            </w:pPr>
            <w:r w:rsidRPr="003D24C4">
              <w:rPr>
                <w:rFonts w:eastAsia="Tahoma" w:cs="Tahoma"/>
                <w:b/>
                <w:bCs/>
                <w:kern w:val="3"/>
              </w:rPr>
              <w:t>Student’s position</w:t>
            </w:r>
          </w:p>
        </w:tc>
        <w:tc>
          <w:tcPr>
            <w:tcW w:w="4194" w:type="dxa"/>
          </w:tcPr>
          <w:p w14:paraId="108F3CC8" w14:textId="77777777" w:rsidR="00B846CF" w:rsidRPr="003D24C4" w:rsidRDefault="00B846CF" w:rsidP="00DA4AF3">
            <w:r w:rsidRPr="003D24C4">
              <w:t>N/A</w:t>
            </w:r>
          </w:p>
        </w:tc>
        <w:tc>
          <w:tcPr>
            <w:tcW w:w="3978" w:type="dxa"/>
          </w:tcPr>
          <w:p w14:paraId="621B7D13" w14:textId="77777777" w:rsidR="00B846CF" w:rsidRPr="003D24C4" w:rsidRDefault="00B846CF" w:rsidP="00DA4AF3">
            <w:r w:rsidRPr="003D24C4">
              <w:t>-Analyze own and others' assumptions and several relevant contexts when presenting a position.</w:t>
            </w:r>
          </w:p>
          <w:p w14:paraId="539A397D" w14:textId="77777777" w:rsidR="00B846CF" w:rsidRPr="003D24C4" w:rsidRDefault="00B846CF" w:rsidP="00DA4AF3">
            <w:r w:rsidRPr="003D24C4">
              <w:t>-Formulate and argue a clear position on an issue taking into account different points of view</w:t>
            </w:r>
          </w:p>
        </w:tc>
      </w:tr>
      <w:tr w:rsidR="00BC3295" w:rsidRPr="003D24C4" w14:paraId="64CD4AA3" w14:textId="77777777" w:rsidTr="00DA4AF3">
        <w:tc>
          <w:tcPr>
            <w:tcW w:w="378" w:type="dxa"/>
            <w:vMerge w:val="restart"/>
            <w:textDirection w:val="btLr"/>
          </w:tcPr>
          <w:p w14:paraId="2C43D1A6" w14:textId="77777777" w:rsidR="00BC3295" w:rsidRPr="003D24C4" w:rsidRDefault="00BC3295" w:rsidP="00DA4AF3">
            <w:pPr>
              <w:ind w:left="113" w:right="113"/>
              <w:jc w:val="center"/>
              <w:rPr>
                <w:rFonts w:eastAsia="Tahoma" w:cs="Tahoma"/>
                <w:b/>
                <w:bCs/>
                <w:kern w:val="3"/>
              </w:rPr>
            </w:pPr>
            <w:r>
              <w:rPr>
                <w:rFonts w:eastAsia="Tahoma" w:cs="Tahoma"/>
                <w:b/>
                <w:bCs/>
                <w:kern w:val="3"/>
              </w:rPr>
              <w:t>Info. Literacy Skills</w:t>
            </w:r>
          </w:p>
        </w:tc>
        <w:tc>
          <w:tcPr>
            <w:tcW w:w="2286" w:type="dxa"/>
          </w:tcPr>
          <w:p w14:paraId="40CE96CF" w14:textId="77777777" w:rsidR="00BC3295" w:rsidRPr="003D24C4" w:rsidRDefault="00BC3295" w:rsidP="00DA4AF3">
            <w:pPr>
              <w:rPr>
                <w:rFonts w:eastAsia="Tahoma" w:cs="Tahoma"/>
                <w:b/>
                <w:bCs/>
                <w:kern w:val="3"/>
              </w:rPr>
            </w:pPr>
            <w:r w:rsidRPr="003D24C4">
              <w:rPr>
                <w:rFonts w:eastAsia="Tahoma" w:cs="Tahoma"/>
                <w:b/>
                <w:bCs/>
                <w:kern w:val="3"/>
              </w:rPr>
              <w:t>Demonstrates a cl</w:t>
            </w:r>
            <w:r>
              <w:rPr>
                <w:rFonts w:eastAsia="Tahoma" w:cs="Tahoma"/>
                <w:b/>
                <w:bCs/>
                <w:kern w:val="3"/>
              </w:rPr>
              <w:t>ear understanding of info</w:t>
            </w:r>
            <w:r w:rsidRPr="003D24C4">
              <w:rPr>
                <w:rFonts w:eastAsia="Tahoma" w:cs="Tahoma"/>
                <w:b/>
                <w:bCs/>
                <w:kern w:val="3"/>
              </w:rPr>
              <w:t xml:space="preserve"> needs and is able to search efficiently </w:t>
            </w:r>
            <w:r w:rsidRPr="003D24C4">
              <w:rPr>
                <w:rFonts w:eastAsia="Tahoma" w:cs="Tahoma"/>
                <w:bCs/>
                <w:kern w:val="3"/>
              </w:rPr>
              <w:t>(</w:t>
            </w:r>
            <w:r w:rsidRPr="003D24C4">
              <w:rPr>
                <w:rFonts w:eastAsia="Tahoma" w:cs="Tahoma"/>
                <w:bCs/>
                <w:kern w:val="3"/>
                <w:sz w:val="18"/>
                <w:szCs w:val="18"/>
              </w:rPr>
              <w:t>within assigned texts and/or by source search)</w:t>
            </w:r>
          </w:p>
        </w:tc>
        <w:tc>
          <w:tcPr>
            <w:tcW w:w="4194" w:type="dxa"/>
          </w:tcPr>
          <w:p w14:paraId="507C644E" w14:textId="77777777" w:rsidR="00BC3295" w:rsidRPr="003D24C4" w:rsidRDefault="00BC3295" w:rsidP="00DA4AF3">
            <w:r w:rsidRPr="003D24C4">
              <w:t>-Understands the research question but may not be fully confiden</w:t>
            </w:r>
            <w:r>
              <w:t>t in identifying search term(s)</w:t>
            </w:r>
            <w:r w:rsidRPr="003D24C4">
              <w:t xml:space="preserve"> </w:t>
            </w:r>
          </w:p>
          <w:p w14:paraId="4F20EDC2" w14:textId="77777777" w:rsidR="00BC3295" w:rsidRPr="003D24C4" w:rsidRDefault="00BC3295" w:rsidP="00DA4AF3">
            <w:r w:rsidRPr="003D24C4">
              <w:t>-Has kno</w:t>
            </w:r>
            <w:r>
              <w:t>wledge of an information source</w:t>
            </w:r>
            <w:r w:rsidRPr="003D24C4">
              <w:t xml:space="preserve"> </w:t>
            </w:r>
          </w:p>
          <w:p w14:paraId="3D4E1B1F" w14:textId="77777777" w:rsidR="00BC3295" w:rsidRPr="003D24C4" w:rsidRDefault="00BC3295" w:rsidP="00DA4AF3">
            <w:r w:rsidRPr="003D24C4">
              <w:t>-Might need assistance in interpr</w:t>
            </w:r>
            <w:r>
              <w:t>eting the information collected</w:t>
            </w:r>
            <w:r w:rsidRPr="003D24C4">
              <w:t xml:space="preserve">                    </w:t>
            </w:r>
          </w:p>
        </w:tc>
        <w:tc>
          <w:tcPr>
            <w:tcW w:w="3978" w:type="dxa"/>
          </w:tcPr>
          <w:p w14:paraId="78734076" w14:textId="77777777" w:rsidR="00BC3295" w:rsidRPr="003D24C4" w:rsidRDefault="00BC3295" w:rsidP="00DA4AF3">
            <w:r w:rsidRPr="003D24C4">
              <w:t xml:space="preserve">-Understands the research question </w:t>
            </w:r>
          </w:p>
          <w:p w14:paraId="787CE4A7" w14:textId="77777777" w:rsidR="00BC3295" w:rsidRPr="003D24C4" w:rsidRDefault="00BC3295" w:rsidP="00DA4AF3">
            <w:r w:rsidRPr="003D24C4">
              <w:t xml:space="preserve">-Has knowledge of an information source </w:t>
            </w:r>
          </w:p>
          <w:p w14:paraId="6A5CC92F" w14:textId="77777777" w:rsidR="00BC3295" w:rsidRPr="003D24C4" w:rsidRDefault="00BC3295" w:rsidP="00DA4AF3">
            <w:r w:rsidRPr="003D24C4">
              <w:t xml:space="preserve">-Might need assistance in interpreting the information collected                           </w:t>
            </w:r>
          </w:p>
          <w:p w14:paraId="049F0D49" w14:textId="77777777" w:rsidR="00BC3295" w:rsidRPr="003D24C4" w:rsidRDefault="00BC3295" w:rsidP="00DA4AF3">
            <w:pPr>
              <w:rPr>
                <w:szCs w:val="24"/>
              </w:rPr>
            </w:pPr>
            <w:r w:rsidRPr="003D24C4">
              <w:t xml:space="preserve">                                                              </w:t>
            </w:r>
          </w:p>
        </w:tc>
      </w:tr>
      <w:tr w:rsidR="00BC3295" w:rsidRPr="003D24C4" w14:paraId="0755D133" w14:textId="77777777" w:rsidTr="00DA4AF3">
        <w:tc>
          <w:tcPr>
            <w:tcW w:w="378" w:type="dxa"/>
            <w:vMerge/>
          </w:tcPr>
          <w:p w14:paraId="32B533FF" w14:textId="77777777" w:rsidR="00BC3295" w:rsidRPr="003D24C4" w:rsidRDefault="00BC3295" w:rsidP="00DA4AF3">
            <w:pPr>
              <w:rPr>
                <w:rFonts w:eastAsia="Tahoma" w:cs="Tahoma"/>
                <w:b/>
                <w:kern w:val="3"/>
              </w:rPr>
            </w:pPr>
          </w:p>
        </w:tc>
        <w:tc>
          <w:tcPr>
            <w:tcW w:w="2286" w:type="dxa"/>
          </w:tcPr>
          <w:p w14:paraId="6C987CE0" w14:textId="77777777" w:rsidR="00BC3295" w:rsidRPr="003D24C4" w:rsidRDefault="00BC3295" w:rsidP="00DA4AF3">
            <w:pPr>
              <w:rPr>
                <w:rFonts w:eastAsia="Tahoma" w:cs="Tahoma"/>
                <w:b/>
                <w:bCs/>
                <w:kern w:val="3"/>
              </w:rPr>
            </w:pPr>
            <w:r w:rsidRPr="003D24C4">
              <w:rPr>
                <w:rFonts w:eastAsia="Tahoma" w:cs="Tahoma"/>
                <w:b/>
                <w:kern w:val="3"/>
              </w:rPr>
              <w:t>Effectively evaluates information sources</w:t>
            </w:r>
          </w:p>
        </w:tc>
        <w:tc>
          <w:tcPr>
            <w:tcW w:w="4194" w:type="dxa"/>
          </w:tcPr>
          <w:p w14:paraId="30FB82E7" w14:textId="77777777" w:rsidR="00BC3295" w:rsidRPr="003D24C4" w:rsidRDefault="00BC3295" w:rsidP="00DA4AF3">
            <w:r w:rsidRPr="003D24C4">
              <w:t>-Demonstrate an understanding of scholarly sources</w:t>
            </w:r>
          </w:p>
          <w:p w14:paraId="3BD9B68E" w14:textId="77777777" w:rsidR="00BC3295" w:rsidRPr="003D24C4" w:rsidRDefault="00BC3295" w:rsidP="00DA4AF3">
            <w:pPr>
              <w:rPr>
                <w:sz w:val="16"/>
                <w:szCs w:val="16"/>
              </w:rPr>
            </w:pPr>
            <w:r w:rsidRPr="003D24C4">
              <w:t xml:space="preserve">-Uses scholarly databases               </w:t>
            </w:r>
          </w:p>
        </w:tc>
        <w:tc>
          <w:tcPr>
            <w:tcW w:w="3978" w:type="dxa"/>
          </w:tcPr>
          <w:p w14:paraId="2A3D28E0" w14:textId="77777777" w:rsidR="00BC3295" w:rsidRPr="003D24C4" w:rsidRDefault="00BC3295" w:rsidP="00DA4AF3">
            <w:r w:rsidRPr="003D24C4">
              <w:rPr>
                <w:rFonts w:eastAsia="Tahoma" w:cs="Tahoma"/>
                <w:kern w:val="3"/>
              </w:rPr>
              <w:t xml:space="preserve">Understands and reviews information sources, considers whether the amount of information is sufficient to address the issue.                                              </w:t>
            </w:r>
          </w:p>
        </w:tc>
      </w:tr>
      <w:tr w:rsidR="00BC3295" w:rsidRPr="003D24C4" w14:paraId="2B03F7AF" w14:textId="77777777" w:rsidTr="00DA4AF3">
        <w:tc>
          <w:tcPr>
            <w:tcW w:w="378" w:type="dxa"/>
            <w:vMerge/>
          </w:tcPr>
          <w:p w14:paraId="0247515F" w14:textId="77777777" w:rsidR="00BC3295" w:rsidRPr="003D24C4" w:rsidRDefault="00BC3295" w:rsidP="00DA4AF3">
            <w:pPr>
              <w:rPr>
                <w:rFonts w:eastAsia="Tahoma" w:cs="Tahoma"/>
                <w:b/>
                <w:kern w:val="3"/>
              </w:rPr>
            </w:pPr>
          </w:p>
        </w:tc>
        <w:tc>
          <w:tcPr>
            <w:tcW w:w="2286" w:type="dxa"/>
          </w:tcPr>
          <w:p w14:paraId="050953B3" w14:textId="77777777" w:rsidR="00BC3295" w:rsidRPr="003D24C4" w:rsidRDefault="00BC3295" w:rsidP="00DA4AF3">
            <w:pPr>
              <w:rPr>
                <w:rFonts w:eastAsia="Tahoma" w:cs="Tahoma"/>
                <w:b/>
                <w:kern w:val="3"/>
              </w:rPr>
            </w:pPr>
            <w:r w:rsidRPr="003D24C4">
              <w:rPr>
                <w:rFonts w:eastAsia="Tahoma" w:cs="Tahoma"/>
                <w:b/>
                <w:kern w:val="3"/>
              </w:rPr>
              <w:t xml:space="preserve">Articulates credibility of sources </w:t>
            </w:r>
          </w:p>
        </w:tc>
        <w:tc>
          <w:tcPr>
            <w:tcW w:w="4194" w:type="dxa"/>
          </w:tcPr>
          <w:p w14:paraId="51DCB79F" w14:textId="77777777" w:rsidR="00BC3295" w:rsidRPr="003D24C4" w:rsidRDefault="00BC3295" w:rsidP="00DA4AF3">
            <w:r w:rsidRPr="003D24C4">
              <w:rPr>
                <w:rFonts w:eastAsia="Tahoma" w:cs="Tahoma"/>
                <w:kern w:val="3"/>
              </w:rPr>
              <w:t xml:space="preserve">If appropriate to the discipline, mentions one aspect of credibility </w:t>
            </w:r>
            <w:r w:rsidRPr="003D24C4">
              <w:rPr>
                <w:rFonts w:eastAsia="Tahoma" w:cs="Tahoma"/>
                <w:kern w:val="3"/>
                <w:sz w:val="18"/>
                <w:szCs w:val="18"/>
              </w:rPr>
              <w:t>(authority, affiliation of author, timeliness, bias)</w:t>
            </w:r>
            <w:r w:rsidRPr="003D24C4">
              <w:rPr>
                <w:rFonts w:eastAsia="Tahoma" w:cs="Tahoma"/>
                <w:kern w:val="3"/>
              </w:rPr>
              <w:t xml:space="preserve">                                          </w:t>
            </w:r>
          </w:p>
        </w:tc>
        <w:tc>
          <w:tcPr>
            <w:tcW w:w="3978" w:type="dxa"/>
          </w:tcPr>
          <w:p w14:paraId="1B7D2513" w14:textId="77777777" w:rsidR="00BC3295" w:rsidRPr="003D24C4" w:rsidRDefault="00BC3295" w:rsidP="00DA4AF3">
            <w:r w:rsidRPr="003D24C4">
              <w:rPr>
                <w:rFonts w:eastAsia="Tahoma" w:cs="Tahoma"/>
                <w:kern w:val="3"/>
              </w:rPr>
              <w:t xml:space="preserve">If appropriate to the discipline, </w:t>
            </w:r>
            <w:r w:rsidRPr="003D24C4">
              <w:t xml:space="preserve">articulates 2 or more aspects of credibility of sources </w:t>
            </w:r>
            <w:r w:rsidRPr="003D24C4">
              <w:rPr>
                <w:rFonts w:eastAsia="Tahoma" w:cs="Tahoma"/>
                <w:kern w:val="3"/>
                <w:sz w:val="18"/>
                <w:szCs w:val="18"/>
              </w:rPr>
              <w:t>(authority, affiliation of author, timeliness, bias)</w:t>
            </w:r>
            <w:r w:rsidRPr="003D24C4">
              <w:t xml:space="preserve"> </w:t>
            </w:r>
          </w:p>
        </w:tc>
      </w:tr>
      <w:tr w:rsidR="00BC3295" w:rsidRPr="003D24C4" w14:paraId="0D4D8F49" w14:textId="77777777" w:rsidTr="00DA4AF3">
        <w:tc>
          <w:tcPr>
            <w:tcW w:w="378" w:type="dxa"/>
            <w:vMerge/>
          </w:tcPr>
          <w:p w14:paraId="5241CDBD" w14:textId="77777777" w:rsidR="00BC3295" w:rsidRPr="003D24C4" w:rsidRDefault="00BC3295" w:rsidP="00DA4AF3">
            <w:pPr>
              <w:rPr>
                <w:rFonts w:eastAsia="Tahoma" w:cs="Tahoma"/>
                <w:b/>
                <w:kern w:val="3"/>
              </w:rPr>
            </w:pPr>
          </w:p>
        </w:tc>
        <w:tc>
          <w:tcPr>
            <w:tcW w:w="2286" w:type="dxa"/>
          </w:tcPr>
          <w:p w14:paraId="417EAB58" w14:textId="77777777" w:rsidR="00BC3295" w:rsidRPr="003D24C4" w:rsidRDefault="00BC3295" w:rsidP="00DA4AF3">
            <w:pPr>
              <w:rPr>
                <w:rFonts w:eastAsia="Tahoma" w:cs="Tahoma"/>
                <w:b/>
                <w:kern w:val="3"/>
              </w:rPr>
            </w:pPr>
            <w:r w:rsidRPr="003D24C4">
              <w:rPr>
                <w:rFonts w:eastAsia="Tahoma" w:cs="Tahoma"/>
                <w:b/>
                <w:kern w:val="3"/>
              </w:rPr>
              <w:t>Uses information ethically</w:t>
            </w:r>
          </w:p>
        </w:tc>
        <w:tc>
          <w:tcPr>
            <w:tcW w:w="4194" w:type="dxa"/>
          </w:tcPr>
          <w:p w14:paraId="33802716" w14:textId="77777777" w:rsidR="00BC3295" w:rsidRPr="003D24C4" w:rsidRDefault="00BC3295" w:rsidP="00DA4AF3">
            <w:pPr>
              <w:rPr>
                <w:rFonts w:eastAsia="Tahoma" w:cs="Tahoma"/>
                <w:kern w:val="3"/>
              </w:rPr>
            </w:pPr>
            <w:r w:rsidRPr="003D24C4">
              <w:rPr>
                <w:rFonts w:eastAsia="Tahoma" w:cs="Tahoma"/>
                <w:kern w:val="3"/>
              </w:rPr>
              <w:t xml:space="preserve">-Uses appropriate citation style; might need improvement in formatting the bibliographies and footnotes </w:t>
            </w:r>
            <w:r w:rsidRPr="003D24C4">
              <w:rPr>
                <w:rFonts w:eastAsia="Tahoma" w:cs="Tahoma"/>
                <w:kern w:val="3"/>
                <w:sz w:val="24"/>
                <w:szCs w:val="24"/>
              </w:rPr>
              <w:t xml:space="preserve">                          </w:t>
            </w:r>
          </w:p>
          <w:p w14:paraId="566841D8" w14:textId="77777777" w:rsidR="00BC3295" w:rsidRPr="003D24C4" w:rsidRDefault="00BC3295" w:rsidP="00DA4AF3">
            <w:r w:rsidRPr="003D24C4">
              <w:rPr>
                <w:rFonts w:eastAsia="Tahoma" w:cs="Tahoma"/>
                <w:kern w:val="3"/>
              </w:rPr>
              <w:t xml:space="preserve">-Does not plagiarize                      </w:t>
            </w:r>
          </w:p>
        </w:tc>
        <w:tc>
          <w:tcPr>
            <w:tcW w:w="3978" w:type="dxa"/>
          </w:tcPr>
          <w:p w14:paraId="78B2E6EA" w14:textId="77777777" w:rsidR="00BC3295" w:rsidRPr="003D24C4" w:rsidRDefault="00BC3295" w:rsidP="00DA4AF3">
            <w:pPr>
              <w:rPr>
                <w:rFonts w:eastAsia="Tahoma" w:cs="Tahoma"/>
                <w:kern w:val="3"/>
              </w:rPr>
            </w:pPr>
            <w:r w:rsidRPr="003D24C4">
              <w:rPr>
                <w:rFonts w:eastAsia="Tahoma" w:cs="Tahoma"/>
                <w:kern w:val="3"/>
              </w:rPr>
              <w:t xml:space="preserve">Uses appropriate citation style; might need improvement in formatting the bibliographies and footnotes                                              </w:t>
            </w:r>
          </w:p>
          <w:p w14:paraId="02518AFC" w14:textId="77777777" w:rsidR="00BC3295" w:rsidRPr="003D24C4" w:rsidRDefault="00BC3295" w:rsidP="00DA4AF3">
            <w:r w:rsidRPr="003D24C4">
              <w:rPr>
                <w:rFonts w:eastAsia="Tahoma" w:cs="Tahoma"/>
                <w:kern w:val="3"/>
              </w:rPr>
              <w:t xml:space="preserve">-Does not plagiarize                             </w:t>
            </w:r>
          </w:p>
        </w:tc>
      </w:tr>
    </w:tbl>
    <w:p w14:paraId="737E9DAA" w14:textId="77777777" w:rsidR="00AC2C27" w:rsidRDefault="00AC2C27" w:rsidP="003A04BA">
      <w:pPr>
        <w:tabs>
          <w:tab w:val="left" w:pos="360"/>
          <w:tab w:val="left" w:pos="450"/>
        </w:tabs>
        <w:spacing w:after="0" w:line="240" w:lineRule="auto"/>
        <w:rPr>
          <w:rFonts w:ascii="Times New Roman" w:hAnsi="Times New Roman" w:cs="Times New Roman"/>
          <w:sz w:val="24"/>
          <w:szCs w:val="24"/>
        </w:rPr>
      </w:pPr>
    </w:p>
    <w:p w14:paraId="5B7371CA" w14:textId="77777777" w:rsidR="00AC2C27" w:rsidRDefault="00AC2C27" w:rsidP="003A04BA">
      <w:pPr>
        <w:tabs>
          <w:tab w:val="left" w:pos="360"/>
          <w:tab w:val="left" w:pos="450"/>
        </w:tabs>
        <w:spacing w:after="0" w:line="240" w:lineRule="auto"/>
        <w:rPr>
          <w:rFonts w:ascii="Times New Roman" w:hAnsi="Times New Roman" w:cs="Times New Roman"/>
          <w:sz w:val="24"/>
          <w:szCs w:val="24"/>
        </w:rPr>
      </w:pPr>
    </w:p>
    <w:p w14:paraId="76E14ACA" w14:textId="77777777" w:rsidR="00535B37" w:rsidRPr="00535B37" w:rsidRDefault="00535B37" w:rsidP="00535B37">
      <w:pPr>
        <w:pStyle w:val="NoSpacing"/>
        <w:shd w:val="clear" w:color="auto" w:fill="B2A1C7" w:themeFill="accent4" w:themeFillTint="99"/>
        <w:jc w:val="center"/>
        <w:rPr>
          <w:rFonts w:ascii="Times New Roman" w:hAnsi="Times New Roman" w:cs="Times New Roman"/>
          <w:b/>
          <w:color w:val="1A1A1A"/>
          <w:sz w:val="28"/>
          <w:szCs w:val="28"/>
        </w:rPr>
      </w:pPr>
      <w:r w:rsidRPr="00535B37">
        <w:rPr>
          <w:rFonts w:ascii="Times New Roman" w:hAnsi="Times New Roman" w:cs="Times New Roman"/>
          <w:b/>
          <w:color w:val="1A1A1A"/>
          <w:sz w:val="28"/>
          <w:szCs w:val="28"/>
        </w:rPr>
        <w:t>Suggested Writing Assignment Checklist for Instructors</w:t>
      </w:r>
    </w:p>
    <w:p w14:paraId="3BFF239D" w14:textId="77777777" w:rsidR="00535B37" w:rsidRPr="00535B37" w:rsidRDefault="00535B37" w:rsidP="00535B37">
      <w:pPr>
        <w:widowControl w:val="0"/>
        <w:autoSpaceDE w:val="0"/>
        <w:autoSpaceDN w:val="0"/>
        <w:adjustRightInd w:val="0"/>
        <w:spacing w:after="0" w:line="240" w:lineRule="auto"/>
        <w:rPr>
          <w:rFonts w:ascii="Times New Roman" w:eastAsia="Calibri" w:hAnsi="Times New Roman" w:cs="Times New Roman"/>
          <w:color w:val="1A1A1A"/>
        </w:rPr>
      </w:pPr>
    </w:p>
    <w:tbl>
      <w:tblPr>
        <w:tblStyle w:val="TableGrid2"/>
        <w:tblW w:w="10710" w:type="dxa"/>
        <w:tblInd w:w="18" w:type="dxa"/>
        <w:tblLayout w:type="fixed"/>
        <w:tblLook w:val="04A0" w:firstRow="1" w:lastRow="0" w:firstColumn="1" w:lastColumn="0" w:noHBand="0" w:noVBand="1"/>
      </w:tblPr>
      <w:tblGrid>
        <w:gridCol w:w="9630"/>
        <w:gridCol w:w="1080"/>
      </w:tblGrid>
      <w:tr w:rsidR="00535B37" w:rsidRPr="00535B37" w14:paraId="73C0332E" w14:textId="77777777" w:rsidTr="00535B37">
        <w:tc>
          <w:tcPr>
            <w:tcW w:w="10710" w:type="dxa"/>
            <w:gridSpan w:val="2"/>
            <w:shd w:val="clear" w:color="auto" w:fill="D9D9D9" w:themeFill="background1" w:themeFillShade="D9"/>
          </w:tcPr>
          <w:p w14:paraId="46061E2B"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When you write the assignment sheet for your students, does it contain the following important information?   </w:t>
            </w:r>
          </w:p>
        </w:tc>
      </w:tr>
      <w:tr w:rsidR="00535B37" w:rsidRPr="00535B37" w14:paraId="57B27770" w14:textId="77777777" w:rsidTr="00535B37">
        <w:tc>
          <w:tcPr>
            <w:tcW w:w="9630" w:type="dxa"/>
          </w:tcPr>
          <w:p w14:paraId="2F786A91"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Is the </w:t>
            </w:r>
            <w:r w:rsidRPr="00535B37">
              <w:rPr>
                <w:rFonts w:ascii="Times New Roman" w:eastAsia="Calibri" w:hAnsi="Times New Roman" w:cs="Times New Roman"/>
                <w:b/>
                <w:color w:val="1A1A1A"/>
              </w:rPr>
              <w:t xml:space="preserve">purpose </w:t>
            </w:r>
            <w:r w:rsidRPr="00535B37">
              <w:rPr>
                <w:rFonts w:ascii="Times New Roman" w:eastAsia="Calibri" w:hAnsi="Times New Roman" w:cs="Times New Roman"/>
                <w:color w:val="1A1A1A"/>
              </w:rPr>
              <w:t>behind the assignment clear (i.e., why are they doing it? What skill or knowledge are they to demonstrate or gain from doing this?)?</w:t>
            </w:r>
          </w:p>
        </w:tc>
        <w:tc>
          <w:tcPr>
            <w:tcW w:w="1080" w:type="dxa"/>
          </w:tcPr>
          <w:p w14:paraId="399D0415"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14:paraId="7193D7D6" w14:textId="77777777" w:rsidTr="00535B37">
        <w:tc>
          <w:tcPr>
            <w:tcW w:w="9630" w:type="dxa"/>
          </w:tcPr>
          <w:p w14:paraId="749CED69" w14:textId="77777777" w:rsidR="00535B37" w:rsidRPr="00535B37" w:rsidRDefault="00535B37" w:rsidP="008D6B00">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Are the </w:t>
            </w:r>
            <w:r w:rsidRPr="00535B37">
              <w:rPr>
                <w:rFonts w:ascii="Times New Roman" w:eastAsia="Calibri" w:hAnsi="Times New Roman" w:cs="Times New Roman"/>
                <w:b/>
                <w:color w:val="1A1A1A"/>
              </w:rPr>
              <w:t>Course Learning Outcomes</w:t>
            </w:r>
            <w:r w:rsidRPr="00535B37">
              <w:rPr>
                <w:rFonts w:ascii="Times New Roman" w:eastAsia="Calibri" w:hAnsi="Times New Roman" w:cs="Times New Roman"/>
                <w:color w:val="1A1A1A"/>
              </w:rPr>
              <w:t xml:space="preserve"> mentioned in the assignme</w:t>
            </w:r>
            <w:r w:rsidR="008D6B00">
              <w:rPr>
                <w:rFonts w:ascii="Times New Roman" w:eastAsia="Calibri" w:hAnsi="Times New Roman" w:cs="Times New Roman"/>
                <w:color w:val="1A1A1A"/>
              </w:rPr>
              <w:t>nt? Have you considered outcomes for the content area of the course (see pg. 7-13) and benchmarks</w:t>
            </w:r>
            <w:r w:rsidRPr="00535B37">
              <w:rPr>
                <w:rFonts w:ascii="Times New Roman" w:eastAsia="Calibri" w:hAnsi="Times New Roman" w:cs="Times New Roman"/>
                <w:color w:val="1A1A1A"/>
              </w:rPr>
              <w:t xml:space="preserve"> for writing, critical </w:t>
            </w:r>
            <w:r w:rsidR="008D6B00">
              <w:rPr>
                <w:rFonts w:ascii="Times New Roman" w:eastAsia="Calibri" w:hAnsi="Times New Roman" w:cs="Times New Roman"/>
                <w:color w:val="1A1A1A"/>
              </w:rPr>
              <w:t xml:space="preserve">thinking, information literacy (see pg. 14) </w:t>
            </w:r>
            <w:r w:rsidRPr="00535B37">
              <w:rPr>
                <w:rFonts w:ascii="Times New Roman" w:eastAsia="Calibri" w:hAnsi="Times New Roman" w:cs="Times New Roman"/>
                <w:color w:val="1A1A1A"/>
              </w:rPr>
              <w:t xml:space="preserve">when designing the assignment? </w:t>
            </w:r>
          </w:p>
        </w:tc>
        <w:tc>
          <w:tcPr>
            <w:tcW w:w="1080" w:type="dxa"/>
          </w:tcPr>
          <w:p w14:paraId="434CBA4C"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14:paraId="5953F74C" w14:textId="77777777" w:rsidTr="00535B37">
        <w:tc>
          <w:tcPr>
            <w:tcW w:w="9630" w:type="dxa"/>
          </w:tcPr>
          <w:p w14:paraId="4FCC31F7"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Is the </w:t>
            </w:r>
            <w:r w:rsidRPr="00535B37">
              <w:rPr>
                <w:rFonts w:ascii="Times New Roman" w:eastAsia="Calibri" w:hAnsi="Times New Roman" w:cs="Times New Roman"/>
                <w:b/>
                <w:color w:val="1A1A1A"/>
              </w:rPr>
              <w:t xml:space="preserve">rhetorical mode </w:t>
            </w:r>
            <w:r w:rsidRPr="00535B37">
              <w:rPr>
                <w:rFonts w:ascii="Times New Roman" w:eastAsia="Calibri" w:hAnsi="Times New Roman" w:cs="Times New Roman"/>
                <w:color w:val="1A1A1A"/>
              </w:rPr>
              <w:t xml:space="preserve">clear? For example: description, narration, analysis, compare and contrast, or argument. Do the directions suggest conflicting modes? </w:t>
            </w:r>
          </w:p>
        </w:tc>
        <w:tc>
          <w:tcPr>
            <w:tcW w:w="1080" w:type="dxa"/>
          </w:tcPr>
          <w:p w14:paraId="67A5A912"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14:paraId="2CE47A84" w14:textId="77777777" w:rsidTr="00535B37">
        <w:tc>
          <w:tcPr>
            <w:tcW w:w="9630" w:type="dxa"/>
          </w:tcPr>
          <w:p w14:paraId="0542FDB3"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Are there </w:t>
            </w:r>
            <w:r w:rsidRPr="00535B37">
              <w:rPr>
                <w:rFonts w:ascii="Times New Roman" w:eastAsia="Calibri" w:hAnsi="Times New Roman" w:cs="Times New Roman"/>
                <w:b/>
                <w:color w:val="1A1A1A"/>
              </w:rPr>
              <w:t>explicit command words</w:t>
            </w:r>
            <w:r w:rsidRPr="00535B37">
              <w:rPr>
                <w:rFonts w:ascii="Times New Roman" w:eastAsia="Calibri" w:hAnsi="Times New Roman" w:cs="Times New Roman"/>
                <w:color w:val="1A1A1A"/>
              </w:rPr>
              <w:t xml:space="preserve"> designed to make it easier for students to understand what they're supposed to do? Common command words include: analyze, compare, contrast, critically evaluate, define, describe, discuss, evaluate, examine, explain, illustrate, interpret, narrate, outline, state, summarize.</w:t>
            </w:r>
          </w:p>
        </w:tc>
        <w:tc>
          <w:tcPr>
            <w:tcW w:w="1080" w:type="dxa"/>
          </w:tcPr>
          <w:p w14:paraId="760B5C65"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14:paraId="363720D0" w14:textId="77777777" w:rsidTr="00535B37">
        <w:tc>
          <w:tcPr>
            <w:tcW w:w="9630" w:type="dxa"/>
          </w:tcPr>
          <w:p w14:paraId="543CDC1D"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b/>
                <w:color w:val="1A1A1A"/>
              </w:rPr>
              <w:t>Do you lay out a scaffolding process</w:t>
            </w:r>
            <w:r w:rsidRPr="00535B37">
              <w:rPr>
                <w:rFonts w:ascii="Times New Roman" w:eastAsia="Calibri" w:hAnsi="Times New Roman" w:cs="Times New Roman"/>
                <w:color w:val="1A1A1A"/>
              </w:rPr>
              <w:t xml:space="preserve"> for the students to follow? (i.e., a suggested process they should go through to successfully complete the assignment)</w:t>
            </w:r>
          </w:p>
        </w:tc>
        <w:tc>
          <w:tcPr>
            <w:tcW w:w="1080" w:type="dxa"/>
          </w:tcPr>
          <w:p w14:paraId="3DD52D49"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14:paraId="7D922593" w14:textId="77777777" w:rsidTr="00535B37">
        <w:tc>
          <w:tcPr>
            <w:tcW w:w="9630" w:type="dxa"/>
          </w:tcPr>
          <w:p w14:paraId="7BF2967D"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Is the </w:t>
            </w:r>
            <w:r w:rsidRPr="00535B37">
              <w:rPr>
                <w:rFonts w:ascii="Times New Roman" w:eastAsia="Calibri" w:hAnsi="Times New Roman" w:cs="Times New Roman"/>
                <w:b/>
                <w:color w:val="1A1A1A"/>
              </w:rPr>
              <w:t>type of research</w:t>
            </w:r>
            <w:r w:rsidRPr="00535B37">
              <w:rPr>
                <w:rFonts w:ascii="Times New Roman" w:eastAsia="Calibri" w:hAnsi="Times New Roman" w:cs="Times New Roman"/>
                <w:color w:val="1A1A1A"/>
              </w:rPr>
              <w:t xml:space="preserve"> that is expected explained to the student (i.e. primary vs. secondary sources, sc</w:t>
            </w:r>
            <w:r w:rsidR="008D6B00">
              <w:rPr>
                <w:rFonts w:ascii="Times New Roman" w:eastAsia="Calibri" w:hAnsi="Times New Roman" w:cs="Times New Roman"/>
                <w:color w:val="1A1A1A"/>
              </w:rPr>
              <w:t>holarly articles vs. journalism,</w:t>
            </w:r>
            <w:r w:rsidRPr="00535B37">
              <w:rPr>
                <w:rFonts w:ascii="Times New Roman" w:eastAsia="Calibri" w:hAnsi="Times New Roman" w:cs="Times New Roman"/>
                <w:color w:val="1A1A1A"/>
              </w:rPr>
              <w:t xml:space="preserve"> Can they use blogs, etc.)? Do you specify </w:t>
            </w:r>
            <w:r w:rsidRPr="00535B37">
              <w:rPr>
                <w:rFonts w:ascii="Times New Roman" w:eastAsia="Calibri" w:hAnsi="Times New Roman" w:cs="Times New Roman"/>
                <w:b/>
                <w:color w:val="1A1A1A"/>
              </w:rPr>
              <w:t>how much</w:t>
            </w:r>
            <w:r w:rsidRPr="00535B37">
              <w:rPr>
                <w:rFonts w:ascii="Times New Roman" w:eastAsia="Calibri" w:hAnsi="Times New Roman" w:cs="Times New Roman"/>
                <w:color w:val="1A1A1A"/>
              </w:rPr>
              <w:t xml:space="preserve"> research is needed?</w:t>
            </w:r>
          </w:p>
        </w:tc>
        <w:tc>
          <w:tcPr>
            <w:tcW w:w="1080" w:type="dxa"/>
          </w:tcPr>
          <w:p w14:paraId="24842BD4" w14:textId="77777777" w:rsidR="00535B37" w:rsidRPr="00535B37" w:rsidRDefault="00535B37" w:rsidP="00535B37">
            <w:pPr>
              <w:widowControl w:val="0"/>
              <w:autoSpaceDE w:val="0"/>
              <w:autoSpaceDN w:val="0"/>
              <w:adjustRightInd w:val="0"/>
              <w:rPr>
                <w:rFonts w:ascii="Times New Roman" w:eastAsia="Calibri" w:hAnsi="Times New Roman" w:cs="Times New Roman"/>
                <w:b/>
                <w:color w:val="1A1A1A"/>
              </w:rPr>
            </w:pPr>
          </w:p>
        </w:tc>
      </w:tr>
      <w:tr w:rsidR="00535B37" w:rsidRPr="00535B37" w14:paraId="25782BB8" w14:textId="77777777" w:rsidTr="00535B37">
        <w:tc>
          <w:tcPr>
            <w:tcW w:w="9630" w:type="dxa"/>
          </w:tcPr>
          <w:p w14:paraId="6AB87621" w14:textId="77777777" w:rsidR="00535B37" w:rsidRDefault="00535B37" w:rsidP="00535B37">
            <w:pPr>
              <w:widowControl w:val="0"/>
              <w:autoSpaceDE w:val="0"/>
              <w:autoSpaceDN w:val="0"/>
              <w:adjustRightInd w:val="0"/>
              <w:rPr>
                <w:rFonts w:ascii="Times New Roman" w:eastAsia="Calibri" w:hAnsi="Times New Roman" w:cs="Times New Roman"/>
                <w:b/>
                <w:color w:val="1A1A1A"/>
              </w:rPr>
            </w:pPr>
            <w:r w:rsidRPr="00535B37">
              <w:rPr>
                <w:rFonts w:ascii="Times New Roman" w:eastAsia="Calibri" w:hAnsi="Times New Roman" w:cs="Times New Roman"/>
                <w:color w:val="1A1A1A"/>
              </w:rPr>
              <w:t xml:space="preserve">Do you make the </w:t>
            </w:r>
            <w:r w:rsidRPr="00535B37">
              <w:rPr>
                <w:rFonts w:ascii="Times New Roman" w:eastAsia="Calibri" w:hAnsi="Times New Roman" w:cs="Times New Roman"/>
                <w:b/>
                <w:color w:val="1A1A1A"/>
              </w:rPr>
              <w:t xml:space="preserve">length requirements </w:t>
            </w:r>
            <w:r w:rsidRPr="00535B37">
              <w:rPr>
                <w:rFonts w:ascii="Times New Roman" w:eastAsia="Calibri" w:hAnsi="Times New Roman" w:cs="Times New Roman"/>
                <w:color w:val="1A1A1A"/>
              </w:rPr>
              <w:t xml:space="preserve">clear? </w:t>
            </w:r>
            <w:r w:rsidRPr="00535B37">
              <w:rPr>
                <w:rFonts w:ascii="Times New Roman" w:eastAsia="Calibri" w:hAnsi="Times New Roman" w:cs="Times New Roman"/>
                <w:b/>
                <w:color w:val="1A1A1A"/>
              </w:rPr>
              <w:t>Due date(s)?</w:t>
            </w:r>
          </w:p>
          <w:p w14:paraId="4198C866" w14:textId="77777777" w:rsidR="000F336E" w:rsidRPr="00535B37" w:rsidRDefault="000F336E" w:rsidP="00535B37">
            <w:pPr>
              <w:widowControl w:val="0"/>
              <w:autoSpaceDE w:val="0"/>
              <w:autoSpaceDN w:val="0"/>
              <w:adjustRightInd w:val="0"/>
              <w:rPr>
                <w:rFonts w:ascii="Times New Roman" w:eastAsia="Calibri" w:hAnsi="Times New Roman" w:cs="Times New Roman"/>
                <w:color w:val="1A1A1A"/>
              </w:rPr>
            </w:pPr>
          </w:p>
        </w:tc>
        <w:tc>
          <w:tcPr>
            <w:tcW w:w="1080" w:type="dxa"/>
          </w:tcPr>
          <w:p w14:paraId="1D4CC6ED"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14:paraId="71EE1CF7" w14:textId="77777777" w:rsidTr="00535B37">
        <w:tc>
          <w:tcPr>
            <w:tcW w:w="9630" w:type="dxa"/>
          </w:tcPr>
          <w:p w14:paraId="0E31FF79" w14:textId="77777777" w:rsid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What is the </w:t>
            </w:r>
            <w:r w:rsidRPr="00535B37">
              <w:rPr>
                <w:rFonts w:ascii="Times New Roman" w:eastAsia="Calibri" w:hAnsi="Times New Roman" w:cs="Times New Roman"/>
                <w:b/>
                <w:color w:val="1A1A1A"/>
              </w:rPr>
              <w:t>rubric</w:t>
            </w:r>
            <w:r w:rsidR="000F336E">
              <w:rPr>
                <w:rFonts w:ascii="Times New Roman" w:eastAsia="Calibri" w:hAnsi="Times New Roman" w:cs="Times New Roman"/>
                <w:b/>
                <w:color w:val="1A1A1A"/>
              </w:rPr>
              <w:t xml:space="preserve"> </w:t>
            </w:r>
            <w:r w:rsidRPr="00535B37">
              <w:rPr>
                <w:rFonts w:ascii="Times New Roman" w:eastAsia="Calibri" w:hAnsi="Times New Roman" w:cs="Times New Roman"/>
                <w:b/>
                <w:color w:val="1A1A1A"/>
              </w:rPr>
              <w:t>/</w:t>
            </w:r>
            <w:r w:rsidR="000F336E">
              <w:rPr>
                <w:rFonts w:ascii="Times New Roman" w:eastAsia="Calibri" w:hAnsi="Times New Roman" w:cs="Times New Roman"/>
                <w:b/>
                <w:color w:val="1A1A1A"/>
              </w:rPr>
              <w:t xml:space="preserve"> </w:t>
            </w:r>
            <w:r w:rsidRPr="00535B37">
              <w:rPr>
                <w:rFonts w:ascii="Times New Roman" w:eastAsia="Calibri" w:hAnsi="Times New Roman" w:cs="Times New Roman"/>
                <w:b/>
                <w:color w:val="1A1A1A"/>
              </w:rPr>
              <w:t>grading criteria</w:t>
            </w:r>
            <w:r w:rsidRPr="00535B37">
              <w:rPr>
                <w:rFonts w:ascii="Times New Roman" w:eastAsia="Calibri" w:hAnsi="Times New Roman" w:cs="Times New Roman"/>
                <w:color w:val="1A1A1A"/>
              </w:rPr>
              <w:t xml:space="preserve"> for the assignment?</w:t>
            </w:r>
          </w:p>
          <w:p w14:paraId="2F227F54" w14:textId="77777777" w:rsidR="000F336E" w:rsidRPr="00535B37" w:rsidRDefault="000F336E" w:rsidP="00535B37">
            <w:pPr>
              <w:widowControl w:val="0"/>
              <w:autoSpaceDE w:val="0"/>
              <w:autoSpaceDN w:val="0"/>
              <w:adjustRightInd w:val="0"/>
              <w:rPr>
                <w:rFonts w:ascii="Times New Roman" w:eastAsia="Calibri" w:hAnsi="Times New Roman" w:cs="Times New Roman"/>
                <w:color w:val="1A1A1A"/>
              </w:rPr>
            </w:pPr>
          </w:p>
        </w:tc>
        <w:tc>
          <w:tcPr>
            <w:tcW w:w="1080" w:type="dxa"/>
          </w:tcPr>
          <w:p w14:paraId="597B8019" w14:textId="77777777"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14:paraId="5FE90328" w14:textId="77777777" w:rsidTr="00535B37">
        <w:tc>
          <w:tcPr>
            <w:tcW w:w="9630" w:type="dxa"/>
          </w:tcPr>
          <w:p w14:paraId="56DA206C" w14:textId="77777777" w:rsidR="00535B37" w:rsidRPr="00535B37" w:rsidRDefault="00535B37" w:rsidP="00535B37">
            <w:pPr>
              <w:rPr>
                <w:rFonts w:ascii="Times New Roman" w:eastAsia="Calibri" w:hAnsi="Times New Roman" w:cs="Times New Roman"/>
                <w:color w:val="1A1A1A"/>
              </w:rPr>
            </w:pPr>
            <w:r w:rsidRPr="00535B37">
              <w:rPr>
                <w:rFonts w:ascii="Times New Roman" w:eastAsia="Calibri" w:hAnsi="Times New Roman" w:cs="Times New Roman"/>
                <w:color w:val="1A1A1A"/>
              </w:rPr>
              <w:t xml:space="preserve">Are there superfluous directions which inhibit student engagement? Does the tone of the assignment </w:t>
            </w:r>
            <w:r w:rsidRPr="00535B37">
              <w:rPr>
                <w:rFonts w:ascii="Times New Roman" w:eastAsia="Calibri" w:hAnsi="Times New Roman" w:cs="Times New Roman"/>
                <w:b/>
                <w:color w:val="1A1A1A"/>
              </w:rPr>
              <w:t>cultivate a positive learning environment</w:t>
            </w:r>
            <w:r w:rsidRPr="00535B37">
              <w:rPr>
                <w:rFonts w:ascii="Times New Roman" w:eastAsia="Calibri" w:hAnsi="Times New Roman" w:cs="Times New Roman"/>
                <w:color w:val="1A1A1A"/>
              </w:rPr>
              <w:t>?</w:t>
            </w:r>
          </w:p>
        </w:tc>
        <w:tc>
          <w:tcPr>
            <w:tcW w:w="1080" w:type="dxa"/>
          </w:tcPr>
          <w:p w14:paraId="091AB045" w14:textId="77777777" w:rsidR="00535B37" w:rsidRPr="00535B37" w:rsidRDefault="00535B37" w:rsidP="00535B37">
            <w:pPr>
              <w:rPr>
                <w:rFonts w:ascii="Times New Roman" w:eastAsia="Calibri" w:hAnsi="Times New Roman" w:cs="Times New Roman"/>
                <w:color w:val="1A1A1A"/>
              </w:rPr>
            </w:pPr>
          </w:p>
        </w:tc>
      </w:tr>
    </w:tbl>
    <w:p w14:paraId="092B094D" w14:textId="77777777" w:rsidR="00535B37" w:rsidRPr="00535B37" w:rsidRDefault="00535B37" w:rsidP="00535B37">
      <w:pPr>
        <w:spacing w:after="0" w:line="240" w:lineRule="auto"/>
        <w:rPr>
          <w:rFonts w:ascii="Times New Roman" w:eastAsia="Calibri" w:hAnsi="Times New Roman" w:cs="Times New Roman"/>
          <w:color w:val="1A1A1A"/>
        </w:rPr>
      </w:pPr>
    </w:p>
    <w:p w14:paraId="53107470" w14:textId="77777777" w:rsidR="008D6B00" w:rsidRDefault="008D6B00">
      <w:pPr>
        <w:rPr>
          <w:rFonts w:ascii="Times New Roman" w:hAnsi="Times New Roman" w:cs="Times New Roman"/>
          <w:b/>
          <w:sz w:val="28"/>
          <w:szCs w:val="28"/>
          <w:shd w:val="clear" w:color="auto" w:fill="B2A1C7" w:themeFill="accent4" w:themeFillTint="99"/>
        </w:rPr>
      </w:pPr>
      <w:r>
        <w:rPr>
          <w:rFonts w:ascii="Times New Roman" w:hAnsi="Times New Roman" w:cs="Times New Roman"/>
          <w:b/>
          <w:sz w:val="28"/>
          <w:szCs w:val="28"/>
          <w:shd w:val="clear" w:color="auto" w:fill="B2A1C7" w:themeFill="accent4" w:themeFillTint="99"/>
        </w:rPr>
        <w:br w:type="page"/>
      </w:r>
    </w:p>
    <w:p w14:paraId="394FBFA2" w14:textId="77777777" w:rsidR="00E17737" w:rsidRDefault="00E17737" w:rsidP="00E17737">
      <w:pPr>
        <w:tabs>
          <w:tab w:val="left" w:pos="360"/>
          <w:tab w:val="left" w:pos="450"/>
        </w:tabs>
        <w:spacing w:after="0" w:line="240" w:lineRule="auto"/>
        <w:jc w:val="center"/>
        <w:rPr>
          <w:rFonts w:ascii="Times New Roman" w:hAnsi="Times New Roman" w:cs="Times New Roman"/>
          <w:b/>
          <w:sz w:val="28"/>
          <w:szCs w:val="28"/>
          <w:shd w:val="clear" w:color="auto" w:fill="B2A1C7" w:themeFill="accent4" w:themeFillTint="99"/>
        </w:rPr>
      </w:pPr>
    </w:p>
    <w:p w14:paraId="4377869D" w14:textId="77777777" w:rsidR="003872E1" w:rsidRPr="003E564F" w:rsidRDefault="003872E1" w:rsidP="00E17737">
      <w:pPr>
        <w:tabs>
          <w:tab w:val="left" w:pos="360"/>
          <w:tab w:val="left" w:pos="450"/>
        </w:tabs>
        <w:spacing w:after="0" w:line="240" w:lineRule="auto"/>
        <w:jc w:val="center"/>
        <w:rPr>
          <w:rFonts w:ascii="Times New Roman" w:hAnsi="Times New Roman" w:cs="Times New Roman"/>
          <w:b/>
          <w:sz w:val="28"/>
          <w:szCs w:val="28"/>
        </w:rPr>
      </w:pPr>
      <w:r w:rsidRPr="008742B7">
        <w:rPr>
          <w:rFonts w:ascii="Times New Roman" w:hAnsi="Times New Roman" w:cs="Times New Roman"/>
          <w:b/>
          <w:sz w:val="28"/>
          <w:szCs w:val="28"/>
          <w:shd w:val="clear" w:color="auto" w:fill="B2A1C7" w:themeFill="accent4" w:themeFillTint="99"/>
        </w:rPr>
        <w:t>Assessment</w:t>
      </w:r>
      <w:r w:rsidR="00C214C8" w:rsidRPr="008742B7">
        <w:rPr>
          <w:rFonts w:ascii="Times New Roman" w:hAnsi="Times New Roman" w:cs="Times New Roman"/>
          <w:b/>
          <w:sz w:val="28"/>
          <w:szCs w:val="28"/>
          <w:shd w:val="clear" w:color="auto" w:fill="B2A1C7" w:themeFill="accent4" w:themeFillTint="99"/>
        </w:rPr>
        <w:t xml:space="preserve"> in General Education</w:t>
      </w:r>
    </w:p>
    <w:p w14:paraId="5B7409ED" w14:textId="77777777" w:rsidR="003872E1" w:rsidRPr="003E564F" w:rsidRDefault="003872E1" w:rsidP="003872E1">
      <w:pPr>
        <w:tabs>
          <w:tab w:val="left" w:pos="360"/>
          <w:tab w:val="left" w:pos="450"/>
        </w:tabs>
        <w:spacing w:after="0" w:line="240" w:lineRule="auto"/>
        <w:jc w:val="both"/>
        <w:rPr>
          <w:rFonts w:ascii="Times New Roman" w:hAnsi="Times New Roman" w:cs="Times New Roman"/>
          <w:sz w:val="24"/>
          <w:szCs w:val="24"/>
        </w:rPr>
      </w:pPr>
    </w:p>
    <w:p w14:paraId="0DADC196" w14:textId="77777777" w:rsidR="003872E1" w:rsidRPr="003E564F" w:rsidRDefault="003872E1" w:rsidP="003872E1">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 xml:space="preserve">General Education courses are periodically </w:t>
      </w:r>
      <w:hyperlink r:id="rId17" w:history="1">
        <w:r w:rsidRPr="003E564F">
          <w:rPr>
            <w:rFonts w:ascii="Times New Roman" w:hAnsi="Times New Roman" w:cs="Times New Roman"/>
            <w:color w:val="0000FF" w:themeColor="hyperlink"/>
            <w:sz w:val="24"/>
            <w:szCs w:val="24"/>
            <w:u w:val="single"/>
          </w:rPr>
          <w:t>evalu</w:t>
        </w:r>
        <w:r w:rsidRPr="003E564F">
          <w:rPr>
            <w:rFonts w:ascii="Times New Roman" w:hAnsi="Times New Roman" w:cs="Times New Roman"/>
            <w:color w:val="0000FF" w:themeColor="hyperlink"/>
            <w:sz w:val="24"/>
            <w:szCs w:val="24"/>
            <w:u w:val="single"/>
          </w:rPr>
          <w:t>a</w:t>
        </w:r>
        <w:r w:rsidRPr="003E564F">
          <w:rPr>
            <w:rFonts w:ascii="Times New Roman" w:hAnsi="Times New Roman" w:cs="Times New Roman"/>
            <w:color w:val="0000FF" w:themeColor="hyperlink"/>
            <w:sz w:val="24"/>
            <w:szCs w:val="24"/>
            <w:u w:val="single"/>
          </w:rPr>
          <w:t>ted</w:t>
        </w:r>
      </w:hyperlink>
      <w:r w:rsidRPr="003E564F">
        <w:rPr>
          <w:rFonts w:ascii="Times New Roman" w:hAnsi="Times New Roman" w:cs="Times New Roman"/>
          <w:sz w:val="24"/>
          <w:szCs w:val="24"/>
        </w:rPr>
        <w:t xml:space="preserve"> to ensure their adherence to the program expectations and to assess their effectiveness in terms of student learning. </w:t>
      </w:r>
    </w:p>
    <w:p w14:paraId="5DE84DF7" w14:textId="77777777" w:rsidR="003872E1" w:rsidRPr="003E564F" w:rsidRDefault="003872E1" w:rsidP="003872E1">
      <w:pPr>
        <w:tabs>
          <w:tab w:val="left" w:pos="360"/>
          <w:tab w:val="left" w:pos="450"/>
        </w:tabs>
        <w:spacing w:after="0" w:line="240" w:lineRule="auto"/>
        <w:jc w:val="both"/>
        <w:rPr>
          <w:rFonts w:ascii="Times New Roman" w:hAnsi="Times New Roman" w:cs="Times New Roman"/>
          <w:sz w:val="24"/>
          <w:szCs w:val="24"/>
        </w:rPr>
      </w:pPr>
    </w:p>
    <w:p w14:paraId="3403D898"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r w:rsidRPr="00553CE0">
        <w:rPr>
          <w:rFonts w:ascii="Times New Roman" w:hAnsi="Times New Roman" w:cs="Times New Roman"/>
          <w:sz w:val="24"/>
          <w:szCs w:val="24"/>
        </w:rPr>
        <w:t xml:space="preserve">DIRECT FORMS OF ASSESSMENT </w:t>
      </w:r>
    </w:p>
    <w:p w14:paraId="12990D39"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r w:rsidRPr="00553CE0">
        <w:rPr>
          <w:rFonts w:ascii="Times New Roman" w:hAnsi="Times New Roman" w:cs="Times New Roman"/>
          <w:sz w:val="24"/>
          <w:szCs w:val="24"/>
        </w:rPr>
        <w:t xml:space="preserve">1. </w:t>
      </w:r>
      <w:r w:rsidRPr="00553CE0">
        <w:rPr>
          <w:rFonts w:ascii="Times New Roman" w:hAnsi="Times New Roman" w:cs="Times New Roman"/>
          <w:sz w:val="24"/>
          <w:szCs w:val="24"/>
          <w:u w:val="single"/>
        </w:rPr>
        <w:t>Embedded Assessment Approaches</w:t>
      </w:r>
      <w:r w:rsidRPr="00553CE0">
        <w:rPr>
          <w:rFonts w:ascii="Times New Roman" w:hAnsi="Times New Roman" w:cs="Times New Roman"/>
          <w:sz w:val="24"/>
          <w:szCs w:val="24"/>
        </w:rPr>
        <w:t xml:space="preserve">. Embedded approaches avoid disrupting the academic environment by collecting random samples of student that are then independently assessed by faculty. </w:t>
      </w:r>
    </w:p>
    <w:p w14:paraId="149CFA8F"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proofErr w:type="spellStart"/>
      <w:r w:rsidRPr="00553CE0">
        <w:rPr>
          <w:rFonts w:ascii="Times New Roman" w:hAnsi="Times New Roman" w:cs="Times New Roman"/>
          <w:sz w:val="24"/>
          <w:szCs w:val="24"/>
        </w:rPr>
        <w:t>i</w:t>
      </w:r>
      <w:proofErr w:type="spellEnd"/>
      <w:r w:rsidRPr="00553CE0">
        <w:rPr>
          <w:rFonts w:ascii="Times New Roman" w:hAnsi="Times New Roman" w:cs="Times New Roman"/>
          <w:sz w:val="24"/>
          <w:szCs w:val="24"/>
        </w:rPr>
        <w:t xml:space="preserve">. </w:t>
      </w:r>
      <w:r w:rsidRPr="00553CE0">
        <w:rPr>
          <w:rFonts w:ascii="Times New Roman" w:hAnsi="Times New Roman" w:cs="Times New Roman"/>
          <w:i/>
          <w:sz w:val="24"/>
          <w:szCs w:val="24"/>
        </w:rPr>
        <w:t xml:space="preserve">Rubrics are utilized to assess proficiencies demonstrated in student essays. </w:t>
      </w:r>
      <w:r w:rsidRPr="00553CE0">
        <w:rPr>
          <w:rFonts w:ascii="Times New Roman" w:hAnsi="Times New Roman" w:cs="Times New Roman"/>
          <w:sz w:val="24"/>
          <w:szCs w:val="24"/>
        </w:rPr>
        <w:t xml:space="preserve">Some rubrics have been locally developed (writing and information literacy rubrics), others adopted/annotated from the AACU VALUE rubrics (critical thinking and quantitative reasoning). Random samples of student work are collected and scored by a team or readers comprised of faculty teaching those courses. The average scores are calculated for each rubric category and are accompanied by a commentary on the strengths and weaknesses in student learning. Specific recommendations for improvement are included in each report. </w:t>
      </w:r>
    </w:p>
    <w:p w14:paraId="6544F1ED" w14:textId="4198CC42" w:rsidR="00553CE0" w:rsidRDefault="00553CE0" w:rsidP="00553CE0">
      <w:pPr>
        <w:tabs>
          <w:tab w:val="left" w:pos="360"/>
          <w:tab w:val="left" w:pos="450"/>
        </w:tabs>
        <w:spacing w:after="0" w:line="240" w:lineRule="auto"/>
        <w:jc w:val="both"/>
        <w:rPr>
          <w:rFonts w:ascii="Times New Roman" w:hAnsi="Times New Roman" w:cs="Times New Roman"/>
          <w:sz w:val="24"/>
          <w:szCs w:val="24"/>
        </w:rPr>
      </w:pPr>
      <w:r w:rsidRPr="00553CE0">
        <w:rPr>
          <w:rFonts w:ascii="Times New Roman" w:hAnsi="Times New Roman" w:cs="Times New Roman"/>
          <w:sz w:val="24"/>
          <w:szCs w:val="24"/>
        </w:rPr>
        <w:t xml:space="preserve">ii. </w:t>
      </w:r>
      <w:r w:rsidRPr="00553CE0">
        <w:rPr>
          <w:rFonts w:ascii="Times New Roman" w:hAnsi="Times New Roman" w:cs="Times New Roman"/>
          <w:i/>
          <w:sz w:val="24"/>
          <w:szCs w:val="24"/>
        </w:rPr>
        <w:t>Numerical data obtained from exam scores or grading rubrics built in Blackboard</w:t>
      </w:r>
      <w:r w:rsidRPr="00553CE0">
        <w:rPr>
          <w:rFonts w:ascii="Times New Roman" w:hAnsi="Times New Roman" w:cs="Times New Roman"/>
          <w:sz w:val="24"/>
          <w:szCs w:val="24"/>
        </w:rPr>
        <w:t xml:space="preserve"> is utilized to assess both proficiencies and learning outcomes associated with specific flexible core categories. Scores from exams or Blackboard grading rubrics are aligned with/matched to appropriate learning outcomes and analysis of student performance is performed. This methods points to particular areas of strengths and weaknesses in student learning and is accompanied with the instructor’s commentary/qualitative analysis. Individual students are not identified; rather an image of the overall class performance is obtained. Specific recommendations for improvement are included in each report. </w:t>
      </w:r>
    </w:p>
    <w:p w14:paraId="1DE0DC71" w14:textId="17AD253A" w:rsidR="001848AB" w:rsidRPr="00553CE0" w:rsidRDefault="001848AB" w:rsidP="00553CE0">
      <w:pPr>
        <w:tabs>
          <w:tab w:val="left" w:pos="360"/>
          <w:tab w:val="left" w:pos="4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iii. </w:t>
      </w:r>
      <w:r w:rsidRPr="001848AB">
        <w:rPr>
          <w:rFonts w:ascii="Times New Roman" w:hAnsi="Times New Roman" w:cs="Times New Roman"/>
          <w:i/>
          <w:iCs/>
          <w:sz w:val="24"/>
          <w:szCs w:val="24"/>
        </w:rPr>
        <w:t>Teaching reflection summaries</w:t>
      </w:r>
      <w:r>
        <w:rPr>
          <w:rFonts w:ascii="Times New Roman" w:hAnsi="Times New Roman" w:cs="Times New Roman"/>
          <w:sz w:val="24"/>
          <w:szCs w:val="24"/>
        </w:rPr>
        <w:t>. Faculty complete a form reflecting on student performance in regards to Gen Ed learning outcomes. Strengths and weaknesses are noted based on class performance without identification of individual students. Students sample work is provided along with specific exam</w:t>
      </w:r>
      <w:r w:rsidR="0093768F">
        <w:rPr>
          <w:rFonts w:ascii="Times New Roman" w:hAnsi="Times New Roman" w:cs="Times New Roman"/>
          <w:sz w:val="24"/>
          <w:szCs w:val="24"/>
        </w:rPr>
        <w:t>p</w:t>
      </w:r>
      <w:r>
        <w:rPr>
          <w:rFonts w:ascii="Times New Roman" w:hAnsi="Times New Roman" w:cs="Times New Roman"/>
          <w:sz w:val="24"/>
          <w:szCs w:val="24"/>
        </w:rPr>
        <w:t>les of improvements planned for future semesters.</w:t>
      </w:r>
    </w:p>
    <w:p w14:paraId="2101F0DC"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p>
    <w:p w14:paraId="6281E0A4"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r w:rsidRPr="00553CE0">
        <w:rPr>
          <w:rFonts w:ascii="Times New Roman" w:hAnsi="Times New Roman" w:cs="Times New Roman"/>
          <w:sz w:val="24"/>
          <w:szCs w:val="24"/>
        </w:rPr>
        <w:t xml:space="preserve">The purpose of the assessment is not to evaluate any specific course, instructor, or student but to assess how well the General Education program learning outcomes are being met by students. The results of the assessment are used to inform decisions about course content and structure, and about the program itself, as well as to refine the program learning objectives and outcomes. </w:t>
      </w:r>
    </w:p>
    <w:p w14:paraId="2B93E0AD"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u w:val="single"/>
        </w:rPr>
      </w:pPr>
    </w:p>
    <w:p w14:paraId="631F124E"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u w:val="single"/>
        </w:rPr>
      </w:pPr>
      <w:r w:rsidRPr="00553CE0">
        <w:rPr>
          <w:rFonts w:ascii="Times New Roman" w:hAnsi="Times New Roman" w:cs="Times New Roman"/>
          <w:sz w:val="24"/>
          <w:szCs w:val="24"/>
          <w:u w:val="single"/>
        </w:rPr>
        <w:t>2. Syllabi analysis</w:t>
      </w:r>
    </w:p>
    <w:p w14:paraId="3A0E22C9"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r w:rsidRPr="00553CE0">
        <w:rPr>
          <w:rFonts w:ascii="Times New Roman" w:hAnsi="Times New Roman" w:cs="Times New Roman"/>
          <w:sz w:val="24"/>
          <w:szCs w:val="24"/>
        </w:rPr>
        <w:t>Syllabi of all General Education courses are collected every semester and periodically reviewed to ensure their adherence to the program goals. They are evaluated with respect to the presence/quality of the following information: general education program learning outcomes, alignment of assignments with the learning outcomes, ways to demonstrate learning/grade breakdown, types of writing assignments (for W courses</w:t>
      </w:r>
      <w:proofErr w:type="gramStart"/>
      <w:r w:rsidRPr="00553CE0">
        <w:rPr>
          <w:rFonts w:ascii="Times New Roman" w:hAnsi="Times New Roman" w:cs="Times New Roman"/>
          <w:sz w:val="24"/>
          <w:szCs w:val="24"/>
        </w:rPr>
        <w:t>),  guidance</w:t>
      </w:r>
      <w:proofErr w:type="gramEnd"/>
      <w:r w:rsidRPr="00553CE0">
        <w:rPr>
          <w:rFonts w:ascii="Times New Roman" w:hAnsi="Times New Roman" w:cs="Times New Roman"/>
          <w:sz w:val="24"/>
          <w:szCs w:val="24"/>
        </w:rPr>
        <w:t xml:space="preserve"> included for the writing assignments,  academic integrity statement, and practical course information. All General Education courses have undergone rigorous review/approval process by CCNY’s General Education committee and by CUNY’s faculty committee since 2013 to ensure their adherence to Pathways learning outcomes. </w:t>
      </w:r>
    </w:p>
    <w:p w14:paraId="4B595ACD"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u w:val="single"/>
        </w:rPr>
      </w:pPr>
    </w:p>
    <w:p w14:paraId="3DFD45E3"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r w:rsidRPr="00553CE0">
        <w:rPr>
          <w:rFonts w:ascii="Times New Roman" w:hAnsi="Times New Roman" w:cs="Times New Roman"/>
          <w:sz w:val="24"/>
          <w:szCs w:val="24"/>
        </w:rPr>
        <w:t>INDIRECT FORMS OF ASSESSMENT</w:t>
      </w:r>
    </w:p>
    <w:p w14:paraId="386EE005"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smartTag w:uri="urn:schemas-microsoft-com:office:smarttags" w:element="place">
        <w:smartTag w:uri="urn:schemas-microsoft-com:office:smarttags" w:element="PlaceType">
          <w:r w:rsidRPr="00553CE0">
            <w:rPr>
              <w:rFonts w:ascii="Times New Roman" w:hAnsi="Times New Roman" w:cs="Times New Roman"/>
              <w:sz w:val="24"/>
              <w:szCs w:val="24"/>
            </w:rPr>
            <w:t>City</w:t>
          </w:r>
        </w:smartTag>
        <w:r w:rsidRPr="00553CE0">
          <w:rPr>
            <w:rFonts w:ascii="Times New Roman" w:hAnsi="Times New Roman" w:cs="Times New Roman"/>
            <w:sz w:val="24"/>
            <w:szCs w:val="24"/>
          </w:rPr>
          <w:t xml:space="preserve"> </w:t>
        </w:r>
        <w:smartTag w:uri="urn:schemas-microsoft-com:office:smarttags" w:element="PlaceType">
          <w:r w:rsidRPr="00553CE0">
            <w:rPr>
              <w:rFonts w:ascii="Times New Roman" w:hAnsi="Times New Roman" w:cs="Times New Roman"/>
              <w:sz w:val="24"/>
              <w:szCs w:val="24"/>
            </w:rPr>
            <w:t>College</w:t>
          </w:r>
        </w:smartTag>
      </w:smartTag>
      <w:r w:rsidRPr="00553CE0">
        <w:rPr>
          <w:rFonts w:ascii="Times New Roman" w:hAnsi="Times New Roman" w:cs="Times New Roman"/>
          <w:sz w:val="24"/>
          <w:szCs w:val="24"/>
        </w:rPr>
        <w:t xml:space="preserve"> currently administers several instruments that are used in helping to assess the General Education program. </w:t>
      </w:r>
    </w:p>
    <w:p w14:paraId="1094EF65"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p>
    <w:p w14:paraId="3CB0A56C"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r w:rsidRPr="00553CE0">
        <w:rPr>
          <w:rFonts w:ascii="Times New Roman" w:hAnsi="Times New Roman" w:cs="Times New Roman"/>
          <w:sz w:val="24"/>
          <w:szCs w:val="24"/>
        </w:rPr>
        <w:t xml:space="preserve">1. </w:t>
      </w:r>
      <w:r w:rsidRPr="00553CE0">
        <w:rPr>
          <w:rFonts w:ascii="Times New Roman" w:hAnsi="Times New Roman" w:cs="Times New Roman"/>
          <w:sz w:val="24"/>
          <w:szCs w:val="24"/>
          <w:u w:val="single"/>
        </w:rPr>
        <w:t>Faculty surveys</w:t>
      </w:r>
    </w:p>
    <w:p w14:paraId="5FC6EEC2" w14:textId="77777777" w:rsidR="00553CE0" w:rsidRPr="00553CE0" w:rsidRDefault="00553CE0" w:rsidP="00553CE0">
      <w:pPr>
        <w:tabs>
          <w:tab w:val="left" w:pos="360"/>
          <w:tab w:val="left" w:pos="450"/>
        </w:tabs>
        <w:spacing w:after="0" w:line="240" w:lineRule="auto"/>
        <w:jc w:val="both"/>
        <w:rPr>
          <w:rFonts w:ascii="Times New Roman" w:hAnsi="Times New Roman" w:cs="Times New Roman"/>
          <w:sz w:val="24"/>
          <w:szCs w:val="24"/>
        </w:rPr>
      </w:pPr>
    </w:p>
    <w:p w14:paraId="6DC2701A" w14:textId="77777777" w:rsidR="00553CE0" w:rsidRPr="00553CE0" w:rsidRDefault="00553CE0" w:rsidP="00553CE0">
      <w:pPr>
        <w:tabs>
          <w:tab w:val="left" w:pos="360"/>
          <w:tab w:val="left" w:pos="450"/>
        </w:tabs>
        <w:spacing w:after="0" w:line="240" w:lineRule="auto"/>
        <w:jc w:val="both"/>
        <w:rPr>
          <w:rFonts w:ascii="Times New Roman" w:hAnsi="Times New Roman" w:cs="Times New Roman"/>
          <w:bCs/>
          <w:sz w:val="24"/>
          <w:szCs w:val="24"/>
          <w:u w:val="single"/>
        </w:rPr>
      </w:pPr>
      <w:r w:rsidRPr="00553CE0">
        <w:rPr>
          <w:rFonts w:ascii="Times New Roman" w:hAnsi="Times New Roman" w:cs="Times New Roman"/>
          <w:bCs/>
          <w:sz w:val="24"/>
          <w:szCs w:val="24"/>
          <w:u w:val="single"/>
        </w:rPr>
        <w:t>2. Student surveys</w:t>
      </w:r>
    </w:p>
    <w:p w14:paraId="5753774D" w14:textId="77777777" w:rsidR="00553CE0" w:rsidRPr="00553CE0" w:rsidRDefault="00553CE0" w:rsidP="00553CE0">
      <w:pPr>
        <w:tabs>
          <w:tab w:val="left" w:pos="360"/>
          <w:tab w:val="left" w:pos="450"/>
        </w:tabs>
        <w:spacing w:after="0" w:line="240" w:lineRule="auto"/>
        <w:jc w:val="both"/>
        <w:rPr>
          <w:rFonts w:ascii="Times New Roman" w:hAnsi="Times New Roman" w:cs="Times New Roman"/>
          <w:bCs/>
          <w:sz w:val="24"/>
          <w:szCs w:val="24"/>
        </w:rPr>
      </w:pPr>
    </w:p>
    <w:p w14:paraId="3814A781" w14:textId="77777777" w:rsidR="00553CE0" w:rsidRDefault="00553CE0" w:rsidP="00553CE0">
      <w:pPr>
        <w:tabs>
          <w:tab w:val="left" w:pos="360"/>
          <w:tab w:val="left" w:pos="450"/>
        </w:tabs>
        <w:spacing w:after="0" w:line="240" w:lineRule="auto"/>
        <w:jc w:val="both"/>
        <w:rPr>
          <w:rFonts w:ascii="Times New Roman" w:hAnsi="Times New Roman" w:cs="Times New Roman"/>
          <w:bCs/>
          <w:sz w:val="24"/>
          <w:szCs w:val="24"/>
          <w:u w:val="single"/>
        </w:rPr>
      </w:pPr>
      <w:r w:rsidRPr="00553CE0">
        <w:rPr>
          <w:rFonts w:ascii="Times New Roman" w:hAnsi="Times New Roman" w:cs="Times New Roman"/>
          <w:bCs/>
          <w:sz w:val="24"/>
          <w:szCs w:val="24"/>
          <w:u w:val="single"/>
        </w:rPr>
        <w:t>3. Student focus groups</w:t>
      </w:r>
    </w:p>
    <w:p w14:paraId="0B6AD43C" w14:textId="77777777" w:rsidR="007E1FAA" w:rsidRPr="00553CE0" w:rsidRDefault="007E1FAA" w:rsidP="00553CE0">
      <w:pPr>
        <w:tabs>
          <w:tab w:val="left" w:pos="360"/>
          <w:tab w:val="left" w:pos="450"/>
        </w:tabs>
        <w:spacing w:after="0" w:line="240" w:lineRule="auto"/>
        <w:jc w:val="both"/>
        <w:rPr>
          <w:rFonts w:ascii="Times New Roman" w:hAnsi="Times New Roman" w:cs="Times New Roman"/>
          <w:bCs/>
          <w:sz w:val="24"/>
          <w:szCs w:val="24"/>
          <w:u w:val="single"/>
        </w:rPr>
      </w:pPr>
    </w:p>
    <w:p w14:paraId="1C5CC981" w14:textId="77777777" w:rsidR="00553CE0" w:rsidRDefault="00553CE0" w:rsidP="00477C28">
      <w:pPr>
        <w:tabs>
          <w:tab w:val="left" w:pos="360"/>
          <w:tab w:val="left" w:pos="450"/>
        </w:tabs>
        <w:spacing w:after="0" w:line="240" w:lineRule="auto"/>
        <w:jc w:val="both"/>
        <w:rPr>
          <w:rFonts w:ascii="Times New Roman" w:hAnsi="Times New Roman" w:cs="Times New Roman"/>
          <w:sz w:val="24"/>
          <w:szCs w:val="24"/>
        </w:rPr>
      </w:pPr>
    </w:p>
    <w:p w14:paraId="2EAB2D2F" w14:textId="77777777" w:rsidR="00477C28" w:rsidRDefault="00477C28" w:rsidP="003872E1">
      <w:pPr>
        <w:tabs>
          <w:tab w:val="left" w:pos="360"/>
          <w:tab w:val="left" w:pos="450"/>
        </w:tabs>
        <w:spacing w:after="0" w:line="240" w:lineRule="auto"/>
        <w:jc w:val="both"/>
      </w:pPr>
    </w:p>
    <w:p w14:paraId="77F13D50" w14:textId="77777777" w:rsidR="00695501" w:rsidRPr="00A4121E" w:rsidRDefault="00C214C8" w:rsidP="008742B7">
      <w:pPr>
        <w:shd w:val="clear" w:color="auto" w:fill="B2A1C7" w:themeFill="accent4" w:themeFillTint="99"/>
        <w:spacing w:line="280" w:lineRule="exact"/>
        <w:jc w:val="center"/>
        <w:rPr>
          <w:rFonts w:ascii="Times New Roman" w:hAnsi="Times New Roman" w:cs="Times New Roman"/>
          <w:b/>
          <w:sz w:val="28"/>
          <w:szCs w:val="28"/>
        </w:rPr>
      </w:pPr>
      <w:r>
        <w:rPr>
          <w:rFonts w:ascii="Times New Roman" w:hAnsi="Times New Roman" w:cs="Times New Roman"/>
          <w:b/>
          <w:sz w:val="28"/>
          <w:szCs w:val="28"/>
        </w:rPr>
        <w:t>Assessment D</w:t>
      </w:r>
      <w:r w:rsidR="00695501" w:rsidRPr="00A4121E">
        <w:rPr>
          <w:rFonts w:ascii="Times New Roman" w:hAnsi="Times New Roman" w:cs="Times New Roman"/>
          <w:b/>
          <w:sz w:val="28"/>
          <w:szCs w:val="28"/>
        </w:rPr>
        <w:t>ata</w:t>
      </w:r>
    </w:p>
    <w:p w14:paraId="7CCA0CB6" w14:textId="77777777" w:rsidR="000507CF" w:rsidRDefault="00695501" w:rsidP="00695501">
      <w:pPr>
        <w:spacing w:line="280" w:lineRule="exact"/>
        <w:rPr>
          <w:rFonts w:ascii="Times New Roman" w:hAnsi="Times New Roman" w:cs="Times New Roman"/>
          <w:b/>
          <w:i/>
          <w:sz w:val="24"/>
          <w:szCs w:val="24"/>
        </w:rPr>
      </w:pPr>
      <w:r w:rsidRPr="00A4121E">
        <w:rPr>
          <w:rFonts w:ascii="Times New Roman" w:hAnsi="Times New Roman" w:cs="Times New Roman"/>
          <w:b/>
          <w:i/>
          <w:sz w:val="24"/>
          <w:szCs w:val="24"/>
        </w:rPr>
        <w:t>Direct assessme</w:t>
      </w:r>
      <w:r w:rsidR="000507CF">
        <w:rPr>
          <w:rFonts w:ascii="Times New Roman" w:hAnsi="Times New Roman" w:cs="Times New Roman"/>
          <w:b/>
          <w:i/>
          <w:sz w:val="24"/>
          <w:szCs w:val="24"/>
        </w:rPr>
        <w:t>nt (scoring of student essays)</w:t>
      </w:r>
    </w:p>
    <w:p w14:paraId="6E569C9F" w14:textId="77777777" w:rsidR="00695501" w:rsidRDefault="000507CF" w:rsidP="00695501">
      <w:pPr>
        <w:spacing w:line="280" w:lineRule="exact"/>
        <w:rPr>
          <w:rFonts w:ascii="Times New Roman" w:hAnsi="Times New Roman" w:cs="Times New Roman"/>
          <w:i/>
          <w:sz w:val="24"/>
          <w:szCs w:val="24"/>
        </w:rPr>
      </w:pPr>
      <w:r>
        <w:rPr>
          <w:rFonts w:ascii="Times New Roman" w:hAnsi="Times New Roman" w:cs="Times New Roman"/>
          <w:i/>
          <w:sz w:val="24"/>
          <w:szCs w:val="24"/>
        </w:rPr>
        <w:t>S</w:t>
      </w:r>
      <w:r w:rsidR="00695501">
        <w:rPr>
          <w:rFonts w:ascii="Times New Roman" w:hAnsi="Times New Roman" w:cs="Times New Roman"/>
          <w:i/>
          <w:sz w:val="24"/>
          <w:szCs w:val="24"/>
        </w:rPr>
        <w:t>ummary of f</w:t>
      </w:r>
      <w:r w:rsidR="00695501" w:rsidRPr="00C30988">
        <w:rPr>
          <w:rFonts w:ascii="Times New Roman" w:hAnsi="Times New Roman" w:cs="Times New Roman"/>
          <w:i/>
          <w:sz w:val="24"/>
          <w:szCs w:val="24"/>
        </w:rPr>
        <w:t>indings</w:t>
      </w:r>
      <w:r>
        <w:rPr>
          <w:rFonts w:ascii="Times New Roman" w:hAnsi="Times New Roman" w:cs="Times New Roman"/>
          <w:i/>
          <w:sz w:val="24"/>
          <w:szCs w:val="24"/>
        </w:rPr>
        <w:t xml:space="preserve"> across all courses (findings and recommendation for individual courses are available at </w:t>
      </w:r>
      <w:hyperlink r:id="rId18" w:history="1">
        <w:r w:rsidRPr="00233859">
          <w:rPr>
            <w:rStyle w:val="Hyperlink"/>
            <w:rFonts w:ascii="Times New Roman" w:hAnsi="Times New Roman" w:cs="Times New Roman"/>
            <w:i/>
            <w:sz w:val="24"/>
            <w:szCs w:val="24"/>
          </w:rPr>
          <w:t>https://www.ccny.cuny.edu/gened/general-education-assessment</w:t>
        </w:r>
      </w:hyperlink>
      <w:r>
        <w:rPr>
          <w:rFonts w:ascii="Times New Roman" w:hAnsi="Times New Roman" w:cs="Times New Roman"/>
          <w:i/>
          <w:sz w:val="24"/>
          <w:szCs w:val="24"/>
        </w:rPr>
        <w:t xml:space="preserve"> .)</w:t>
      </w:r>
    </w:p>
    <w:p w14:paraId="0BC37F5E" w14:textId="77777777" w:rsidR="003B4CCA" w:rsidRPr="003B4CCA" w:rsidRDefault="003B4CCA" w:rsidP="00695501">
      <w:pPr>
        <w:spacing w:line="280" w:lineRule="exact"/>
        <w:rPr>
          <w:rFonts w:ascii="Times New Roman" w:hAnsi="Times New Roman" w:cs="Times New Roman"/>
          <w:b/>
          <w:i/>
          <w:sz w:val="24"/>
          <w:szCs w:val="24"/>
        </w:rPr>
      </w:pPr>
      <w:r w:rsidRPr="003B4CCA">
        <w:rPr>
          <w:rFonts w:ascii="Times New Roman" w:hAnsi="Times New Roman" w:cs="Times New Roman"/>
          <w:b/>
          <w:i/>
          <w:sz w:val="24"/>
          <w:szCs w:val="24"/>
        </w:rPr>
        <w:t>Findings summary</w:t>
      </w:r>
    </w:p>
    <w:p w14:paraId="65F9F983" w14:textId="77777777"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In general, students ri</w:t>
      </w:r>
      <w:r w:rsidRPr="00BF57A4">
        <w:rPr>
          <w:rFonts w:ascii="Times New Roman" w:hAnsi="Times New Roman" w:cs="Times New Roman"/>
        </w:rPr>
        <w:t xml:space="preserve">se to the occasion and composed satisfactory responses to the assignments given. </w:t>
      </w:r>
    </w:p>
    <w:p w14:paraId="41E5F18E" w14:textId="77777777" w:rsidR="00695501" w:rsidRPr="00BF57A4" w:rsidRDefault="00695501" w:rsidP="00695501">
      <w:pPr>
        <w:pStyle w:val="ListParagraph"/>
        <w:widowControl w:val="0"/>
        <w:numPr>
          <w:ilvl w:val="0"/>
          <w:numId w:val="18"/>
        </w:numPr>
        <w:spacing w:line="280" w:lineRule="exact"/>
        <w:contextualSpacing w:val="0"/>
        <w:rPr>
          <w:rFonts w:ascii="Times New Roman" w:hAnsi="Times New Roman" w:cs="Times New Roman"/>
        </w:rPr>
      </w:pPr>
      <w:r w:rsidRPr="00BF57A4">
        <w:rPr>
          <w:rFonts w:ascii="Times New Roman" w:hAnsi="Times New Roman" w:cs="Times New Roman"/>
        </w:rPr>
        <w:t xml:space="preserve">Assignments often don’t ask/specify that students need to use and cite sources; some assignments seem to expect that students know that they need to cite; as a result many essays don’t include citations and it is difficult to assess information literacy skills </w:t>
      </w:r>
    </w:p>
    <w:p w14:paraId="2D709BB2" w14:textId="77777777"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sidRPr="004E2C05">
        <w:rPr>
          <w:rFonts w:ascii="Times New Roman" w:hAnsi="Times New Roman" w:cs="Times New Roman"/>
        </w:rPr>
        <w:t xml:space="preserve">Many essays don’t engage with critical analysis; some are factual, others emotional </w:t>
      </w:r>
      <w:r>
        <w:rPr>
          <w:rFonts w:ascii="Times New Roman" w:hAnsi="Times New Roman" w:cs="Times New Roman"/>
        </w:rPr>
        <w:t>responses</w:t>
      </w:r>
    </w:p>
    <w:p w14:paraId="5411BD9A" w14:textId="77777777"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Students are better at critical thinking than they are able to express it in writing</w:t>
      </w:r>
    </w:p>
    <w:p w14:paraId="47A390CA" w14:textId="77777777" w:rsidR="00695501" w:rsidRPr="004E2C05"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Thesis statements are often missing in student essays</w:t>
      </w:r>
    </w:p>
    <w:p w14:paraId="68F67909" w14:textId="77777777"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sidRPr="004E2C05">
        <w:rPr>
          <w:rFonts w:ascii="Times New Roman" w:hAnsi="Times New Roman" w:cs="Times New Roman"/>
        </w:rPr>
        <w:t>Rubrics, geared for a research paper, don’t capture real values of some of the assignments, especially in Music and The</w:t>
      </w:r>
      <w:r>
        <w:rPr>
          <w:rFonts w:ascii="Times New Roman" w:hAnsi="Times New Roman" w:cs="Times New Roman"/>
        </w:rPr>
        <w:t>ater</w:t>
      </w:r>
    </w:p>
    <w:p w14:paraId="528E3E70" w14:textId="77777777"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Student</w:t>
      </w:r>
      <w:r w:rsidR="003B4CCA">
        <w:rPr>
          <w:rFonts w:ascii="Times New Roman" w:hAnsi="Times New Roman" w:cs="Times New Roman"/>
        </w:rPr>
        <w:t>s wri</w:t>
      </w:r>
      <w:r>
        <w:rPr>
          <w:rFonts w:ascii="Times New Roman" w:hAnsi="Times New Roman" w:cs="Times New Roman"/>
        </w:rPr>
        <w:t>te best essays when the assignments were relevant to their lives</w:t>
      </w:r>
    </w:p>
    <w:p w14:paraId="35FE254E" w14:textId="77777777" w:rsidR="00695501" w:rsidRPr="004E2C05"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Scaffolding and staging of the final assignment produced very strong papers</w:t>
      </w:r>
    </w:p>
    <w:p w14:paraId="71E9FA46" w14:textId="77777777" w:rsidR="00A4121E" w:rsidRDefault="00A4121E" w:rsidP="00695501">
      <w:pPr>
        <w:spacing w:line="280" w:lineRule="exact"/>
        <w:rPr>
          <w:rFonts w:ascii="Times New Roman" w:hAnsi="Times New Roman" w:cs="Times New Roman"/>
          <w:i/>
          <w:sz w:val="24"/>
          <w:szCs w:val="24"/>
        </w:rPr>
      </w:pPr>
    </w:p>
    <w:p w14:paraId="38334092" w14:textId="77777777" w:rsidR="00695501" w:rsidRPr="003B4CCA" w:rsidRDefault="00695501" w:rsidP="00695501">
      <w:pPr>
        <w:spacing w:line="280" w:lineRule="exact"/>
        <w:rPr>
          <w:rFonts w:ascii="Times New Roman" w:hAnsi="Times New Roman" w:cs="Times New Roman"/>
          <w:b/>
          <w:i/>
          <w:sz w:val="24"/>
          <w:szCs w:val="24"/>
        </w:rPr>
      </w:pPr>
      <w:r w:rsidRPr="003B4CCA">
        <w:rPr>
          <w:rFonts w:ascii="Times New Roman" w:hAnsi="Times New Roman" w:cs="Times New Roman"/>
          <w:b/>
          <w:i/>
          <w:sz w:val="24"/>
          <w:szCs w:val="24"/>
        </w:rPr>
        <w:t>Recommendations</w:t>
      </w:r>
    </w:p>
    <w:p w14:paraId="214105AC" w14:textId="77777777" w:rsidR="00695501" w:rsidRDefault="00695501" w:rsidP="00695501">
      <w:pPr>
        <w:spacing w:line="280" w:lineRule="exact"/>
        <w:rPr>
          <w:rFonts w:ascii="Times New Roman" w:hAnsi="Times New Roman" w:cs="Times New Roman"/>
          <w:sz w:val="24"/>
          <w:szCs w:val="24"/>
        </w:rPr>
      </w:pPr>
      <w:r>
        <w:rPr>
          <w:rFonts w:ascii="Times New Roman" w:hAnsi="Times New Roman" w:cs="Times New Roman"/>
          <w:sz w:val="24"/>
          <w:szCs w:val="24"/>
        </w:rPr>
        <w:t>Specific recommendations for each of the courses assessed are included in separate course assessment reports. The following are general recommendations made by instructors in the post-assessment meeting:</w:t>
      </w:r>
    </w:p>
    <w:p w14:paraId="568348C9" w14:textId="77777777" w:rsidR="00695501" w:rsidRPr="007C5C3D" w:rsidRDefault="00695501" w:rsidP="00695501">
      <w:pPr>
        <w:pStyle w:val="ListParagraph"/>
        <w:widowControl w:val="0"/>
        <w:numPr>
          <w:ilvl w:val="0"/>
          <w:numId w:val="19"/>
        </w:numPr>
        <w:spacing w:line="280" w:lineRule="exact"/>
        <w:contextualSpacing w:val="0"/>
        <w:rPr>
          <w:rFonts w:ascii="Times New Roman" w:hAnsi="Times New Roman" w:cs="Times New Roman"/>
        </w:rPr>
      </w:pPr>
      <w:r w:rsidRPr="00686882">
        <w:rPr>
          <w:rFonts w:ascii="Times New Roman" w:hAnsi="Times New Roman" w:cs="Times New Roman"/>
          <w:b/>
        </w:rPr>
        <w:t xml:space="preserve">Faculty Development: </w:t>
      </w:r>
      <w:r w:rsidRPr="00686882">
        <w:rPr>
          <w:rFonts w:ascii="Times New Roman" w:hAnsi="Times New Roman" w:cs="Times New Roman"/>
        </w:rPr>
        <w:t>The</w:t>
      </w:r>
      <w:r>
        <w:rPr>
          <w:rFonts w:ascii="Times New Roman" w:hAnsi="Times New Roman" w:cs="Times New Roman"/>
        </w:rPr>
        <w:t xml:space="preserve"> College should provide faculty development for teaching Writing Across Curriculum (WAC); many instructors feel torn between teaching content and writing during their classes, some are not sure they are skilled to teach writing. Providing training on best WAC practices for instructors is crucial</w:t>
      </w:r>
    </w:p>
    <w:p w14:paraId="058C34CB" w14:textId="77777777"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sidRPr="00686882">
        <w:rPr>
          <w:rFonts w:ascii="Times New Roman" w:hAnsi="Times New Roman" w:cs="Times New Roman"/>
          <w:b/>
        </w:rPr>
        <w:t>WAC Fellows:</w:t>
      </w:r>
      <w:r>
        <w:rPr>
          <w:rFonts w:ascii="Times New Roman" w:hAnsi="Times New Roman" w:cs="Times New Roman"/>
        </w:rPr>
        <w:t xml:space="preserve"> Utilize WAC fellows allocated to college to work with specific departments </w:t>
      </w:r>
    </w:p>
    <w:p w14:paraId="6ED20731" w14:textId="77777777"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sidRPr="00686882">
        <w:rPr>
          <w:rFonts w:ascii="Times New Roman" w:hAnsi="Times New Roman" w:cs="Times New Roman"/>
          <w:b/>
        </w:rPr>
        <w:t>Communicate Across Departments:</w:t>
      </w:r>
      <w:r>
        <w:rPr>
          <w:rFonts w:ascii="Times New Roman" w:hAnsi="Times New Roman" w:cs="Times New Roman"/>
        </w:rPr>
        <w:t xml:space="preserve"> Define what writing/critical thinking/information literacy skills student need in Gen Ed courses; Composition courses (FIQWS/ENGL 110 and ENGL 210 should prepare students for that</w:t>
      </w:r>
      <w:r w:rsidR="00EA1E37">
        <w:rPr>
          <w:rFonts w:ascii="Times New Roman" w:hAnsi="Times New Roman" w:cs="Times New Roman"/>
        </w:rPr>
        <w:t>)</w:t>
      </w:r>
    </w:p>
    <w:p w14:paraId="0A6ACC87" w14:textId="77777777"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Pr>
          <w:rFonts w:ascii="Times New Roman" w:hAnsi="Times New Roman" w:cs="Times New Roman"/>
          <w:b/>
        </w:rPr>
        <w:t xml:space="preserve">Instructors should pose </w:t>
      </w:r>
      <w:r w:rsidRPr="004526A4">
        <w:rPr>
          <w:rFonts w:ascii="Times New Roman" w:hAnsi="Times New Roman" w:cs="Times New Roman"/>
          <w:b/>
        </w:rPr>
        <w:t>Clear Assignment Prompts and Guidelines</w:t>
      </w:r>
      <w:r w:rsidRPr="004526A4">
        <w:rPr>
          <w:rFonts w:ascii="Times New Roman" w:hAnsi="Times New Roman" w:cs="Times New Roman"/>
        </w:rPr>
        <w:t xml:space="preserve">: </w:t>
      </w:r>
    </w:p>
    <w:p w14:paraId="3E3515E9" w14:textId="77777777" w:rsidR="00695501"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A</w:t>
      </w:r>
      <w:r w:rsidRPr="004526A4">
        <w:rPr>
          <w:rFonts w:ascii="Times New Roman" w:hAnsi="Times New Roman" w:cs="Times New Roman"/>
        </w:rPr>
        <w:t xml:space="preserve">ssignment prompts </w:t>
      </w:r>
      <w:r>
        <w:rPr>
          <w:rFonts w:ascii="Times New Roman" w:hAnsi="Times New Roman" w:cs="Times New Roman"/>
        </w:rPr>
        <w:t>should include</w:t>
      </w:r>
      <w:r w:rsidRPr="004526A4">
        <w:rPr>
          <w:rFonts w:ascii="Times New Roman" w:hAnsi="Times New Roman" w:cs="Times New Roman"/>
        </w:rPr>
        <w:t xml:space="preserve"> specific guidelines</w:t>
      </w:r>
      <w:r>
        <w:rPr>
          <w:rFonts w:ascii="Times New Roman" w:hAnsi="Times New Roman" w:cs="Times New Roman"/>
        </w:rPr>
        <w:t>;</w:t>
      </w:r>
      <w:r w:rsidRPr="004526A4">
        <w:rPr>
          <w:rFonts w:ascii="Times New Roman" w:hAnsi="Times New Roman" w:cs="Times New Roman"/>
        </w:rPr>
        <w:t xml:space="preserve"> </w:t>
      </w:r>
      <w:r w:rsidRPr="007C5C3D">
        <w:rPr>
          <w:rFonts w:ascii="Times New Roman" w:hAnsi="Times New Roman" w:cs="Times New Roman"/>
        </w:rPr>
        <w:t xml:space="preserve">expectation for citations </w:t>
      </w:r>
      <w:r>
        <w:rPr>
          <w:rFonts w:ascii="Times New Roman" w:hAnsi="Times New Roman" w:cs="Times New Roman"/>
        </w:rPr>
        <w:t>should be explicit; controlled research is encouraged (instructors can assign some of the sources and ask students to analyze them, rather than students just aiming to find a certain number of sources)</w:t>
      </w:r>
    </w:p>
    <w:p w14:paraId="15964E55" w14:textId="77777777" w:rsidR="00695501" w:rsidRPr="004526A4"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Provide</w:t>
      </w:r>
      <w:r w:rsidRPr="004526A4">
        <w:rPr>
          <w:rFonts w:ascii="Times New Roman" w:hAnsi="Times New Roman" w:cs="Times New Roman"/>
        </w:rPr>
        <w:t xml:space="preserve"> documents – “cheat sheets”</w:t>
      </w:r>
      <w:r>
        <w:rPr>
          <w:rFonts w:ascii="Times New Roman" w:hAnsi="Times New Roman" w:cs="Times New Roman"/>
        </w:rPr>
        <w:t xml:space="preserve"> (through the Writing Center?)</w:t>
      </w:r>
      <w:r w:rsidRPr="004526A4">
        <w:rPr>
          <w:rFonts w:ascii="Times New Roman" w:hAnsi="Times New Roman" w:cs="Times New Roman"/>
        </w:rPr>
        <w:t xml:space="preserve"> easily available to students in all courses that </w:t>
      </w:r>
      <w:r>
        <w:rPr>
          <w:rFonts w:ascii="Times New Roman" w:hAnsi="Times New Roman" w:cs="Times New Roman"/>
        </w:rPr>
        <w:t xml:space="preserve">address: </w:t>
      </w:r>
      <w:r w:rsidRPr="004526A4">
        <w:rPr>
          <w:rFonts w:ascii="Times New Roman" w:hAnsi="Times New Roman" w:cs="Times New Roman"/>
        </w:rPr>
        <w:t xml:space="preserve">effective theses, citations, argument writing, </w:t>
      </w:r>
      <w:r>
        <w:rPr>
          <w:rFonts w:ascii="Times New Roman" w:hAnsi="Times New Roman" w:cs="Times New Roman"/>
        </w:rPr>
        <w:t>p</w:t>
      </w:r>
      <w:r w:rsidRPr="004526A4">
        <w:rPr>
          <w:rFonts w:ascii="Times New Roman" w:hAnsi="Times New Roman" w:cs="Times New Roman"/>
        </w:rPr>
        <w:t xml:space="preserve">ersuasive writing, </w:t>
      </w:r>
      <w:r>
        <w:rPr>
          <w:rFonts w:ascii="Times New Roman" w:hAnsi="Times New Roman" w:cs="Times New Roman"/>
        </w:rPr>
        <w:t>t</w:t>
      </w:r>
      <w:r w:rsidRPr="004526A4">
        <w:rPr>
          <w:rFonts w:ascii="Times New Roman" w:hAnsi="Times New Roman" w:cs="Times New Roman"/>
        </w:rPr>
        <w:t>ransitions</w:t>
      </w:r>
      <w:r>
        <w:rPr>
          <w:rFonts w:ascii="Times New Roman" w:hAnsi="Times New Roman" w:cs="Times New Roman"/>
        </w:rPr>
        <w:t>, etc.</w:t>
      </w:r>
    </w:p>
    <w:p w14:paraId="4247DFAE" w14:textId="77777777" w:rsidR="00695501"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P</w:t>
      </w:r>
      <w:r w:rsidRPr="007C5C3D">
        <w:rPr>
          <w:rFonts w:ascii="Times New Roman" w:hAnsi="Times New Roman" w:cs="Times New Roman"/>
        </w:rPr>
        <w:t xml:space="preserve">rovide students with examples of good </w:t>
      </w:r>
      <w:r>
        <w:rPr>
          <w:rFonts w:ascii="Times New Roman" w:hAnsi="Times New Roman" w:cs="Times New Roman"/>
        </w:rPr>
        <w:t xml:space="preserve">essays </w:t>
      </w:r>
      <w:r w:rsidRPr="007C5C3D">
        <w:rPr>
          <w:rFonts w:ascii="Times New Roman" w:hAnsi="Times New Roman" w:cs="Times New Roman"/>
        </w:rPr>
        <w:t xml:space="preserve">(strong thesis, evidence, critical analysis, discussion on sources, citations…) </w:t>
      </w:r>
      <w:r>
        <w:rPr>
          <w:rFonts w:ascii="Times New Roman" w:hAnsi="Times New Roman" w:cs="Times New Roman"/>
        </w:rPr>
        <w:t>as well as poor essays</w:t>
      </w:r>
    </w:p>
    <w:p w14:paraId="5A5CF704" w14:textId="77777777" w:rsidR="00695501" w:rsidRPr="004526A4"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Staging/scaffolding papers is very important and is recommended in all courses (ex. Start with annotated bibliography)</w:t>
      </w:r>
    </w:p>
    <w:p w14:paraId="3B7D485E" w14:textId="77777777"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Pr>
          <w:rFonts w:ascii="Times New Roman" w:hAnsi="Times New Roman" w:cs="Times New Roman"/>
          <w:b/>
        </w:rPr>
        <w:t xml:space="preserve">Customize </w:t>
      </w:r>
      <w:r w:rsidRPr="004526A4">
        <w:rPr>
          <w:rFonts w:ascii="Times New Roman" w:hAnsi="Times New Roman" w:cs="Times New Roman"/>
          <w:b/>
        </w:rPr>
        <w:t>Future Assessment:</w:t>
      </w:r>
      <w:r>
        <w:rPr>
          <w:rFonts w:ascii="Times New Roman" w:hAnsi="Times New Roman" w:cs="Times New Roman"/>
        </w:rPr>
        <w:t xml:space="preserve"> Design assessment methods (rubrics?) specific for each course/category; for examp</w:t>
      </w:r>
      <w:r w:rsidR="003B4CCA">
        <w:rPr>
          <w:rFonts w:ascii="Times New Roman" w:hAnsi="Times New Roman" w:cs="Times New Roman"/>
        </w:rPr>
        <w:t>le, Music and Theater papers have</w:t>
      </w:r>
      <w:r>
        <w:rPr>
          <w:rFonts w:ascii="Times New Roman" w:hAnsi="Times New Roman" w:cs="Times New Roman"/>
        </w:rPr>
        <w:t xml:space="preserve"> a lot of value that was not being captured by the </w:t>
      </w:r>
      <w:r w:rsidR="003B4CCA">
        <w:rPr>
          <w:rFonts w:ascii="Times New Roman" w:hAnsi="Times New Roman" w:cs="Times New Roman"/>
        </w:rPr>
        <w:t xml:space="preserve">general </w:t>
      </w:r>
      <w:r>
        <w:rPr>
          <w:rFonts w:ascii="Times New Roman" w:hAnsi="Times New Roman" w:cs="Times New Roman"/>
        </w:rPr>
        <w:t>rubrics</w:t>
      </w:r>
    </w:p>
    <w:p w14:paraId="7357C1A0" w14:textId="248EDC38" w:rsidR="00B8390C" w:rsidRDefault="00695501" w:rsidP="001804B7">
      <w:pPr>
        <w:pStyle w:val="ListParagraph"/>
        <w:widowControl w:val="0"/>
        <w:numPr>
          <w:ilvl w:val="0"/>
          <w:numId w:val="19"/>
        </w:numPr>
        <w:spacing w:line="280" w:lineRule="exact"/>
        <w:contextualSpacing w:val="0"/>
      </w:pPr>
      <w:r w:rsidRPr="0093768F">
        <w:rPr>
          <w:rFonts w:ascii="Times New Roman" w:hAnsi="Times New Roman" w:cs="Times New Roman"/>
          <w:b/>
        </w:rPr>
        <w:t>Share Assessment Results</w:t>
      </w:r>
      <w:r w:rsidRPr="0093768F">
        <w:rPr>
          <w:rFonts w:ascii="Times New Roman" w:hAnsi="Times New Roman" w:cs="Times New Roman"/>
        </w:rPr>
        <w:t xml:space="preserve"> with all stakeholders through presentations and document sharing so that findings and recommendations can be utilized for curriculum improvement</w:t>
      </w:r>
    </w:p>
    <w:p w14:paraId="08AC0B58" w14:textId="77777777" w:rsidR="00A4121E" w:rsidRPr="0092147B" w:rsidRDefault="00A4121E" w:rsidP="0092147B">
      <w:pPr>
        <w:pStyle w:val="ListParagraph"/>
        <w:numPr>
          <w:ilvl w:val="0"/>
          <w:numId w:val="30"/>
        </w:numPr>
        <w:rPr>
          <w:rFonts w:ascii="Times New Roman" w:hAnsi="Times New Roman" w:cs="Times New Roman"/>
        </w:rPr>
        <w:sectPr w:rsidR="00A4121E" w:rsidRPr="0092147B" w:rsidSect="006A68A3">
          <w:footerReference w:type="default" r:id="rId19"/>
          <w:type w:val="continuous"/>
          <w:pgSz w:w="12240" w:h="15840"/>
          <w:pgMar w:top="576" w:right="720" w:bottom="230" w:left="720" w:header="720" w:footer="720" w:gutter="0"/>
          <w:cols w:space="720"/>
          <w:docGrid w:linePitch="360"/>
        </w:sectPr>
      </w:pPr>
    </w:p>
    <w:p w14:paraId="4B3BD7F4" w14:textId="77777777" w:rsidR="009A69D3" w:rsidRPr="00AC026B" w:rsidRDefault="009A69D3" w:rsidP="009A69D3">
      <w:pPr>
        <w:jc w:val="center"/>
        <w:rPr>
          <w:rFonts w:ascii="Times New Roman" w:hAnsi="Times New Roman" w:cs="Times New Roman"/>
          <w:sz w:val="20"/>
          <w:szCs w:val="20"/>
        </w:rPr>
      </w:pPr>
      <w:r w:rsidRPr="00AC026B">
        <w:rPr>
          <w:rFonts w:ascii="Times New Roman" w:hAnsi="Times New Roman" w:cs="Times New Roman"/>
          <w:sz w:val="20"/>
          <w:szCs w:val="20"/>
        </w:rPr>
        <w:lastRenderedPageBreak/>
        <w:t>Writing Skills Rubric CCNY</w:t>
      </w:r>
    </w:p>
    <w:p w14:paraId="51D89331" w14:textId="77777777" w:rsidR="009A69D3" w:rsidRPr="009A69D3" w:rsidRDefault="009A69D3" w:rsidP="009A69D3">
      <w:pPr>
        <w:rPr>
          <w:rFonts w:ascii="Times New Roman" w:hAnsi="Times New Roman" w:cs="Times New Roman"/>
          <w:sz w:val="16"/>
          <w:szCs w:val="16"/>
        </w:rPr>
      </w:pPr>
      <w:r w:rsidRPr="009A69D3">
        <w:rPr>
          <w:rFonts w:ascii="Times New Roman" w:hAnsi="Times New Roman" w:cs="Times New Roman"/>
          <w:sz w:val="16"/>
          <w:szCs w:val="16"/>
        </w:rPr>
        <w:t xml:space="preserve">      Developed from UC Davis Writing Program rubric, located at </w:t>
      </w:r>
      <w:hyperlink r:id="rId20" w:history="1">
        <w:r w:rsidRPr="009A69D3">
          <w:rPr>
            <w:rStyle w:val="Hyperlink"/>
            <w:rFonts w:ascii="Times New Roman" w:hAnsi="Times New Roman" w:cs="Times New Roman"/>
            <w:sz w:val="16"/>
            <w:szCs w:val="16"/>
          </w:rPr>
          <w:t>http://writing.ucdavis.edu/programs-and-services/the-workshop-program/faculty-handouts</w:t>
        </w:r>
      </w:hyperlink>
      <w:r w:rsidRPr="009A69D3">
        <w:rPr>
          <w:rFonts w:ascii="Times New Roman" w:hAnsi="Times New Roman" w:cs="Times New Roman"/>
          <w:sz w:val="16"/>
          <w:szCs w:val="16"/>
        </w:rPr>
        <w:t xml:space="preserve"> </w:t>
      </w:r>
    </w:p>
    <w:tbl>
      <w:tblPr>
        <w:tblStyle w:val="TableGrid"/>
        <w:tblpPr w:leftFromText="180" w:rightFromText="180" w:vertAnchor="text" w:horzAnchor="margin" w:tblpXSpec="center" w:tblpY="-50"/>
        <w:tblW w:w="13788" w:type="dxa"/>
        <w:tblLayout w:type="fixed"/>
        <w:tblLook w:val="00A0" w:firstRow="1" w:lastRow="0" w:firstColumn="1" w:lastColumn="0" w:noHBand="0" w:noVBand="0"/>
      </w:tblPr>
      <w:tblGrid>
        <w:gridCol w:w="18"/>
        <w:gridCol w:w="2340"/>
        <w:gridCol w:w="2610"/>
        <w:gridCol w:w="3330"/>
        <w:gridCol w:w="2663"/>
        <w:gridCol w:w="2827"/>
      </w:tblGrid>
      <w:tr w:rsidR="009A69D3" w:rsidRPr="009A69D3" w14:paraId="6F285D85" w14:textId="77777777" w:rsidTr="00AC026B">
        <w:trPr>
          <w:gridBefore w:val="1"/>
          <w:wBefore w:w="18" w:type="dxa"/>
          <w:trHeight w:val="220"/>
        </w:trPr>
        <w:tc>
          <w:tcPr>
            <w:tcW w:w="2340" w:type="dxa"/>
            <w:shd w:val="clear" w:color="auto" w:fill="A0A0A0"/>
            <w:vAlign w:val="center"/>
          </w:tcPr>
          <w:p w14:paraId="7C9399AF" w14:textId="77777777" w:rsidR="009A69D3" w:rsidRPr="009A69D3" w:rsidRDefault="009A69D3" w:rsidP="00AD3D92">
            <w:pPr>
              <w:jc w:val="center"/>
              <w:rPr>
                <w:rFonts w:ascii="Times New Roman" w:hAnsi="Times New Roman" w:cs="Times New Roman"/>
                <w:color w:val="FFFFFF"/>
                <w:sz w:val="16"/>
                <w:szCs w:val="16"/>
              </w:rPr>
            </w:pPr>
          </w:p>
        </w:tc>
        <w:tc>
          <w:tcPr>
            <w:tcW w:w="2610" w:type="dxa"/>
            <w:shd w:val="clear" w:color="auto" w:fill="A0A0A0"/>
            <w:vAlign w:val="center"/>
          </w:tcPr>
          <w:p w14:paraId="457BDB70" w14:textId="77777777"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Beginning (1)</w:t>
            </w:r>
          </w:p>
        </w:tc>
        <w:tc>
          <w:tcPr>
            <w:tcW w:w="3330" w:type="dxa"/>
            <w:shd w:val="clear" w:color="auto" w:fill="A0A0A0"/>
            <w:vAlign w:val="center"/>
          </w:tcPr>
          <w:p w14:paraId="3B9E441C" w14:textId="77777777"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Developing (2)</w:t>
            </w:r>
          </w:p>
        </w:tc>
        <w:tc>
          <w:tcPr>
            <w:tcW w:w="2663" w:type="dxa"/>
            <w:shd w:val="clear" w:color="auto" w:fill="A0A0A0"/>
            <w:vAlign w:val="center"/>
          </w:tcPr>
          <w:p w14:paraId="41A7B9A4" w14:textId="77777777"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Proficient (3)</w:t>
            </w:r>
          </w:p>
        </w:tc>
        <w:tc>
          <w:tcPr>
            <w:tcW w:w="2827" w:type="dxa"/>
            <w:shd w:val="clear" w:color="auto" w:fill="A0A0A0"/>
            <w:vAlign w:val="center"/>
          </w:tcPr>
          <w:p w14:paraId="5A89AFC1" w14:textId="77777777"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Accomplished (4)</w:t>
            </w:r>
          </w:p>
        </w:tc>
      </w:tr>
      <w:tr w:rsidR="009A69D3" w:rsidRPr="009A69D3" w14:paraId="23D08294" w14:textId="77777777" w:rsidTr="00AC026B">
        <w:trPr>
          <w:trHeight w:val="1739"/>
        </w:trPr>
        <w:tc>
          <w:tcPr>
            <w:tcW w:w="2358" w:type="dxa"/>
            <w:gridSpan w:val="2"/>
          </w:tcPr>
          <w:p w14:paraId="7A98B26C" w14:textId="77777777"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Thesis and Topic Sentences</w:t>
            </w:r>
          </w:p>
        </w:tc>
        <w:tc>
          <w:tcPr>
            <w:tcW w:w="2610" w:type="dxa"/>
          </w:tcPr>
          <w:p w14:paraId="4F01C3DB"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-Responds to the assigned topic but lacks a coherent thesis</w:t>
            </w:r>
          </w:p>
          <w:p w14:paraId="11C394AF"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-Body paragraphs lack topic sentences, or topic sentences either fail to address or only partially address the assignment</w:t>
            </w:r>
          </w:p>
          <w:p w14:paraId="172BB52D" w14:textId="77777777" w:rsidR="009A69D3" w:rsidRPr="00AC026B" w:rsidRDefault="009A69D3" w:rsidP="00AD3D92">
            <w:pPr>
              <w:rPr>
                <w:rFonts w:ascii="Times New Roman" w:hAnsi="Times New Roman" w:cs="Times New Roman"/>
                <w:sz w:val="18"/>
                <w:szCs w:val="18"/>
              </w:rPr>
            </w:pPr>
          </w:p>
        </w:tc>
        <w:tc>
          <w:tcPr>
            <w:tcW w:w="3330" w:type="dxa"/>
          </w:tcPr>
          <w:p w14:paraId="02D22A49"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coherent thesis, but thesis is either too vague or too self-evident to be effectively developed</w:t>
            </w:r>
          </w:p>
          <w:p w14:paraId="53ACE911"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-Body paragraphs have topic sentences, but they may be too general or too specific to be effective</w:t>
            </w:r>
          </w:p>
          <w:p w14:paraId="2B761403"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-Some but not all topic sentences develop thesis</w:t>
            </w:r>
          </w:p>
          <w:p w14:paraId="6BEA719B" w14:textId="77777777" w:rsidR="009A69D3" w:rsidRPr="00AC026B" w:rsidRDefault="009A69D3" w:rsidP="00AD3D92">
            <w:pPr>
              <w:rPr>
                <w:rFonts w:ascii="Times New Roman" w:hAnsi="Times New Roman" w:cs="Times New Roman"/>
                <w:sz w:val="18"/>
                <w:szCs w:val="18"/>
              </w:rPr>
            </w:pPr>
          </w:p>
        </w:tc>
        <w:tc>
          <w:tcPr>
            <w:tcW w:w="2663" w:type="dxa"/>
          </w:tcPr>
          <w:p w14:paraId="1C154232"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thesis with sufficient focus and clarity to be effectively developed</w:t>
            </w:r>
          </w:p>
          <w:p w14:paraId="76992771"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-All body paragraphs have effective topic sentences that serve to develop thesis</w:t>
            </w:r>
          </w:p>
          <w:p w14:paraId="6C8B0B7D" w14:textId="77777777" w:rsidR="009A69D3" w:rsidRPr="00AC026B" w:rsidRDefault="009A69D3" w:rsidP="00AD3D92">
            <w:pPr>
              <w:rPr>
                <w:rFonts w:ascii="Times New Roman" w:hAnsi="Times New Roman" w:cs="Times New Roman"/>
                <w:sz w:val="18"/>
                <w:szCs w:val="18"/>
              </w:rPr>
            </w:pPr>
          </w:p>
        </w:tc>
        <w:tc>
          <w:tcPr>
            <w:tcW w:w="2827" w:type="dxa"/>
          </w:tcPr>
          <w:p w14:paraId="2D44BAEA"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compelling thesis, and thesis may take into account competing point(s) of view</w:t>
            </w:r>
          </w:p>
          <w:p w14:paraId="40C36A44"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 xml:space="preserve">-All body paragraphs have effective topic sentences that serve to develop complexity of thesis </w:t>
            </w:r>
          </w:p>
        </w:tc>
      </w:tr>
      <w:tr w:rsidR="009A69D3" w:rsidRPr="009A69D3" w14:paraId="1D0EE6A4" w14:textId="77777777" w:rsidTr="00AC026B">
        <w:trPr>
          <w:trHeight w:val="1334"/>
        </w:trPr>
        <w:tc>
          <w:tcPr>
            <w:tcW w:w="2358" w:type="dxa"/>
            <w:gridSpan w:val="2"/>
          </w:tcPr>
          <w:p w14:paraId="112E335F" w14:textId="77777777"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Structure and Organization</w:t>
            </w:r>
          </w:p>
        </w:tc>
        <w:tc>
          <w:tcPr>
            <w:tcW w:w="2610" w:type="dxa"/>
          </w:tcPr>
          <w:p w14:paraId="3475818E"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-Lacks a coherent introduction</w:t>
            </w:r>
          </w:p>
          <w:p w14:paraId="1AF7E75A"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within paragraphs is unclear or illogical</w:t>
            </w:r>
          </w:p>
          <w:p w14:paraId="3373151A"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from paragraph to paragraph is unclear or illogical</w:t>
            </w:r>
          </w:p>
          <w:p w14:paraId="60FD6321"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-Lacks a coherent conclusion</w:t>
            </w:r>
          </w:p>
        </w:tc>
        <w:tc>
          <w:tcPr>
            <w:tcW w:w="3330" w:type="dxa"/>
          </w:tcPr>
          <w:p w14:paraId="73D0DD46"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coherent introduction, but needs greater focus to set up the thesis</w:t>
            </w:r>
          </w:p>
          <w:p w14:paraId="2EC5C309"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within paragraphs is clear and logical, but progression of thought from paragraph to paragraph is not</w:t>
            </w:r>
          </w:p>
          <w:p w14:paraId="73D80CCE"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coherent conclusion, but needs greater focus</w:t>
            </w:r>
          </w:p>
        </w:tc>
        <w:tc>
          <w:tcPr>
            <w:tcW w:w="2663" w:type="dxa"/>
          </w:tcPr>
          <w:p w14:paraId="42702130"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focused introduction that effectively sets up the thesis</w:t>
            </w:r>
          </w:p>
          <w:p w14:paraId="62B60D12"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both within and between paragraphs is clear and logical</w:t>
            </w:r>
          </w:p>
          <w:p w14:paraId="7D20552F"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clear and focused conclusion</w:t>
            </w:r>
          </w:p>
        </w:tc>
        <w:tc>
          <w:tcPr>
            <w:tcW w:w="2827" w:type="dxa"/>
          </w:tcPr>
          <w:p w14:paraId="5C70F09F"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 xml:space="preserve">-Has a compelling introduction </w:t>
            </w:r>
          </w:p>
          <w:p w14:paraId="73CBEA09"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an organizing strategy that provides coherence throughout the essay</w:t>
            </w:r>
          </w:p>
          <w:p w14:paraId="70DE5925"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compelling conclusion</w:t>
            </w:r>
          </w:p>
        </w:tc>
      </w:tr>
      <w:tr w:rsidR="009A69D3" w:rsidRPr="009A69D3" w14:paraId="28983F35" w14:textId="77777777" w:rsidTr="00AC026B">
        <w:trPr>
          <w:trHeight w:val="2238"/>
        </w:trPr>
        <w:tc>
          <w:tcPr>
            <w:tcW w:w="2358" w:type="dxa"/>
            <w:gridSpan w:val="2"/>
          </w:tcPr>
          <w:p w14:paraId="5FB2E157" w14:textId="77777777"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Evidence and Development</w:t>
            </w:r>
          </w:p>
        </w:tc>
        <w:tc>
          <w:tcPr>
            <w:tcW w:w="2610" w:type="dxa"/>
          </w:tcPr>
          <w:p w14:paraId="6C7BB68C"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little supporting evidence or evidence is too general</w:t>
            </w:r>
          </w:p>
          <w:p w14:paraId="611700EF"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major omissions of essential evidence</w:t>
            </w:r>
          </w:p>
          <w:p w14:paraId="4A8BB634"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-Makes limited use of specific examples</w:t>
            </w:r>
          </w:p>
          <w:p w14:paraId="6CD9B983"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-Connections between evidence and assigned topic are weak or missing</w:t>
            </w:r>
          </w:p>
          <w:p w14:paraId="77AEC182"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paper reads more like a summary than an analysis</w:t>
            </w:r>
          </w:p>
          <w:p w14:paraId="0642A03A" w14:textId="77777777" w:rsidR="009A69D3" w:rsidRPr="00AC026B" w:rsidRDefault="009A69D3" w:rsidP="00AD3D92">
            <w:pPr>
              <w:rPr>
                <w:rFonts w:ascii="Times New Roman" w:hAnsi="Times New Roman" w:cs="Times New Roman"/>
                <w:sz w:val="18"/>
                <w:szCs w:val="18"/>
              </w:rPr>
            </w:pPr>
          </w:p>
        </w:tc>
        <w:tc>
          <w:tcPr>
            <w:tcW w:w="3330" w:type="dxa"/>
          </w:tcPr>
          <w:p w14:paraId="45097842"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supporting evidence, but not enough to effectively develop thesis</w:t>
            </w:r>
          </w:p>
          <w:p w14:paraId="175755BE"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some omissions of essential evidence</w:t>
            </w:r>
          </w:p>
          <w:p w14:paraId="0C8124BB"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-Some but not all body paragraphs provide specific examples that develop thesis</w:t>
            </w:r>
          </w:p>
          <w:p w14:paraId="516AD115"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-Makes connections between evidence and thesis, but connections are not consistent throughout</w:t>
            </w:r>
          </w:p>
          <w:p w14:paraId="09E3E07C"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-Some analysis, but still relies too much on summarization</w:t>
            </w:r>
          </w:p>
          <w:p w14:paraId="06279DF6" w14:textId="77777777" w:rsidR="009A69D3" w:rsidRPr="00AC026B" w:rsidRDefault="009A69D3" w:rsidP="00AD3D92">
            <w:pPr>
              <w:rPr>
                <w:rFonts w:ascii="Times New Roman" w:hAnsi="Times New Roman" w:cs="Times New Roman"/>
                <w:sz w:val="18"/>
                <w:szCs w:val="18"/>
              </w:rPr>
            </w:pPr>
          </w:p>
        </w:tc>
        <w:tc>
          <w:tcPr>
            <w:tcW w:w="2663" w:type="dxa"/>
          </w:tcPr>
          <w:p w14:paraId="38E3A096"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sufficient supporting evidence to effectively develop thesis, and no omissions of essential evidence</w:t>
            </w:r>
          </w:p>
          <w:p w14:paraId="0F947981"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-All body paragraphs provide specific examples that develop thesis</w:t>
            </w:r>
          </w:p>
          <w:p w14:paraId="4E0609A0"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-Makes connections between evidence and thesis throughout</w:t>
            </w:r>
          </w:p>
          <w:p w14:paraId="58AC2F11"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-Summarization is subordinate to analysis</w:t>
            </w:r>
          </w:p>
        </w:tc>
        <w:tc>
          <w:tcPr>
            <w:tcW w:w="2827" w:type="dxa"/>
          </w:tcPr>
          <w:p w14:paraId="60968740"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-Uses evidence in specific and thorough ways to develop thesis in depth</w:t>
            </w:r>
          </w:p>
          <w:p w14:paraId="09CF878F"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-Uses counter-evidence to demonstrate broad understanding of the topic</w:t>
            </w:r>
          </w:p>
          <w:p w14:paraId="79901C3D" w14:textId="77777777" w:rsidR="009A69D3" w:rsidRPr="00AC026B" w:rsidRDefault="009A69D3" w:rsidP="00AD3D92">
            <w:pPr>
              <w:rPr>
                <w:rFonts w:ascii="Times New Roman" w:hAnsi="Times New Roman" w:cs="Times New Roman"/>
                <w:sz w:val="18"/>
                <w:szCs w:val="18"/>
              </w:rPr>
            </w:pPr>
          </w:p>
        </w:tc>
      </w:tr>
      <w:tr w:rsidR="009A69D3" w:rsidRPr="00311796" w14:paraId="6FCB3CF5" w14:textId="77777777" w:rsidTr="00AC026B">
        <w:trPr>
          <w:trHeight w:val="1673"/>
        </w:trPr>
        <w:tc>
          <w:tcPr>
            <w:tcW w:w="2358" w:type="dxa"/>
            <w:gridSpan w:val="2"/>
          </w:tcPr>
          <w:p w14:paraId="73BD8F38" w14:textId="77777777"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Mechanics and Style</w:t>
            </w:r>
          </w:p>
        </w:tc>
        <w:tc>
          <w:tcPr>
            <w:tcW w:w="2610" w:type="dxa"/>
          </w:tcPr>
          <w:p w14:paraId="4A2C55AC"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writing is unfocused and unclear at the sentence level</w:t>
            </w:r>
          </w:p>
          <w:p w14:paraId="21DF8AEB"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major problems in grammar, punctuation, and usage, some of which undermine the communication of ideas</w:t>
            </w:r>
          </w:p>
          <w:p w14:paraId="17E10E46"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paper appears to be a first draft</w:t>
            </w:r>
          </w:p>
        </w:tc>
        <w:tc>
          <w:tcPr>
            <w:tcW w:w="3330" w:type="dxa"/>
          </w:tcPr>
          <w:p w14:paraId="2FED500C"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writing is focused and clear at the sentence level but not at the paragraph level</w:t>
            </w:r>
          </w:p>
          <w:p w14:paraId="3E24B42D"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a few major problems in grammar, punctuation, and usage, but they do not undermine the communication of ideas</w:t>
            </w:r>
          </w:p>
          <w:p w14:paraId="2120F7B1"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-Sufficient evidence of carelessness that suggests the paper was not proofread</w:t>
            </w:r>
          </w:p>
        </w:tc>
        <w:tc>
          <w:tcPr>
            <w:tcW w:w="2663" w:type="dxa"/>
          </w:tcPr>
          <w:p w14:paraId="08CB16DF"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writing is focused and clear at both the sentence level and the paragraph level</w:t>
            </w:r>
          </w:p>
          <w:p w14:paraId="72392D1E"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only minor problems in grammar, punctuation, and usage</w:t>
            </w:r>
          </w:p>
          <w:p w14:paraId="1684DC60"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paper appears to have been proofread</w:t>
            </w:r>
          </w:p>
        </w:tc>
        <w:tc>
          <w:tcPr>
            <w:tcW w:w="2827" w:type="dxa"/>
          </w:tcPr>
          <w:p w14:paraId="020707C0"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writer uses a sophisticated vocabulary and a varied sentence structure</w:t>
            </w:r>
          </w:p>
          <w:p w14:paraId="62C0FF0E" w14:textId="77777777"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almost no errors in grammar, punctuation, and usage</w:t>
            </w:r>
          </w:p>
          <w:p w14:paraId="21059FAC" w14:textId="77777777" w:rsidR="009A69D3" w:rsidRPr="00AC026B" w:rsidRDefault="009A69D3" w:rsidP="00AD3D92">
            <w:pPr>
              <w:rPr>
                <w:rFonts w:ascii="Times New Roman" w:hAnsi="Times New Roman" w:cs="Times New Roman"/>
                <w:sz w:val="18"/>
                <w:szCs w:val="18"/>
              </w:rPr>
            </w:pPr>
          </w:p>
        </w:tc>
      </w:tr>
    </w:tbl>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9A69D3" w14:paraId="3114E177" w14:textId="77777777" w:rsidTr="00AD3D92">
        <w:trPr>
          <w:trHeight w:val="311"/>
        </w:trPr>
        <w:tc>
          <w:tcPr>
            <w:tcW w:w="16704" w:type="dxa"/>
            <w:tcMar>
              <w:top w:w="0" w:type="dxa"/>
              <w:left w:w="0" w:type="dxa"/>
              <w:bottom w:w="0" w:type="dxa"/>
              <w:right w:w="0" w:type="dxa"/>
            </w:tcMar>
          </w:tcPr>
          <w:p w14:paraId="62EE7B0A" w14:textId="77777777" w:rsidR="009A69D3" w:rsidRPr="009A69D3" w:rsidRDefault="009A69D3" w:rsidP="00AD3D92">
            <w:pPr>
              <w:pStyle w:val="Standard"/>
              <w:snapToGrid w:val="0"/>
              <w:rPr>
                <w:rFonts w:ascii="Garamond" w:hAnsi="Garamond"/>
                <w:sz w:val="40"/>
                <w:szCs w:val="40"/>
                <w:lang w:val="en-US"/>
              </w:rPr>
            </w:pPr>
            <w:r>
              <w:rPr>
                <w:rFonts w:ascii="Garamond" w:hAnsi="Garamond"/>
                <w:noProof/>
                <w:sz w:val="22"/>
                <w:szCs w:val="22"/>
                <w:lang w:val="en-US"/>
              </w:rPr>
              <w:lastRenderedPageBreak/>
              <w:drawing>
                <wp:inline distT="0" distB="0" distL="0" distR="0" wp14:anchorId="582A752B" wp14:editId="6FDDC544">
                  <wp:extent cx="114300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601980"/>
                          </a:xfrm>
                          <a:prstGeom prst="rect">
                            <a:avLst/>
                          </a:prstGeom>
                          <a:solidFill>
                            <a:srgbClr val="FFFFFF"/>
                          </a:solidFill>
                          <a:ln>
                            <a:noFill/>
                          </a:ln>
                        </pic:spPr>
                      </pic:pic>
                    </a:graphicData>
                  </a:graphic>
                </wp:inline>
              </w:drawing>
            </w:r>
            <w:r w:rsidRPr="00AC026B">
              <w:rPr>
                <w:b/>
                <w:smallCaps/>
                <w:color w:val="000000"/>
                <w:sz w:val="28"/>
                <w:szCs w:val="28"/>
                <w:lang w:val="en-US"/>
              </w:rPr>
              <w:t xml:space="preserve">Written Communication </w:t>
            </w:r>
            <w:r w:rsidRPr="00AC026B">
              <w:rPr>
                <w:b/>
                <w:smallCaps/>
                <w:color w:val="000000"/>
                <w:sz w:val="28"/>
                <w:szCs w:val="28"/>
              </w:rPr>
              <w:t>VALUE Rubric</w:t>
            </w:r>
            <w:r w:rsidRPr="00AC026B">
              <w:rPr>
                <w:b/>
                <w:smallCaps/>
                <w:color w:val="000000"/>
                <w:sz w:val="28"/>
                <w:szCs w:val="28"/>
                <w:lang w:val="en-US"/>
              </w:rPr>
              <w:t xml:space="preserve"> – alternative rubric</w:t>
            </w:r>
          </w:p>
          <w:p w14:paraId="71F3082B" w14:textId="77777777" w:rsidR="009A69D3" w:rsidRDefault="009A69D3" w:rsidP="00AD3D92">
            <w:pPr>
              <w:pStyle w:val="Standard"/>
              <w:snapToGrid w:val="0"/>
              <w:jc w:val="center"/>
              <w:rPr>
                <w:rFonts w:ascii="Garamond" w:hAnsi="Garamond"/>
                <w:sz w:val="22"/>
                <w:szCs w:val="22"/>
              </w:rPr>
            </w:pPr>
          </w:p>
        </w:tc>
        <w:tc>
          <w:tcPr>
            <w:tcW w:w="1882" w:type="dxa"/>
            <w:tcMar>
              <w:top w:w="0" w:type="dxa"/>
              <w:left w:w="0" w:type="dxa"/>
              <w:bottom w:w="0" w:type="dxa"/>
              <w:right w:w="0" w:type="dxa"/>
            </w:tcMar>
          </w:tcPr>
          <w:p w14:paraId="138D5C26" w14:textId="77777777" w:rsidR="009A69D3" w:rsidRDefault="009A69D3" w:rsidP="00AD3D9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p>
        </w:tc>
      </w:tr>
    </w:tbl>
    <w:p w14:paraId="091A6CE6" w14:textId="77777777" w:rsidR="009A69D3" w:rsidRDefault="009A69D3" w:rsidP="009A69D3">
      <w:pPr>
        <w:pStyle w:val="Standard"/>
        <w:rPr>
          <w:rFonts w:ascii="Garamond" w:hAnsi="Garamond"/>
          <w:sz w:val="22"/>
          <w:szCs w:val="22"/>
          <w:lang w:val="en-US"/>
        </w:rPr>
      </w:pPr>
      <w:r>
        <w:rPr>
          <w:rFonts w:ascii="Garamond" w:hAnsi="Garamond"/>
          <w:sz w:val="22"/>
          <w:szCs w:val="22"/>
        </w:rPr>
        <w:t xml:space="preserve">Written communication is the development and expression of ideas in writing. Written communication involves learning to work in many genres and styles. </w:t>
      </w:r>
    </w:p>
    <w:p w14:paraId="55D05ECA" w14:textId="77777777" w:rsidR="009A69D3" w:rsidRDefault="009A69D3" w:rsidP="009A69D3">
      <w:pPr>
        <w:pStyle w:val="Standard"/>
        <w:rPr>
          <w:rFonts w:ascii="Garamond" w:hAnsi="Garamond"/>
          <w:sz w:val="22"/>
          <w:szCs w:val="22"/>
        </w:rPr>
      </w:pPr>
      <w:r>
        <w:rPr>
          <w:rFonts w:ascii="Garamond" w:hAnsi="Garamond"/>
          <w:sz w:val="22"/>
          <w:szCs w:val="22"/>
        </w:rPr>
        <w:t>It can involve working with many different writing technologies, and mixing texts, data, and images. Written communication abilities develop through iterative experiences across the curriculum.</w:t>
      </w:r>
    </w:p>
    <w:tbl>
      <w:tblPr>
        <w:tblW w:w="14220" w:type="dxa"/>
        <w:tblInd w:w="-215" w:type="dxa"/>
        <w:tblLayout w:type="fixed"/>
        <w:tblCellMar>
          <w:left w:w="10" w:type="dxa"/>
          <w:right w:w="10" w:type="dxa"/>
        </w:tblCellMar>
        <w:tblLook w:val="0000" w:firstRow="0" w:lastRow="0" w:firstColumn="0" w:lastColumn="0" w:noHBand="0" w:noVBand="0"/>
      </w:tblPr>
      <w:tblGrid>
        <w:gridCol w:w="2520"/>
        <w:gridCol w:w="3060"/>
        <w:gridCol w:w="2970"/>
        <w:gridCol w:w="2880"/>
        <w:gridCol w:w="2790"/>
      </w:tblGrid>
      <w:tr w:rsidR="009A69D3" w14:paraId="0EE792B3" w14:textId="77777777" w:rsidTr="009A69D3">
        <w:tc>
          <w:tcPr>
            <w:tcW w:w="2520" w:type="dxa"/>
            <w:tcBorders>
              <w:top w:val="single" w:sz="2" w:space="0" w:color="000000"/>
              <w:left w:val="single" w:sz="2" w:space="0" w:color="000000"/>
              <w:bottom w:val="single" w:sz="2" w:space="0" w:color="000000"/>
            </w:tcBorders>
            <w:tcMar>
              <w:top w:w="55" w:type="dxa"/>
              <w:left w:w="55" w:type="dxa"/>
              <w:bottom w:w="55" w:type="dxa"/>
              <w:right w:w="55" w:type="dxa"/>
            </w:tcMar>
          </w:tcPr>
          <w:p w14:paraId="35D13DCE" w14:textId="77777777" w:rsidR="009A69D3" w:rsidRPr="009A69D3" w:rsidRDefault="009A69D3" w:rsidP="00AD3D92">
            <w:pPr>
              <w:pStyle w:val="Standard"/>
              <w:jc w:val="center"/>
              <w:rPr>
                <w:b/>
                <w:bCs/>
                <w:sz w:val="20"/>
                <w:szCs w:val="20"/>
              </w:rPr>
            </w:pPr>
          </w:p>
        </w:tc>
        <w:tc>
          <w:tcPr>
            <w:tcW w:w="3060" w:type="dxa"/>
            <w:tcBorders>
              <w:top w:val="single" w:sz="2" w:space="0" w:color="000000"/>
              <w:left w:val="single" w:sz="2" w:space="0" w:color="000000"/>
              <w:bottom w:val="single" w:sz="2" w:space="0" w:color="000000"/>
            </w:tcBorders>
            <w:tcMar>
              <w:top w:w="55" w:type="dxa"/>
              <w:left w:w="55" w:type="dxa"/>
              <w:bottom w:w="55" w:type="dxa"/>
              <w:right w:w="55" w:type="dxa"/>
            </w:tcMar>
          </w:tcPr>
          <w:p w14:paraId="373CDA2F" w14:textId="77777777" w:rsidR="009A69D3" w:rsidRPr="009A69D3" w:rsidRDefault="009A69D3" w:rsidP="00AD3D92">
            <w:pPr>
              <w:pStyle w:val="Standard"/>
              <w:jc w:val="center"/>
              <w:rPr>
                <w:b/>
                <w:bCs/>
                <w:sz w:val="20"/>
                <w:szCs w:val="20"/>
              </w:rPr>
            </w:pPr>
            <w:r w:rsidRPr="009A69D3">
              <w:rPr>
                <w:b/>
                <w:bCs/>
                <w:sz w:val="20"/>
                <w:szCs w:val="20"/>
              </w:rPr>
              <w:t>Capstone</w:t>
            </w:r>
          </w:p>
          <w:p w14:paraId="348B0874" w14:textId="77777777" w:rsidR="009A69D3" w:rsidRPr="009A69D3" w:rsidRDefault="009A69D3" w:rsidP="00AD3D92">
            <w:pPr>
              <w:pStyle w:val="Standard"/>
              <w:jc w:val="center"/>
              <w:rPr>
                <w:sz w:val="20"/>
                <w:szCs w:val="20"/>
              </w:rPr>
            </w:pPr>
            <w:r w:rsidRPr="009A69D3">
              <w:rPr>
                <w:sz w:val="20"/>
                <w:szCs w:val="20"/>
              </w:rPr>
              <w:t>4</w:t>
            </w:r>
          </w:p>
        </w:tc>
        <w:tc>
          <w:tcPr>
            <w:tcW w:w="585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4D019A3" w14:textId="77777777" w:rsidR="009A69D3" w:rsidRPr="009A69D3" w:rsidRDefault="009A69D3" w:rsidP="00AD3D92">
            <w:pPr>
              <w:pStyle w:val="Standard"/>
              <w:jc w:val="center"/>
              <w:rPr>
                <w:b/>
                <w:bCs/>
                <w:sz w:val="20"/>
                <w:szCs w:val="20"/>
              </w:rPr>
            </w:pPr>
            <w:r w:rsidRPr="009A69D3">
              <w:rPr>
                <w:b/>
                <w:bCs/>
                <w:sz w:val="20"/>
                <w:szCs w:val="20"/>
              </w:rPr>
              <w:t>Milestones</w:t>
            </w:r>
          </w:p>
          <w:p w14:paraId="4E7477B4" w14:textId="77777777" w:rsidR="009A69D3" w:rsidRPr="009A69D3" w:rsidRDefault="009A69D3" w:rsidP="00AD3D92">
            <w:pPr>
              <w:pStyle w:val="Standard"/>
              <w:jc w:val="center"/>
              <w:rPr>
                <w:sz w:val="20"/>
                <w:szCs w:val="20"/>
              </w:rPr>
            </w:pPr>
            <w:r w:rsidRPr="009A69D3">
              <w:rPr>
                <w:sz w:val="20"/>
                <w:szCs w:val="20"/>
              </w:rPr>
              <w:t>3</w:t>
            </w:r>
            <w:r w:rsidRPr="009A69D3">
              <w:rPr>
                <w:sz w:val="20"/>
                <w:szCs w:val="20"/>
              </w:rPr>
              <w:tab/>
            </w:r>
            <w:r w:rsidRPr="009A69D3">
              <w:rPr>
                <w:sz w:val="20"/>
                <w:szCs w:val="20"/>
              </w:rPr>
              <w:tab/>
            </w:r>
            <w:r w:rsidRPr="009A69D3">
              <w:rPr>
                <w:sz w:val="20"/>
                <w:szCs w:val="20"/>
              </w:rPr>
              <w:tab/>
            </w:r>
            <w:r w:rsidRPr="009A69D3">
              <w:rPr>
                <w:sz w:val="20"/>
                <w:szCs w:val="20"/>
              </w:rPr>
              <w:tab/>
            </w:r>
            <w:r w:rsidRPr="009A69D3">
              <w:rPr>
                <w:sz w:val="20"/>
                <w:szCs w:val="20"/>
              </w:rPr>
              <w:tab/>
              <w:t>2</w:t>
            </w:r>
          </w:p>
        </w:tc>
        <w:tc>
          <w:tcPr>
            <w:tcW w:w="27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210709" w14:textId="77777777" w:rsidR="009A69D3" w:rsidRPr="009A69D3" w:rsidRDefault="009A69D3" w:rsidP="00AD3D92">
            <w:pPr>
              <w:pStyle w:val="Standard"/>
              <w:jc w:val="center"/>
              <w:rPr>
                <w:b/>
                <w:bCs/>
                <w:sz w:val="20"/>
                <w:szCs w:val="20"/>
              </w:rPr>
            </w:pPr>
            <w:r w:rsidRPr="009A69D3">
              <w:rPr>
                <w:b/>
                <w:bCs/>
                <w:sz w:val="20"/>
                <w:szCs w:val="20"/>
              </w:rPr>
              <w:t>Benchmark</w:t>
            </w:r>
          </w:p>
          <w:p w14:paraId="3F17CB85" w14:textId="77777777" w:rsidR="009A69D3" w:rsidRPr="009A69D3" w:rsidRDefault="009A69D3" w:rsidP="00AD3D92">
            <w:pPr>
              <w:pStyle w:val="Standard"/>
              <w:jc w:val="center"/>
              <w:rPr>
                <w:sz w:val="20"/>
                <w:szCs w:val="20"/>
              </w:rPr>
            </w:pPr>
            <w:r w:rsidRPr="009A69D3">
              <w:rPr>
                <w:sz w:val="20"/>
                <w:szCs w:val="20"/>
              </w:rPr>
              <w:t>1</w:t>
            </w:r>
          </w:p>
        </w:tc>
      </w:tr>
      <w:tr w:rsidR="009A69D3" w14:paraId="2FAA4240" w14:textId="77777777" w:rsidTr="009A69D3">
        <w:tc>
          <w:tcPr>
            <w:tcW w:w="2520" w:type="dxa"/>
            <w:tcBorders>
              <w:left w:val="single" w:sz="2" w:space="0" w:color="000000"/>
              <w:bottom w:val="single" w:sz="2" w:space="0" w:color="000000"/>
            </w:tcBorders>
            <w:tcMar>
              <w:top w:w="55" w:type="dxa"/>
              <w:left w:w="55" w:type="dxa"/>
              <w:bottom w:w="55" w:type="dxa"/>
              <w:right w:w="55" w:type="dxa"/>
            </w:tcMar>
          </w:tcPr>
          <w:p w14:paraId="64F38749" w14:textId="77777777" w:rsidR="009A69D3" w:rsidRPr="009A69D3" w:rsidRDefault="009A69D3" w:rsidP="00AD3D92">
            <w:pPr>
              <w:pStyle w:val="Standard"/>
              <w:rPr>
                <w:b/>
                <w:bCs/>
                <w:sz w:val="20"/>
                <w:szCs w:val="20"/>
              </w:rPr>
            </w:pPr>
            <w:r w:rsidRPr="009A69D3">
              <w:rPr>
                <w:b/>
                <w:bCs/>
                <w:sz w:val="20"/>
                <w:szCs w:val="20"/>
              </w:rPr>
              <w:t xml:space="preserve">Context of and </w:t>
            </w:r>
            <w:r w:rsidRPr="009A69D3">
              <w:rPr>
                <w:b/>
                <w:bCs/>
                <w:sz w:val="20"/>
                <w:szCs w:val="20"/>
                <w:lang w:val="en-US"/>
              </w:rPr>
              <w:t>P</w:t>
            </w:r>
            <w:r w:rsidRPr="009A69D3">
              <w:rPr>
                <w:b/>
                <w:bCs/>
                <w:sz w:val="20"/>
                <w:szCs w:val="20"/>
              </w:rPr>
              <w:t xml:space="preserve">urpose for </w:t>
            </w:r>
            <w:r w:rsidRPr="009A69D3">
              <w:rPr>
                <w:b/>
                <w:bCs/>
                <w:sz w:val="20"/>
                <w:szCs w:val="20"/>
                <w:lang w:val="en-US"/>
              </w:rPr>
              <w:t>W</w:t>
            </w:r>
            <w:r w:rsidRPr="009A69D3">
              <w:rPr>
                <w:b/>
                <w:bCs/>
                <w:sz w:val="20"/>
                <w:szCs w:val="20"/>
              </w:rPr>
              <w:t>riting</w:t>
            </w:r>
          </w:p>
          <w:p w14:paraId="6D99E671" w14:textId="77777777" w:rsidR="009A69D3" w:rsidRPr="009A69D3" w:rsidRDefault="009A69D3" w:rsidP="00AD3D92">
            <w:pPr>
              <w:pStyle w:val="Standard"/>
              <w:rPr>
                <w:i/>
                <w:iCs/>
                <w:sz w:val="20"/>
                <w:szCs w:val="20"/>
              </w:rPr>
            </w:pPr>
            <w:r w:rsidRPr="009A69D3">
              <w:rPr>
                <w:i/>
                <w:iCs/>
                <w:sz w:val="20"/>
                <w:szCs w:val="20"/>
              </w:rPr>
              <w:t>Includes considerations of audience, purpose, and the circumstances surrounding the writing task(s).</w:t>
            </w:r>
          </w:p>
        </w:tc>
        <w:tc>
          <w:tcPr>
            <w:tcW w:w="3060" w:type="dxa"/>
            <w:tcBorders>
              <w:left w:val="single" w:sz="2" w:space="0" w:color="000000"/>
              <w:bottom w:val="single" w:sz="2" w:space="0" w:color="000000"/>
            </w:tcBorders>
            <w:tcMar>
              <w:top w:w="55" w:type="dxa"/>
              <w:left w:w="55" w:type="dxa"/>
              <w:bottom w:w="55" w:type="dxa"/>
              <w:right w:w="55" w:type="dxa"/>
            </w:tcMar>
          </w:tcPr>
          <w:p w14:paraId="442A5E9C" w14:textId="77777777" w:rsidR="009A69D3" w:rsidRPr="009A69D3" w:rsidRDefault="009A69D3" w:rsidP="00AD3D92">
            <w:pPr>
              <w:pStyle w:val="Standard"/>
              <w:rPr>
                <w:sz w:val="20"/>
                <w:szCs w:val="20"/>
              </w:rPr>
            </w:pPr>
            <w:r w:rsidRPr="009A69D3">
              <w:rPr>
                <w:sz w:val="20"/>
                <w:szCs w:val="20"/>
              </w:rPr>
              <w:t>Demonstrates a thorough understanding of context, audience, and purpose that is responsive to the assigned task(s) and focuses all elements of the work.</w:t>
            </w:r>
          </w:p>
        </w:tc>
        <w:tc>
          <w:tcPr>
            <w:tcW w:w="2970" w:type="dxa"/>
            <w:tcBorders>
              <w:left w:val="single" w:sz="2" w:space="0" w:color="000000"/>
              <w:bottom w:val="single" w:sz="2" w:space="0" w:color="000000"/>
            </w:tcBorders>
            <w:tcMar>
              <w:top w:w="55" w:type="dxa"/>
              <w:left w:w="55" w:type="dxa"/>
              <w:bottom w:w="55" w:type="dxa"/>
              <w:right w:w="55" w:type="dxa"/>
            </w:tcMar>
          </w:tcPr>
          <w:p w14:paraId="287C4D55" w14:textId="77777777" w:rsidR="009A69D3" w:rsidRPr="009A69D3" w:rsidRDefault="009A69D3" w:rsidP="00AD3D92">
            <w:pPr>
              <w:pStyle w:val="Standard"/>
              <w:rPr>
                <w:sz w:val="20"/>
                <w:szCs w:val="20"/>
              </w:rPr>
            </w:pPr>
            <w:r w:rsidRPr="009A69D3">
              <w:rPr>
                <w:sz w:val="20"/>
                <w:szCs w:val="20"/>
              </w:rPr>
              <w:t>Demonstrates adequate consideration of context, audience, and purpose and a clear focus on the assigned task(s) (e.g., the task aligns with audience, purpose, and context).</w:t>
            </w:r>
          </w:p>
        </w:tc>
        <w:tc>
          <w:tcPr>
            <w:tcW w:w="2880" w:type="dxa"/>
            <w:tcBorders>
              <w:left w:val="single" w:sz="2" w:space="0" w:color="000000"/>
              <w:bottom w:val="single" w:sz="2" w:space="0" w:color="000000"/>
            </w:tcBorders>
            <w:tcMar>
              <w:top w:w="55" w:type="dxa"/>
              <w:left w:w="55" w:type="dxa"/>
              <w:bottom w:w="55" w:type="dxa"/>
              <w:right w:w="55" w:type="dxa"/>
            </w:tcMar>
          </w:tcPr>
          <w:p w14:paraId="43AF745F" w14:textId="77777777" w:rsidR="009A69D3" w:rsidRPr="009A69D3" w:rsidRDefault="009A69D3" w:rsidP="00AD3D92">
            <w:pPr>
              <w:pStyle w:val="Standard"/>
              <w:rPr>
                <w:sz w:val="20"/>
                <w:szCs w:val="20"/>
              </w:rPr>
            </w:pPr>
            <w:r w:rsidRPr="009A69D3">
              <w:rPr>
                <w:sz w:val="20"/>
                <w:szCs w:val="20"/>
              </w:rPr>
              <w:t>Demonstrates awareness of context, audience, purpose, and to the assigned tasks(s) (e.g., begins to show awareness of audience's perceptions and assumptions).</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1026B8" w14:textId="77777777" w:rsidR="009A69D3" w:rsidRPr="009A69D3" w:rsidRDefault="009A69D3" w:rsidP="00AD3D92">
            <w:pPr>
              <w:pStyle w:val="Standard"/>
              <w:rPr>
                <w:sz w:val="20"/>
                <w:szCs w:val="20"/>
              </w:rPr>
            </w:pPr>
            <w:r w:rsidRPr="009A69D3">
              <w:rPr>
                <w:sz w:val="20"/>
                <w:szCs w:val="20"/>
              </w:rPr>
              <w:t>Demonstrates minimal attention to context, audience, purpose, and to the assigned tasks(s) (e.g., expectation of instructor or self as audience).</w:t>
            </w:r>
          </w:p>
        </w:tc>
      </w:tr>
      <w:tr w:rsidR="009A69D3" w14:paraId="233BC2F0" w14:textId="77777777" w:rsidTr="009A69D3">
        <w:tc>
          <w:tcPr>
            <w:tcW w:w="2520" w:type="dxa"/>
            <w:tcBorders>
              <w:left w:val="single" w:sz="2" w:space="0" w:color="000000"/>
              <w:bottom w:val="single" w:sz="2" w:space="0" w:color="000000"/>
            </w:tcBorders>
            <w:tcMar>
              <w:top w:w="55" w:type="dxa"/>
              <w:left w:w="55" w:type="dxa"/>
              <w:bottom w:w="55" w:type="dxa"/>
              <w:right w:w="55" w:type="dxa"/>
            </w:tcMar>
          </w:tcPr>
          <w:p w14:paraId="31BC702F" w14:textId="77777777" w:rsidR="009A69D3" w:rsidRPr="009A69D3" w:rsidRDefault="009A69D3" w:rsidP="00AD3D92">
            <w:pPr>
              <w:pStyle w:val="Standard"/>
              <w:rPr>
                <w:b/>
                <w:bCs/>
                <w:sz w:val="20"/>
                <w:szCs w:val="20"/>
              </w:rPr>
            </w:pPr>
            <w:r w:rsidRPr="009A69D3">
              <w:rPr>
                <w:b/>
                <w:bCs/>
                <w:sz w:val="20"/>
                <w:szCs w:val="20"/>
              </w:rPr>
              <w:t>Content Development</w:t>
            </w:r>
          </w:p>
        </w:tc>
        <w:tc>
          <w:tcPr>
            <w:tcW w:w="3060" w:type="dxa"/>
            <w:tcBorders>
              <w:left w:val="single" w:sz="2" w:space="0" w:color="000000"/>
              <w:bottom w:val="single" w:sz="2" w:space="0" w:color="000000"/>
            </w:tcBorders>
            <w:tcMar>
              <w:top w:w="55" w:type="dxa"/>
              <w:left w:w="55" w:type="dxa"/>
              <w:bottom w:w="55" w:type="dxa"/>
              <w:right w:w="55" w:type="dxa"/>
            </w:tcMar>
          </w:tcPr>
          <w:p w14:paraId="25289A3C" w14:textId="77777777" w:rsidR="009A69D3" w:rsidRPr="009A69D3" w:rsidRDefault="009A69D3" w:rsidP="00AD3D92">
            <w:pPr>
              <w:pStyle w:val="Standard"/>
              <w:rPr>
                <w:sz w:val="20"/>
                <w:szCs w:val="20"/>
              </w:rPr>
            </w:pPr>
            <w:r w:rsidRPr="009A69D3">
              <w:rPr>
                <w:sz w:val="20"/>
                <w:szCs w:val="20"/>
              </w:rPr>
              <w:t>Uses appropriate, relevant, and compelling content to illustrate mastery of the subject, conveying the writer's understanding, and shaping the whole work.</w:t>
            </w:r>
          </w:p>
        </w:tc>
        <w:tc>
          <w:tcPr>
            <w:tcW w:w="2970" w:type="dxa"/>
            <w:tcBorders>
              <w:left w:val="single" w:sz="2" w:space="0" w:color="000000"/>
              <w:bottom w:val="single" w:sz="2" w:space="0" w:color="000000"/>
            </w:tcBorders>
            <w:tcMar>
              <w:top w:w="55" w:type="dxa"/>
              <w:left w:w="55" w:type="dxa"/>
              <w:bottom w:w="55" w:type="dxa"/>
              <w:right w:w="55" w:type="dxa"/>
            </w:tcMar>
          </w:tcPr>
          <w:p w14:paraId="21B1BD80" w14:textId="77777777" w:rsidR="009A69D3" w:rsidRPr="009A69D3" w:rsidRDefault="009A69D3" w:rsidP="00AD3D92">
            <w:pPr>
              <w:pStyle w:val="Standard"/>
              <w:rPr>
                <w:sz w:val="20"/>
                <w:szCs w:val="20"/>
              </w:rPr>
            </w:pPr>
            <w:r w:rsidRPr="009A69D3">
              <w:rPr>
                <w:sz w:val="20"/>
                <w:szCs w:val="20"/>
              </w:rPr>
              <w:t>Uses appropriate, relevant, and compelling content to explore ideas within the context of the discipline and shape the whole work</w:t>
            </w:r>
            <w:r w:rsidRPr="009A69D3">
              <w:rPr>
                <w:sz w:val="20"/>
                <w:szCs w:val="20"/>
                <w:lang w:val="en-US"/>
              </w:rPr>
              <w:t>.</w:t>
            </w:r>
          </w:p>
        </w:tc>
        <w:tc>
          <w:tcPr>
            <w:tcW w:w="2880" w:type="dxa"/>
            <w:tcBorders>
              <w:left w:val="single" w:sz="2" w:space="0" w:color="000000"/>
              <w:bottom w:val="single" w:sz="2" w:space="0" w:color="000000"/>
            </w:tcBorders>
            <w:tcMar>
              <w:top w:w="55" w:type="dxa"/>
              <w:left w:w="55" w:type="dxa"/>
              <w:bottom w:w="55" w:type="dxa"/>
              <w:right w:w="55" w:type="dxa"/>
            </w:tcMar>
          </w:tcPr>
          <w:p w14:paraId="3ABF98D7" w14:textId="77777777" w:rsidR="009A69D3" w:rsidRPr="009A69D3" w:rsidRDefault="009A69D3" w:rsidP="00AD3D92">
            <w:pPr>
              <w:pStyle w:val="Standard"/>
              <w:rPr>
                <w:sz w:val="20"/>
                <w:szCs w:val="20"/>
              </w:rPr>
            </w:pPr>
            <w:r w:rsidRPr="009A69D3">
              <w:rPr>
                <w:sz w:val="20"/>
                <w:szCs w:val="20"/>
              </w:rPr>
              <w:t>Uses appropriate and relevant content to develop and explore ideas through most of the work.</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3291" w14:textId="77777777" w:rsidR="009A69D3" w:rsidRPr="009A69D3" w:rsidRDefault="009A69D3" w:rsidP="00AD3D92">
            <w:pPr>
              <w:pStyle w:val="Standard"/>
              <w:rPr>
                <w:sz w:val="20"/>
                <w:szCs w:val="20"/>
              </w:rPr>
            </w:pPr>
            <w:r w:rsidRPr="009A69D3">
              <w:rPr>
                <w:sz w:val="20"/>
                <w:szCs w:val="20"/>
              </w:rPr>
              <w:t>Uses appropriate and relevant content to develop simple ideas in some parts of the work.</w:t>
            </w:r>
          </w:p>
        </w:tc>
      </w:tr>
      <w:tr w:rsidR="009A69D3" w14:paraId="2FD02C40" w14:textId="77777777" w:rsidTr="009A69D3">
        <w:tc>
          <w:tcPr>
            <w:tcW w:w="2520" w:type="dxa"/>
            <w:tcBorders>
              <w:left w:val="single" w:sz="2" w:space="0" w:color="000000"/>
              <w:bottom w:val="single" w:sz="2" w:space="0" w:color="000000"/>
            </w:tcBorders>
            <w:tcMar>
              <w:top w:w="55" w:type="dxa"/>
              <w:left w:w="55" w:type="dxa"/>
              <w:bottom w:w="55" w:type="dxa"/>
              <w:right w:w="55" w:type="dxa"/>
            </w:tcMar>
          </w:tcPr>
          <w:p w14:paraId="46B237FF" w14:textId="77777777" w:rsidR="009A69D3" w:rsidRPr="009A69D3" w:rsidRDefault="009A69D3" w:rsidP="00AD3D92">
            <w:pPr>
              <w:pStyle w:val="Standard"/>
              <w:rPr>
                <w:b/>
                <w:bCs/>
                <w:sz w:val="20"/>
                <w:szCs w:val="20"/>
              </w:rPr>
            </w:pPr>
            <w:r w:rsidRPr="009A69D3">
              <w:rPr>
                <w:b/>
                <w:bCs/>
                <w:sz w:val="20"/>
                <w:szCs w:val="20"/>
              </w:rPr>
              <w:t xml:space="preserve">Sources and </w:t>
            </w:r>
            <w:r w:rsidRPr="009A69D3">
              <w:rPr>
                <w:b/>
                <w:bCs/>
                <w:sz w:val="20"/>
                <w:szCs w:val="20"/>
                <w:lang w:val="en-US"/>
              </w:rPr>
              <w:t>E</w:t>
            </w:r>
            <w:r w:rsidRPr="009A69D3">
              <w:rPr>
                <w:b/>
                <w:bCs/>
                <w:sz w:val="20"/>
                <w:szCs w:val="20"/>
              </w:rPr>
              <w:t>vidence</w:t>
            </w:r>
          </w:p>
        </w:tc>
        <w:tc>
          <w:tcPr>
            <w:tcW w:w="3060" w:type="dxa"/>
            <w:tcBorders>
              <w:left w:val="single" w:sz="2" w:space="0" w:color="000000"/>
              <w:bottom w:val="single" w:sz="2" w:space="0" w:color="000000"/>
            </w:tcBorders>
            <w:tcMar>
              <w:top w:w="55" w:type="dxa"/>
              <w:left w:w="55" w:type="dxa"/>
              <w:bottom w:w="55" w:type="dxa"/>
              <w:right w:w="55" w:type="dxa"/>
            </w:tcMar>
          </w:tcPr>
          <w:p w14:paraId="3E1AFE10" w14:textId="77777777" w:rsidR="009A69D3" w:rsidRPr="009A69D3" w:rsidRDefault="009A69D3" w:rsidP="00AD3D92">
            <w:pPr>
              <w:pStyle w:val="Standard"/>
              <w:rPr>
                <w:sz w:val="20"/>
                <w:szCs w:val="20"/>
              </w:rPr>
            </w:pPr>
            <w:r w:rsidRPr="009A69D3">
              <w:rPr>
                <w:sz w:val="20"/>
                <w:szCs w:val="20"/>
              </w:rPr>
              <w:t>Demonstrates skillful use of high</w:t>
            </w:r>
            <w:r w:rsidRPr="009A69D3">
              <w:rPr>
                <w:sz w:val="20"/>
                <w:szCs w:val="20"/>
                <w:lang w:val="en-US"/>
              </w:rPr>
              <w:t>-</w:t>
            </w:r>
            <w:r w:rsidRPr="009A69D3">
              <w:rPr>
                <w:sz w:val="20"/>
                <w:szCs w:val="20"/>
              </w:rPr>
              <w:t>quality, credible, relevant sources to develop ideas that are appropriate for the discipline and genre of the writing</w:t>
            </w:r>
          </w:p>
        </w:tc>
        <w:tc>
          <w:tcPr>
            <w:tcW w:w="2970" w:type="dxa"/>
            <w:tcBorders>
              <w:left w:val="single" w:sz="2" w:space="0" w:color="000000"/>
              <w:bottom w:val="single" w:sz="2" w:space="0" w:color="000000"/>
            </w:tcBorders>
            <w:tcMar>
              <w:top w:w="55" w:type="dxa"/>
              <w:left w:w="55" w:type="dxa"/>
              <w:bottom w:w="55" w:type="dxa"/>
              <w:right w:w="55" w:type="dxa"/>
            </w:tcMar>
          </w:tcPr>
          <w:p w14:paraId="2C919025" w14:textId="77777777" w:rsidR="009A69D3" w:rsidRPr="009A69D3" w:rsidRDefault="009A69D3" w:rsidP="00AD3D92">
            <w:pPr>
              <w:pStyle w:val="Standard"/>
              <w:rPr>
                <w:sz w:val="20"/>
                <w:szCs w:val="20"/>
              </w:rPr>
            </w:pPr>
            <w:r w:rsidRPr="009A69D3">
              <w:rPr>
                <w:sz w:val="20"/>
                <w:szCs w:val="20"/>
              </w:rPr>
              <w:t>Demonstrates consistent use of credible, relevant sources to support ideas that are situated within the discipline and genre of the writing.</w:t>
            </w:r>
          </w:p>
        </w:tc>
        <w:tc>
          <w:tcPr>
            <w:tcW w:w="2880" w:type="dxa"/>
            <w:tcBorders>
              <w:left w:val="single" w:sz="2" w:space="0" w:color="000000"/>
              <w:bottom w:val="single" w:sz="2" w:space="0" w:color="000000"/>
            </w:tcBorders>
            <w:tcMar>
              <w:top w:w="55" w:type="dxa"/>
              <w:left w:w="55" w:type="dxa"/>
              <w:bottom w:w="55" w:type="dxa"/>
              <w:right w:w="55" w:type="dxa"/>
            </w:tcMar>
          </w:tcPr>
          <w:p w14:paraId="6753973B" w14:textId="77777777" w:rsidR="009A69D3" w:rsidRPr="009A69D3" w:rsidRDefault="009A69D3" w:rsidP="00AD3D92">
            <w:pPr>
              <w:pStyle w:val="Standard"/>
              <w:rPr>
                <w:sz w:val="20"/>
                <w:szCs w:val="20"/>
              </w:rPr>
            </w:pPr>
            <w:r w:rsidRPr="009A69D3">
              <w:rPr>
                <w:sz w:val="20"/>
                <w:szCs w:val="20"/>
              </w:rPr>
              <w:t>Demonstrates an attempt to use credible and/or relevant sources to support ideas that are appropriate for the discipline and genre of the writing.</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DDB0B1" w14:textId="77777777" w:rsidR="009A69D3" w:rsidRPr="009A69D3" w:rsidRDefault="009A69D3" w:rsidP="00AD3D92">
            <w:pPr>
              <w:pStyle w:val="Standard"/>
              <w:rPr>
                <w:sz w:val="20"/>
                <w:szCs w:val="20"/>
              </w:rPr>
            </w:pPr>
            <w:r w:rsidRPr="009A69D3">
              <w:rPr>
                <w:sz w:val="20"/>
                <w:szCs w:val="20"/>
              </w:rPr>
              <w:t>Demonstrates an attempt to use sources to support ideas in the writing.</w:t>
            </w:r>
          </w:p>
        </w:tc>
      </w:tr>
      <w:tr w:rsidR="009A69D3" w14:paraId="1F2891C7" w14:textId="77777777" w:rsidTr="009A69D3">
        <w:tc>
          <w:tcPr>
            <w:tcW w:w="2520" w:type="dxa"/>
            <w:tcBorders>
              <w:left w:val="single" w:sz="2" w:space="0" w:color="000000"/>
              <w:bottom w:val="single" w:sz="2" w:space="0" w:color="000000"/>
            </w:tcBorders>
            <w:tcMar>
              <w:top w:w="55" w:type="dxa"/>
              <w:left w:w="55" w:type="dxa"/>
              <w:bottom w:w="55" w:type="dxa"/>
              <w:right w:w="55" w:type="dxa"/>
            </w:tcMar>
          </w:tcPr>
          <w:p w14:paraId="603E64B2" w14:textId="77777777" w:rsidR="009A69D3" w:rsidRPr="009A69D3" w:rsidRDefault="009A69D3" w:rsidP="00AD3D92">
            <w:pPr>
              <w:pStyle w:val="Standard"/>
              <w:rPr>
                <w:b/>
                <w:bCs/>
                <w:sz w:val="20"/>
                <w:szCs w:val="20"/>
              </w:rPr>
            </w:pPr>
            <w:r w:rsidRPr="009A69D3">
              <w:rPr>
                <w:b/>
                <w:bCs/>
                <w:sz w:val="20"/>
                <w:szCs w:val="20"/>
              </w:rPr>
              <w:t xml:space="preserve">Control of Syntax and </w:t>
            </w:r>
            <w:r w:rsidRPr="009A69D3">
              <w:rPr>
                <w:b/>
                <w:bCs/>
                <w:sz w:val="20"/>
                <w:szCs w:val="20"/>
                <w:lang w:val="en-US"/>
              </w:rPr>
              <w:t>M</w:t>
            </w:r>
            <w:r w:rsidRPr="009A69D3">
              <w:rPr>
                <w:b/>
                <w:bCs/>
                <w:sz w:val="20"/>
                <w:szCs w:val="20"/>
              </w:rPr>
              <w:t>echanics</w:t>
            </w:r>
          </w:p>
        </w:tc>
        <w:tc>
          <w:tcPr>
            <w:tcW w:w="3060" w:type="dxa"/>
            <w:tcBorders>
              <w:left w:val="single" w:sz="2" w:space="0" w:color="000000"/>
              <w:bottom w:val="single" w:sz="2" w:space="0" w:color="000000"/>
            </w:tcBorders>
            <w:tcMar>
              <w:top w:w="55" w:type="dxa"/>
              <w:left w:w="55" w:type="dxa"/>
              <w:bottom w:w="55" w:type="dxa"/>
              <w:right w:w="55" w:type="dxa"/>
            </w:tcMar>
          </w:tcPr>
          <w:p w14:paraId="54A9EB83" w14:textId="77777777" w:rsidR="009A69D3" w:rsidRPr="009A69D3" w:rsidRDefault="009A69D3" w:rsidP="00AD3D92">
            <w:pPr>
              <w:pStyle w:val="Standard"/>
              <w:rPr>
                <w:sz w:val="20"/>
                <w:szCs w:val="20"/>
              </w:rPr>
            </w:pPr>
            <w:r w:rsidRPr="009A69D3">
              <w:rPr>
                <w:sz w:val="20"/>
                <w:szCs w:val="20"/>
              </w:rPr>
              <w:t>Uses graceful language that skillfully communicates meaning to readers with clarity and fluency, and is virtually error-free.</w:t>
            </w:r>
          </w:p>
        </w:tc>
        <w:tc>
          <w:tcPr>
            <w:tcW w:w="2970" w:type="dxa"/>
            <w:tcBorders>
              <w:left w:val="single" w:sz="2" w:space="0" w:color="000000"/>
              <w:bottom w:val="single" w:sz="2" w:space="0" w:color="000000"/>
            </w:tcBorders>
            <w:tcMar>
              <w:top w:w="55" w:type="dxa"/>
              <w:left w:w="55" w:type="dxa"/>
              <w:bottom w:w="55" w:type="dxa"/>
              <w:right w:w="55" w:type="dxa"/>
            </w:tcMar>
          </w:tcPr>
          <w:p w14:paraId="15BCDB2E" w14:textId="77777777" w:rsidR="009A69D3" w:rsidRPr="009A69D3" w:rsidRDefault="009A69D3" w:rsidP="00AD3D92">
            <w:pPr>
              <w:pStyle w:val="Standard"/>
              <w:rPr>
                <w:sz w:val="20"/>
                <w:szCs w:val="20"/>
              </w:rPr>
            </w:pPr>
            <w:r w:rsidRPr="009A69D3">
              <w:rPr>
                <w:sz w:val="20"/>
                <w:szCs w:val="20"/>
              </w:rPr>
              <w:t>Uses straightforward language that generally conveys meaning to readers. The language in the portfolio has few errors.</w:t>
            </w:r>
          </w:p>
        </w:tc>
        <w:tc>
          <w:tcPr>
            <w:tcW w:w="2880" w:type="dxa"/>
            <w:tcBorders>
              <w:left w:val="single" w:sz="2" w:space="0" w:color="000000"/>
              <w:bottom w:val="single" w:sz="2" w:space="0" w:color="000000"/>
            </w:tcBorders>
            <w:tcMar>
              <w:top w:w="55" w:type="dxa"/>
              <w:left w:w="55" w:type="dxa"/>
              <w:bottom w:w="55" w:type="dxa"/>
              <w:right w:w="55" w:type="dxa"/>
            </w:tcMar>
          </w:tcPr>
          <w:p w14:paraId="09313E58" w14:textId="77777777" w:rsidR="009A69D3" w:rsidRPr="009A69D3" w:rsidRDefault="009A69D3" w:rsidP="00AD3D92">
            <w:pPr>
              <w:pStyle w:val="Standard"/>
              <w:rPr>
                <w:sz w:val="20"/>
                <w:szCs w:val="20"/>
              </w:rPr>
            </w:pPr>
            <w:r w:rsidRPr="009A69D3">
              <w:rPr>
                <w:sz w:val="20"/>
                <w:szCs w:val="20"/>
              </w:rPr>
              <w:t>Uses language that generally conveys meaning to readers with clarity, although writing may include some errors.</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316626" w14:textId="77777777" w:rsidR="009A69D3" w:rsidRPr="009A69D3" w:rsidRDefault="009A69D3" w:rsidP="00AD3D92">
            <w:pPr>
              <w:pStyle w:val="Standard"/>
              <w:rPr>
                <w:sz w:val="20"/>
                <w:szCs w:val="20"/>
                <w:lang w:val="en-US"/>
              </w:rPr>
            </w:pPr>
            <w:r w:rsidRPr="009A69D3">
              <w:rPr>
                <w:sz w:val="20"/>
                <w:szCs w:val="20"/>
              </w:rPr>
              <w:t>Uses language that sometimes impedes meaning because of errors in usage</w:t>
            </w:r>
            <w:r w:rsidRPr="009A69D3">
              <w:rPr>
                <w:sz w:val="20"/>
                <w:szCs w:val="20"/>
                <w:lang w:val="en-US"/>
              </w:rPr>
              <w:t>.</w:t>
            </w:r>
          </w:p>
        </w:tc>
      </w:tr>
    </w:tbl>
    <w:p w14:paraId="726D4E31" w14:textId="77777777" w:rsidR="009A69D3" w:rsidRDefault="009A69D3" w:rsidP="009A69D3">
      <w:pPr>
        <w:spacing w:before="81"/>
        <w:jc w:val="center"/>
        <w:rPr>
          <w:rFonts w:ascii="Garamond" w:eastAsia="Garamond" w:hAnsi="Garamond" w:cs="Garamond"/>
          <w:b/>
          <w:bCs/>
          <w:sz w:val="21"/>
          <w:szCs w:val="21"/>
        </w:rPr>
      </w:pPr>
    </w:p>
    <w:p w14:paraId="665D91E7" w14:textId="77777777" w:rsidR="009A69D3" w:rsidRDefault="009A69D3" w:rsidP="009A69D3">
      <w:pPr>
        <w:spacing w:before="81"/>
        <w:jc w:val="center"/>
        <w:rPr>
          <w:rFonts w:ascii="Garamond" w:eastAsia="Garamond" w:hAnsi="Garamond" w:cs="Garamond"/>
          <w:b/>
          <w:bCs/>
          <w:sz w:val="21"/>
          <w:szCs w:val="21"/>
        </w:rPr>
      </w:pPr>
    </w:p>
    <w:p w14:paraId="2EB33E89" w14:textId="77777777" w:rsidR="009A69D3" w:rsidRDefault="009A69D3" w:rsidP="009A69D3">
      <w:pPr>
        <w:spacing w:before="81"/>
        <w:jc w:val="center"/>
        <w:rPr>
          <w:rFonts w:ascii="Garamond" w:eastAsia="Garamond" w:hAnsi="Garamond" w:cs="Garamond"/>
          <w:b/>
          <w:bCs/>
          <w:sz w:val="21"/>
          <w:szCs w:val="21"/>
        </w:rPr>
      </w:pPr>
    </w:p>
    <w:p w14:paraId="2D72CBA9" w14:textId="77777777" w:rsidR="009A69D3" w:rsidRPr="00AC026B" w:rsidRDefault="009A69D3" w:rsidP="009A69D3">
      <w:pPr>
        <w:spacing w:before="81"/>
        <w:jc w:val="center"/>
        <w:rPr>
          <w:rFonts w:ascii="Times New Roman" w:eastAsia="Garamond" w:hAnsi="Times New Roman" w:cs="Times New Roman"/>
          <w:sz w:val="28"/>
          <w:szCs w:val="28"/>
        </w:rPr>
      </w:pPr>
      <w:r w:rsidRPr="00AC026B">
        <w:rPr>
          <w:rFonts w:ascii="Times New Roman" w:eastAsia="Garamond" w:hAnsi="Times New Roman" w:cs="Times New Roman"/>
          <w:b/>
          <w:bCs/>
          <w:sz w:val="28"/>
          <w:szCs w:val="28"/>
        </w:rPr>
        <w:lastRenderedPageBreak/>
        <w:t>Critical Thinking Skills Rubric AACU</w:t>
      </w:r>
    </w:p>
    <w:p w14:paraId="27FBED96" w14:textId="77777777" w:rsidR="009A69D3" w:rsidRPr="009A69D3" w:rsidRDefault="009A69D3" w:rsidP="009A69D3">
      <w:pPr>
        <w:spacing w:line="235" w:lineRule="exact"/>
        <w:rPr>
          <w:rFonts w:ascii="Times New Roman" w:hAnsi="Times New Roman" w:cs="Times New Roman"/>
          <w:sz w:val="18"/>
          <w:szCs w:val="18"/>
        </w:rPr>
      </w:pPr>
      <w:r w:rsidRPr="009A69D3">
        <w:rPr>
          <w:rFonts w:ascii="Times New Roman" w:eastAsia="Garamond" w:hAnsi="Times New Roman" w:cs="Times New Roman"/>
          <w:spacing w:val="3"/>
          <w:w w:val="110"/>
          <w:sz w:val="18"/>
          <w:szCs w:val="18"/>
        </w:rPr>
        <w:t>C</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8"/>
          <w:w w:val="110"/>
          <w:sz w:val="18"/>
          <w:szCs w:val="18"/>
        </w:rPr>
        <w:t>i</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w w:val="110"/>
          <w:sz w:val="18"/>
          <w:szCs w:val="18"/>
        </w:rPr>
        <w:t>l</w:t>
      </w:r>
      <w:r w:rsidRPr="009A69D3">
        <w:rPr>
          <w:rFonts w:ascii="Times New Roman" w:eastAsia="Garamond" w:hAnsi="Times New Roman" w:cs="Times New Roman"/>
          <w:spacing w:val="-9"/>
          <w:w w:val="110"/>
          <w:sz w:val="18"/>
          <w:szCs w:val="18"/>
        </w:rPr>
        <w:t xml:space="preserve"> </w:t>
      </w:r>
      <w:r w:rsidRPr="009A69D3">
        <w:rPr>
          <w:rFonts w:ascii="Times New Roman" w:eastAsia="Garamond" w:hAnsi="Times New Roman" w:cs="Times New Roman"/>
          <w:w w:val="110"/>
          <w:sz w:val="18"/>
          <w:szCs w:val="18"/>
        </w:rPr>
        <w:t>t</w:t>
      </w:r>
      <w:r w:rsidRPr="009A69D3">
        <w:rPr>
          <w:rFonts w:ascii="Times New Roman" w:eastAsia="Garamond" w:hAnsi="Times New Roman" w:cs="Times New Roman"/>
          <w:spacing w:val="-11"/>
          <w:w w:val="110"/>
          <w:sz w:val="18"/>
          <w:szCs w:val="18"/>
        </w:rPr>
        <w:t>h</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spacing w:val="-16"/>
          <w:w w:val="110"/>
          <w:sz w:val="18"/>
          <w:szCs w:val="18"/>
        </w:rPr>
        <w:t>k</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g</w:t>
      </w:r>
      <w:r w:rsidRPr="009A69D3">
        <w:rPr>
          <w:rFonts w:ascii="Times New Roman" w:eastAsia="Garamond" w:hAnsi="Times New Roman" w:cs="Times New Roman"/>
          <w:spacing w:val="-18"/>
          <w:w w:val="110"/>
          <w:sz w:val="18"/>
          <w:szCs w:val="18"/>
        </w:rPr>
        <w:t xml:space="preserve"> </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w w:val="110"/>
          <w:sz w:val="18"/>
          <w:szCs w:val="18"/>
        </w:rPr>
        <w:t>s</w:t>
      </w:r>
      <w:r w:rsidRPr="009A69D3">
        <w:rPr>
          <w:rFonts w:ascii="Times New Roman" w:eastAsia="Garamond" w:hAnsi="Times New Roman" w:cs="Times New Roman"/>
          <w:spacing w:val="-12"/>
          <w:w w:val="110"/>
          <w:sz w:val="18"/>
          <w:szCs w:val="18"/>
        </w:rPr>
        <w:t xml:space="preserve"> </w:t>
      </w:r>
      <w:r w:rsidRPr="009A69D3">
        <w:rPr>
          <w:rFonts w:ascii="Times New Roman" w:eastAsia="Garamond" w:hAnsi="Times New Roman" w:cs="Times New Roman"/>
          <w:w w:val="110"/>
          <w:sz w:val="18"/>
          <w:szCs w:val="18"/>
        </w:rPr>
        <w:t>a</w:t>
      </w:r>
      <w:r w:rsidRPr="009A69D3">
        <w:rPr>
          <w:rFonts w:ascii="Times New Roman" w:eastAsia="Garamond" w:hAnsi="Times New Roman" w:cs="Times New Roman"/>
          <w:spacing w:val="-16"/>
          <w:w w:val="110"/>
          <w:sz w:val="18"/>
          <w:szCs w:val="18"/>
        </w:rPr>
        <w:t xml:space="preserve"> </w:t>
      </w:r>
      <w:r w:rsidRPr="009A69D3">
        <w:rPr>
          <w:rFonts w:ascii="Times New Roman" w:eastAsia="Garamond" w:hAnsi="Times New Roman" w:cs="Times New Roman"/>
          <w:spacing w:val="-13"/>
          <w:w w:val="110"/>
          <w:sz w:val="18"/>
          <w:szCs w:val="18"/>
        </w:rPr>
        <w:t>h</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1"/>
          <w:w w:val="110"/>
          <w:sz w:val="18"/>
          <w:szCs w:val="18"/>
        </w:rPr>
        <w:t>b</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w w:val="110"/>
          <w:sz w:val="18"/>
          <w:szCs w:val="18"/>
        </w:rPr>
        <w:t xml:space="preserve">t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f</w:t>
      </w:r>
      <w:r w:rsidRPr="009A69D3">
        <w:rPr>
          <w:rFonts w:ascii="Times New Roman" w:eastAsia="Garamond" w:hAnsi="Times New Roman" w:cs="Times New Roman"/>
          <w:spacing w:val="32"/>
          <w:w w:val="110"/>
          <w:sz w:val="18"/>
          <w:szCs w:val="18"/>
        </w:rPr>
        <w:t xml:space="preserve"> </w:t>
      </w:r>
      <w:r w:rsidRPr="009A69D3">
        <w:rPr>
          <w:rFonts w:ascii="Times New Roman" w:eastAsia="Garamond" w:hAnsi="Times New Roman" w:cs="Times New Roman"/>
          <w:spacing w:val="-11"/>
          <w:w w:val="110"/>
          <w:sz w:val="18"/>
          <w:szCs w:val="18"/>
        </w:rPr>
        <w:t>m</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d</w:t>
      </w:r>
      <w:r w:rsidRPr="009A69D3">
        <w:rPr>
          <w:rFonts w:ascii="Times New Roman" w:eastAsia="Garamond" w:hAnsi="Times New Roman" w:cs="Times New Roman"/>
          <w:spacing w:val="-17"/>
          <w:w w:val="110"/>
          <w:sz w:val="18"/>
          <w:szCs w:val="18"/>
        </w:rPr>
        <w:t xml:space="preserve"> </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13"/>
          <w:w w:val="110"/>
          <w:sz w:val="18"/>
          <w:szCs w:val="18"/>
        </w:rPr>
        <w:t>h</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17"/>
          <w:w w:val="110"/>
          <w:sz w:val="18"/>
          <w:szCs w:val="18"/>
        </w:rPr>
        <w:t>a</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w w:val="110"/>
          <w:sz w:val="18"/>
          <w:szCs w:val="18"/>
        </w:rPr>
        <w:t>t</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0"/>
          <w:w w:val="110"/>
          <w:sz w:val="18"/>
          <w:szCs w:val="18"/>
        </w:rPr>
        <w:t>z</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w w:val="110"/>
          <w:sz w:val="18"/>
          <w:szCs w:val="18"/>
        </w:rPr>
        <w:t>d</w:t>
      </w:r>
      <w:r w:rsidRPr="009A69D3">
        <w:rPr>
          <w:rFonts w:ascii="Times New Roman" w:eastAsia="Garamond" w:hAnsi="Times New Roman" w:cs="Times New Roman"/>
          <w:spacing w:val="-15"/>
          <w:w w:val="110"/>
          <w:sz w:val="18"/>
          <w:szCs w:val="18"/>
        </w:rPr>
        <w:t xml:space="preserve"> b</w:t>
      </w:r>
      <w:r w:rsidRPr="009A69D3">
        <w:rPr>
          <w:rFonts w:ascii="Times New Roman" w:eastAsia="Garamond" w:hAnsi="Times New Roman" w:cs="Times New Roman"/>
          <w:w w:val="110"/>
          <w:sz w:val="18"/>
          <w:szCs w:val="18"/>
        </w:rPr>
        <w:t>y</w:t>
      </w:r>
      <w:r w:rsidRPr="009A69D3">
        <w:rPr>
          <w:rFonts w:ascii="Times New Roman" w:eastAsia="Garamond" w:hAnsi="Times New Roman" w:cs="Times New Roman"/>
          <w:spacing w:val="-21"/>
          <w:w w:val="110"/>
          <w:sz w:val="18"/>
          <w:szCs w:val="18"/>
        </w:rPr>
        <w:t xml:space="preserve"> </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11"/>
          <w:w w:val="110"/>
          <w:sz w:val="18"/>
          <w:szCs w:val="18"/>
        </w:rPr>
        <w:t>h</w:t>
      </w:r>
      <w:r w:rsidRPr="009A69D3">
        <w:rPr>
          <w:rFonts w:ascii="Times New Roman" w:eastAsia="Garamond" w:hAnsi="Times New Roman" w:cs="Times New Roman"/>
          <w:w w:val="110"/>
          <w:sz w:val="18"/>
          <w:szCs w:val="18"/>
        </w:rPr>
        <w:t>e</w:t>
      </w:r>
      <w:r w:rsidRPr="009A69D3">
        <w:rPr>
          <w:rFonts w:ascii="Times New Roman" w:eastAsia="Garamond" w:hAnsi="Times New Roman" w:cs="Times New Roman"/>
          <w:spacing w:val="-22"/>
          <w:w w:val="110"/>
          <w:sz w:val="18"/>
          <w:szCs w:val="18"/>
        </w:rPr>
        <w:t xml:space="preserve"> </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spacing w:val="-11"/>
          <w:w w:val="110"/>
          <w:sz w:val="18"/>
          <w:szCs w:val="18"/>
        </w:rPr>
        <w:t>m</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19"/>
          <w:w w:val="110"/>
          <w:sz w:val="18"/>
          <w:szCs w:val="18"/>
        </w:rPr>
        <w:t>e</w:t>
      </w:r>
      <w:r w:rsidRPr="009A69D3">
        <w:rPr>
          <w:rFonts w:ascii="Times New Roman" w:eastAsia="Garamond" w:hAnsi="Times New Roman" w:cs="Times New Roman"/>
          <w:spacing w:val="-11"/>
          <w:w w:val="110"/>
          <w:sz w:val="18"/>
          <w:szCs w:val="18"/>
        </w:rPr>
        <w:t>h</w:t>
      </w:r>
      <w:r w:rsidRPr="009A69D3">
        <w:rPr>
          <w:rFonts w:ascii="Times New Roman" w:eastAsia="Garamond" w:hAnsi="Times New Roman" w:cs="Times New Roman"/>
          <w:spacing w:val="-20"/>
          <w:w w:val="110"/>
          <w:sz w:val="18"/>
          <w:szCs w:val="18"/>
        </w:rPr>
        <w:t>e</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spacing w:val="-8"/>
          <w:w w:val="110"/>
          <w:sz w:val="18"/>
          <w:szCs w:val="18"/>
        </w:rPr>
        <w:t>s</w:t>
      </w:r>
      <w:r w:rsidRPr="009A69D3">
        <w:rPr>
          <w:rFonts w:ascii="Times New Roman" w:eastAsia="Garamond" w:hAnsi="Times New Roman" w:cs="Times New Roman"/>
          <w:spacing w:val="-10"/>
          <w:w w:val="110"/>
          <w:sz w:val="18"/>
          <w:szCs w:val="18"/>
        </w:rPr>
        <w:t>i</w:t>
      </w:r>
      <w:r w:rsidRPr="009A69D3">
        <w:rPr>
          <w:rFonts w:ascii="Times New Roman" w:eastAsia="Garamond" w:hAnsi="Times New Roman" w:cs="Times New Roman"/>
          <w:spacing w:val="-14"/>
          <w:w w:val="110"/>
          <w:sz w:val="18"/>
          <w:szCs w:val="18"/>
        </w:rPr>
        <w:t>v</w:t>
      </w:r>
      <w:r w:rsidRPr="009A69D3">
        <w:rPr>
          <w:rFonts w:ascii="Times New Roman" w:eastAsia="Garamond" w:hAnsi="Times New Roman" w:cs="Times New Roman"/>
          <w:w w:val="110"/>
          <w:sz w:val="18"/>
          <w:szCs w:val="18"/>
        </w:rPr>
        <w:t>e</w:t>
      </w:r>
      <w:r w:rsidRPr="009A69D3">
        <w:rPr>
          <w:rFonts w:ascii="Times New Roman" w:eastAsia="Garamond" w:hAnsi="Times New Roman" w:cs="Times New Roman"/>
          <w:spacing w:val="-21"/>
          <w:w w:val="110"/>
          <w:sz w:val="18"/>
          <w:szCs w:val="18"/>
        </w:rPr>
        <w:t xml:space="preserve"> </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4"/>
          <w:w w:val="110"/>
          <w:sz w:val="18"/>
          <w:szCs w:val="18"/>
        </w:rPr>
        <w:t>x</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7"/>
          <w:w w:val="110"/>
          <w:sz w:val="18"/>
          <w:szCs w:val="18"/>
        </w:rPr>
        <w:t>l</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17"/>
          <w:w w:val="110"/>
          <w:sz w:val="18"/>
          <w:szCs w:val="18"/>
        </w:rPr>
        <w:t>a</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w w:val="110"/>
          <w:sz w:val="18"/>
          <w:szCs w:val="18"/>
        </w:rPr>
        <w:t>n</w:t>
      </w:r>
      <w:r w:rsidRPr="009A69D3">
        <w:rPr>
          <w:rFonts w:ascii="Times New Roman" w:eastAsia="Garamond" w:hAnsi="Times New Roman" w:cs="Times New Roman"/>
          <w:spacing w:val="-13"/>
          <w:w w:val="110"/>
          <w:sz w:val="18"/>
          <w:szCs w:val="18"/>
        </w:rPr>
        <w:t xml:space="preserve">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f</w:t>
      </w:r>
      <w:r w:rsidRPr="009A69D3">
        <w:rPr>
          <w:rFonts w:ascii="Times New Roman" w:eastAsia="Garamond" w:hAnsi="Times New Roman" w:cs="Times New Roman"/>
          <w:spacing w:val="32"/>
          <w:w w:val="110"/>
          <w:sz w:val="18"/>
          <w:szCs w:val="18"/>
        </w:rPr>
        <w:t xml:space="preserve"> </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8"/>
          <w:w w:val="110"/>
          <w:sz w:val="18"/>
          <w:szCs w:val="18"/>
        </w:rPr>
        <w:t>ss</w:t>
      </w:r>
      <w:r w:rsidRPr="009A69D3">
        <w:rPr>
          <w:rFonts w:ascii="Times New Roman" w:eastAsia="Garamond" w:hAnsi="Times New Roman" w:cs="Times New Roman"/>
          <w:spacing w:val="-15"/>
          <w:w w:val="110"/>
          <w:sz w:val="18"/>
          <w:szCs w:val="18"/>
        </w:rPr>
        <w:t>u</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5"/>
          <w:w w:val="110"/>
          <w:sz w:val="18"/>
          <w:szCs w:val="18"/>
        </w:rPr>
        <w:t>s</w:t>
      </w:r>
      <w:r w:rsidRPr="009A69D3">
        <w:rPr>
          <w:rFonts w:ascii="Times New Roman" w:eastAsia="Garamond" w:hAnsi="Times New Roman" w:cs="Times New Roman"/>
          <w:w w:val="110"/>
          <w:sz w:val="18"/>
          <w:szCs w:val="18"/>
        </w:rPr>
        <w:t>,</w:t>
      </w:r>
      <w:r w:rsidRPr="009A69D3">
        <w:rPr>
          <w:rFonts w:ascii="Times New Roman" w:eastAsia="Garamond" w:hAnsi="Times New Roman" w:cs="Times New Roman"/>
          <w:spacing w:val="-10"/>
          <w:w w:val="110"/>
          <w:sz w:val="18"/>
          <w:szCs w:val="18"/>
        </w:rPr>
        <w:t xml:space="preserve"> </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d</w:t>
      </w:r>
      <w:r w:rsidRPr="009A69D3">
        <w:rPr>
          <w:rFonts w:ascii="Times New Roman" w:eastAsia="Garamond" w:hAnsi="Times New Roman" w:cs="Times New Roman"/>
          <w:spacing w:val="-19"/>
          <w:w w:val="110"/>
          <w:sz w:val="18"/>
          <w:szCs w:val="18"/>
        </w:rPr>
        <w:t>e</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5"/>
          <w:w w:val="110"/>
          <w:sz w:val="18"/>
          <w:szCs w:val="18"/>
        </w:rPr>
        <w:t>s</w:t>
      </w:r>
      <w:r w:rsidRPr="009A69D3">
        <w:rPr>
          <w:rFonts w:ascii="Times New Roman" w:eastAsia="Garamond" w:hAnsi="Times New Roman" w:cs="Times New Roman"/>
          <w:w w:val="110"/>
          <w:sz w:val="18"/>
          <w:szCs w:val="18"/>
        </w:rPr>
        <w:t>,</w:t>
      </w:r>
      <w:r w:rsidRPr="009A69D3">
        <w:rPr>
          <w:rFonts w:ascii="Times New Roman" w:eastAsia="Garamond" w:hAnsi="Times New Roman" w:cs="Times New Roman"/>
          <w:spacing w:val="-11"/>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w w:val="110"/>
          <w:sz w:val="18"/>
          <w:szCs w:val="18"/>
        </w:rPr>
        <w:t>r</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3"/>
          <w:w w:val="110"/>
          <w:sz w:val="18"/>
          <w:szCs w:val="18"/>
        </w:rPr>
        <w:t>f</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15"/>
          <w:w w:val="110"/>
          <w:sz w:val="18"/>
          <w:szCs w:val="18"/>
        </w:rPr>
        <w:t>s</w:t>
      </w:r>
      <w:r w:rsidRPr="009A69D3">
        <w:rPr>
          <w:rFonts w:ascii="Times New Roman" w:eastAsia="Garamond" w:hAnsi="Times New Roman" w:cs="Times New Roman"/>
          <w:w w:val="110"/>
          <w:sz w:val="18"/>
          <w:szCs w:val="18"/>
        </w:rPr>
        <w:t>,</w:t>
      </w:r>
      <w:r w:rsidRPr="009A69D3">
        <w:rPr>
          <w:rFonts w:ascii="Times New Roman" w:eastAsia="Garamond" w:hAnsi="Times New Roman" w:cs="Times New Roman"/>
          <w:spacing w:val="-11"/>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3"/>
          <w:w w:val="110"/>
          <w:sz w:val="18"/>
          <w:szCs w:val="18"/>
        </w:rPr>
        <w:t>n</w:t>
      </w:r>
      <w:r w:rsidRPr="009A69D3">
        <w:rPr>
          <w:rFonts w:ascii="Times New Roman" w:eastAsia="Garamond" w:hAnsi="Times New Roman" w:cs="Times New Roman"/>
          <w:w w:val="110"/>
          <w:sz w:val="18"/>
          <w:szCs w:val="18"/>
        </w:rPr>
        <w:t>d</w:t>
      </w:r>
      <w:r w:rsidRPr="009A69D3">
        <w:rPr>
          <w:rFonts w:ascii="Times New Roman" w:eastAsia="Garamond" w:hAnsi="Times New Roman" w:cs="Times New Roman"/>
          <w:spacing w:val="-15"/>
          <w:w w:val="110"/>
          <w:sz w:val="18"/>
          <w:szCs w:val="18"/>
        </w:rPr>
        <w:t xml:space="preserve"> </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4"/>
          <w:w w:val="110"/>
          <w:sz w:val="18"/>
          <w:szCs w:val="18"/>
        </w:rPr>
        <w:t>v</w:t>
      </w:r>
      <w:r w:rsidRPr="009A69D3">
        <w:rPr>
          <w:rFonts w:ascii="Times New Roman" w:eastAsia="Garamond" w:hAnsi="Times New Roman" w:cs="Times New Roman"/>
          <w:spacing w:val="-19"/>
          <w:w w:val="110"/>
          <w:sz w:val="18"/>
          <w:szCs w:val="18"/>
        </w:rPr>
        <w:t>e</w:t>
      </w:r>
      <w:r w:rsidRPr="009A69D3">
        <w:rPr>
          <w:rFonts w:ascii="Times New Roman" w:eastAsia="Garamond" w:hAnsi="Times New Roman" w:cs="Times New Roman"/>
          <w:spacing w:val="-13"/>
          <w:w w:val="110"/>
          <w:sz w:val="18"/>
          <w:szCs w:val="18"/>
        </w:rPr>
        <w:t>n</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w w:val="110"/>
          <w:sz w:val="18"/>
          <w:szCs w:val="18"/>
        </w:rPr>
        <w:t>s</w:t>
      </w:r>
      <w:r w:rsidRPr="009A69D3">
        <w:rPr>
          <w:rFonts w:ascii="Times New Roman" w:eastAsia="Garamond" w:hAnsi="Times New Roman" w:cs="Times New Roman"/>
          <w:spacing w:val="-9"/>
          <w:w w:val="110"/>
          <w:sz w:val="18"/>
          <w:szCs w:val="18"/>
        </w:rPr>
        <w:t xml:space="preserve"> </w:t>
      </w:r>
      <w:r w:rsidRPr="009A69D3">
        <w:rPr>
          <w:rFonts w:ascii="Times New Roman" w:eastAsia="Garamond" w:hAnsi="Times New Roman" w:cs="Times New Roman"/>
          <w:spacing w:val="-13"/>
          <w:w w:val="110"/>
          <w:sz w:val="18"/>
          <w:szCs w:val="18"/>
        </w:rPr>
        <w:t>b</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3"/>
          <w:w w:val="110"/>
          <w:sz w:val="18"/>
          <w:szCs w:val="18"/>
        </w:rPr>
        <w:t>f</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w w:val="110"/>
          <w:sz w:val="18"/>
          <w:szCs w:val="18"/>
        </w:rPr>
        <w:t>e</w:t>
      </w:r>
      <w:r w:rsidRPr="009A69D3">
        <w:rPr>
          <w:rFonts w:ascii="Times New Roman" w:eastAsia="Garamond" w:hAnsi="Times New Roman" w:cs="Times New Roman"/>
          <w:spacing w:val="-22"/>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g</w:t>
      </w:r>
      <w:r w:rsidRPr="009A69D3">
        <w:rPr>
          <w:rFonts w:ascii="Times New Roman" w:eastAsia="Garamond" w:hAnsi="Times New Roman" w:cs="Times New Roman"/>
          <w:spacing w:val="-21"/>
          <w:w w:val="110"/>
          <w:sz w:val="18"/>
          <w:szCs w:val="18"/>
        </w:rPr>
        <w:t xml:space="preserve">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r</w:t>
      </w:r>
      <w:r w:rsidRPr="009A69D3">
        <w:rPr>
          <w:rFonts w:ascii="Times New Roman" w:eastAsia="Garamond" w:hAnsi="Times New Roman" w:cs="Times New Roman"/>
          <w:spacing w:val="-4"/>
          <w:w w:val="110"/>
          <w:sz w:val="18"/>
          <w:szCs w:val="18"/>
        </w:rPr>
        <w:t xml:space="preserve"> </w:t>
      </w:r>
      <w:r w:rsidRPr="009A69D3">
        <w:rPr>
          <w:rFonts w:ascii="Times New Roman" w:eastAsia="Garamond" w:hAnsi="Times New Roman" w:cs="Times New Roman"/>
          <w:spacing w:val="3"/>
          <w:w w:val="110"/>
          <w:sz w:val="18"/>
          <w:szCs w:val="18"/>
        </w:rPr>
        <w:t>f</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spacing w:val="5"/>
          <w:w w:val="110"/>
          <w:sz w:val="18"/>
          <w:szCs w:val="18"/>
        </w:rPr>
        <w:t>r</w:t>
      </w:r>
      <w:r w:rsidRPr="009A69D3">
        <w:rPr>
          <w:rFonts w:ascii="Times New Roman" w:eastAsia="Garamond" w:hAnsi="Times New Roman" w:cs="Times New Roman"/>
          <w:spacing w:val="-11"/>
          <w:w w:val="110"/>
          <w:sz w:val="18"/>
          <w:szCs w:val="18"/>
        </w:rPr>
        <w:t>m</w:t>
      </w:r>
      <w:r w:rsidRPr="009A69D3">
        <w:rPr>
          <w:rFonts w:ascii="Times New Roman" w:eastAsia="Garamond" w:hAnsi="Times New Roman" w:cs="Times New Roman"/>
          <w:spacing w:val="-15"/>
          <w:w w:val="110"/>
          <w:sz w:val="18"/>
          <w:szCs w:val="18"/>
        </w:rPr>
        <w:t>u</w:t>
      </w:r>
      <w:r w:rsidRPr="009A69D3">
        <w:rPr>
          <w:rFonts w:ascii="Times New Roman" w:eastAsia="Garamond" w:hAnsi="Times New Roman" w:cs="Times New Roman"/>
          <w:spacing w:val="-10"/>
          <w:w w:val="110"/>
          <w:sz w:val="18"/>
          <w:szCs w:val="18"/>
        </w:rPr>
        <w:t>l</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g</w:t>
      </w:r>
      <w:r w:rsidRPr="009A69D3">
        <w:rPr>
          <w:rFonts w:ascii="Times New Roman" w:eastAsia="Garamond" w:hAnsi="Times New Roman" w:cs="Times New Roman"/>
          <w:spacing w:val="-22"/>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w w:val="110"/>
          <w:sz w:val="18"/>
          <w:szCs w:val="18"/>
        </w:rPr>
        <w:t>n</w:t>
      </w:r>
      <w:r w:rsidRPr="009A69D3">
        <w:rPr>
          <w:rFonts w:ascii="Times New Roman" w:eastAsia="Garamond" w:hAnsi="Times New Roman" w:cs="Times New Roman"/>
          <w:spacing w:val="-12"/>
          <w:w w:val="110"/>
          <w:sz w:val="18"/>
          <w:szCs w:val="18"/>
        </w:rPr>
        <w:t xml:space="preserve"> </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w w:val="110"/>
          <w:sz w:val="18"/>
          <w:szCs w:val="18"/>
        </w:rPr>
        <w:t>n</w:t>
      </w:r>
      <w:r w:rsidRPr="009A69D3">
        <w:rPr>
          <w:rFonts w:ascii="Times New Roman" w:eastAsia="Garamond" w:hAnsi="Times New Roman" w:cs="Times New Roman"/>
          <w:spacing w:val="-13"/>
          <w:w w:val="110"/>
          <w:sz w:val="18"/>
          <w:szCs w:val="18"/>
        </w:rPr>
        <w:t xml:space="preserve">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r</w:t>
      </w:r>
      <w:r w:rsidRPr="009A69D3">
        <w:rPr>
          <w:rFonts w:ascii="Times New Roman" w:eastAsia="Garamond" w:hAnsi="Times New Roman" w:cs="Times New Roman"/>
          <w:spacing w:val="-6"/>
          <w:w w:val="110"/>
          <w:sz w:val="18"/>
          <w:szCs w:val="18"/>
        </w:rPr>
        <w:t xml:space="preserve"> </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11"/>
          <w:w w:val="110"/>
          <w:sz w:val="18"/>
          <w:szCs w:val="18"/>
        </w:rPr>
        <w:t>o</w:t>
      </w:r>
      <w:r w:rsidRPr="009A69D3">
        <w:rPr>
          <w:rFonts w:ascii="Times New Roman" w:eastAsia="Garamond" w:hAnsi="Times New Roman" w:cs="Times New Roman"/>
          <w:spacing w:val="-13"/>
          <w:w w:val="110"/>
          <w:sz w:val="18"/>
          <w:szCs w:val="18"/>
        </w:rPr>
        <w:t>n</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7"/>
          <w:w w:val="110"/>
          <w:sz w:val="18"/>
          <w:szCs w:val="18"/>
        </w:rPr>
        <w:t>l</w:t>
      </w:r>
      <w:r w:rsidRPr="009A69D3">
        <w:rPr>
          <w:rFonts w:ascii="Times New Roman" w:eastAsia="Garamond" w:hAnsi="Times New Roman" w:cs="Times New Roman"/>
          <w:spacing w:val="-15"/>
          <w:w w:val="110"/>
          <w:sz w:val="18"/>
          <w:szCs w:val="18"/>
        </w:rPr>
        <w:t>u</w:t>
      </w:r>
      <w:r w:rsidRPr="009A69D3">
        <w:rPr>
          <w:rFonts w:ascii="Times New Roman" w:eastAsia="Garamond" w:hAnsi="Times New Roman" w:cs="Times New Roman"/>
          <w:spacing w:val="-8"/>
          <w:w w:val="110"/>
          <w:sz w:val="18"/>
          <w:szCs w:val="18"/>
        </w:rPr>
        <w:t>s</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spacing w:val="-11"/>
          <w:w w:val="110"/>
          <w:sz w:val="18"/>
          <w:szCs w:val="18"/>
        </w:rPr>
        <w:t>n.</w:t>
      </w:r>
    </w:p>
    <w:tbl>
      <w:tblPr>
        <w:tblW w:w="14130" w:type="dxa"/>
        <w:tblInd w:w="-266" w:type="dxa"/>
        <w:tblLayout w:type="fixed"/>
        <w:tblCellMar>
          <w:left w:w="0" w:type="dxa"/>
          <w:right w:w="0" w:type="dxa"/>
        </w:tblCellMar>
        <w:tblLook w:val="01E0" w:firstRow="1" w:lastRow="1" w:firstColumn="1" w:lastColumn="1" w:noHBand="0" w:noVBand="0"/>
      </w:tblPr>
      <w:tblGrid>
        <w:gridCol w:w="2250"/>
        <w:gridCol w:w="3060"/>
        <w:gridCol w:w="2790"/>
        <w:gridCol w:w="2880"/>
        <w:gridCol w:w="3150"/>
      </w:tblGrid>
      <w:tr w:rsidR="009A69D3" w:rsidRPr="003E187F" w14:paraId="7957B9E6" w14:textId="77777777" w:rsidTr="001713A7">
        <w:trPr>
          <w:trHeight w:hRule="exact" w:val="610"/>
        </w:trPr>
        <w:tc>
          <w:tcPr>
            <w:tcW w:w="2250" w:type="dxa"/>
            <w:tcBorders>
              <w:top w:val="single" w:sz="3" w:space="0" w:color="000000"/>
              <w:left w:val="single" w:sz="3" w:space="0" w:color="000000"/>
              <w:bottom w:val="single" w:sz="3" w:space="0" w:color="000000"/>
              <w:right w:val="single" w:sz="3" w:space="0" w:color="000000"/>
            </w:tcBorders>
          </w:tcPr>
          <w:p w14:paraId="06D64925" w14:textId="77777777" w:rsidR="009A69D3" w:rsidRPr="003E187F" w:rsidRDefault="009A69D3" w:rsidP="00AD3D92"/>
        </w:tc>
        <w:tc>
          <w:tcPr>
            <w:tcW w:w="3060" w:type="dxa"/>
            <w:tcBorders>
              <w:top w:val="single" w:sz="3" w:space="0" w:color="000000"/>
              <w:left w:val="single" w:sz="3" w:space="0" w:color="000000"/>
              <w:bottom w:val="single" w:sz="3" w:space="0" w:color="000000"/>
              <w:right w:val="single" w:sz="3" w:space="0" w:color="000000"/>
            </w:tcBorders>
          </w:tcPr>
          <w:p w14:paraId="65C0C603" w14:textId="77777777"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ps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e</w:t>
            </w:r>
            <w:r w:rsidR="00AC026B">
              <w:rPr>
                <w:rFonts w:ascii="Garamond" w:eastAsia="Garamond" w:hAnsi="Garamond" w:cs="Garamond"/>
                <w:b/>
                <w:bCs/>
                <w:sz w:val="21"/>
                <w:szCs w:val="21"/>
              </w:rPr>
              <w:t xml:space="preserve"> 4</w:t>
            </w:r>
          </w:p>
          <w:p w14:paraId="2F795C6C" w14:textId="77777777" w:rsidR="009A69D3" w:rsidRPr="003E187F" w:rsidRDefault="009A69D3" w:rsidP="00AD3D92">
            <w:pPr>
              <w:spacing w:before="1" w:line="120" w:lineRule="exact"/>
              <w:rPr>
                <w:sz w:val="12"/>
                <w:szCs w:val="12"/>
              </w:rPr>
            </w:pPr>
          </w:p>
          <w:p w14:paraId="5DDB7453" w14:textId="77777777" w:rsidR="009A69D3" w:rsidRPr="003E187F" w:rsidRDefault="009A69D3" w:rsidP="00AD3D92">
            <w:pPr>
              <w:ind w:right="1794"/>
              <w:jc w:val="center"/>
              <w:rPr>
                <w:rFonts w:ascii="Garamond" w:eastAsia="Garamond" w:hAnsi="Garamond" w:cs="Garamond"/>
                <w:sz w:val="21"/>
                <w:szCs w:val="21"/>
              </w:rPr>
            </w:pPr>
            <w:r w:rsidRPr="003E187F">
              <w:rPr>
                <w:rFonts w:ascii="Garamond" w:eastAsia="Garamond" w:hAnsi="Garamond" w:cs="Garamond"/>
                <w:w w:val="105"/>
                <w:sz w:val="21"/>
                <w:szCs w:val="21"/>
              </w:rPr>
              <w:t>4</w:t>
            </w:r>
          </w:p>
        </w:tc>
        <w:tc>
          <w:tcPr>
            <w:tcW w:w="2790" w:type="dxa"/>
            <w:tcBorders>
              <w:top w:val="single" w:sz="3" w:space="0" w:color="000000"/>
              <w:left w:val="single" w:sz="3" w:space="0" w:color="000000"/>
              <w:bottom w:val="single" w:sz="3" w:space="0" w:color="000000"/>
              <w:right w:val="single" w:sz="3" w:space="0" w:color="000000"/>
            </w:tcBorders>
          </w:tcPr>
          <w:p w14:paraId="470A6CDE" w14:textId="77777777"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 xml:space="preserve">e  </w:t>
            </w:r>
            <w:r w:rsidR="00AC026B">
              <w:rPr>
                <w:rFonts w:ascii="Garamond" w:eastAsia="Garamond" w:hAnsi="Garamond" w:cs="Garamond"/>
                <w:b/>
                <w:bCs/>
                <w:spacing w:val="-1"/>
                <w:sz w:val="21"/>
                <w:szCs w:val="21"/>
              </w:rPr>
              <w:t>3</w:t>
            </w:r>
            <w:r w:rsidRPr="003E187F">
              <w:rPr>
                <w:rFonts w:ascii="Garamond" w:eastAsia="Garamond" w:hAnsi="Garamond" w:cs="Garamond"/>
                <w:b/>
                <w:bCs/>
                <w:spacing w:val="-1"/>
                <w:sz w:val="21"/>
                <w:szCs w:val="21"/>
              </w:rPr>
              <w:t xml:space="preserve">                     </w:t>
            </w:r>
          </w:p>
          <w:p w14:paraId="75FF5CE2" w14:textId="77777777" w:rsidR="009A69D3" w:rsidRPr="003E187F" w:rsidRDefault="009A69D3" w:rsidP="00AD3D92">
            <w:pPr>
              <w:spacing w:before="1" w:line="120" w:lineRule="exact"/>
              <w:rPr>
                <w:sz w:val="12"/>
                <w:szCs w:val="12"/>
              </w:rPr>
            </w:pPr>
          </w:p>
          <w:p w14:paraId="609B3AF1" w14:textId="77777777" w:rsidR="009A69D3" w:rsidRPr="003E187F" w:rsidRDefault="009A69D3" w:rsidP="00AD3D92">
            <w:pPr>
              <w:tabs>
                <w:tab w:val="left" w:pos="2889"/>
              </w:tabs>
              <w:rPr>
                <w:rFonts w:ascii="Garamond" w:eastAsia="Garamond" w:hAnsi="Garamond" w:cs="Garamond"/>
                <w:sz w:val="21"/>
                <w:szCs w:val="21"/>
              </w:rPr>
            </w:pPr>
            <w:r w:rsidRPr="003E187F">
              <w:rPr>
                <w:rFonts w:ascii="Garamond" w:eastAsia="Garamond" w:hAnsi="Garamond" w:cs="Garamond"/>
                <w:w w:val="105"/>
                <w:sz w:val="21"/>
                <w:szCs w:val="21"/>
              </w:rPr>
              <w:t xml:space="preserve">                          3</w:t>
            </w:r>
            <w:r w:rsidRPr="003E187F">
              <w:rPr>
                <w:rFonts w:ascii="Garamond" w:eastAsia="Garamond" w:hAnsi="Garamond" w:cs="Garamond"/>
                <w:w w:val="105"/>
                <w:sz w:val="21"/>
                <w:szCs w:val="21"/>
              </w:rPr>
              <w:tab/>
            </w:r>
          </w:p>
        </w:tc>
        <w:tc>
          <w:tcPr>
            <w:tcW w:w="2880" w:type="dxa"/>
            <w:tcBorders>
              <w:top w:val="single" w:sz="3" w:space="0" w:color="000000"/>
              <w:left w:val="single" w:sz="3" w:space="0" w:color="000000"/>
              <w:bottom w:val="single" w:sz="3" w:space="0" w:color="000000"/>
              <w:right w:val="single" w:sz="3" w:space="0" w:color="000000"/>
            </w:tcBorders>
          </w:tcPr>
          <w:p w14:paraId="3E311EAB" w14:textId="77777777"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e</w:t>
            </w:r>
            <w:r w:rsidR="00AC026B">
              <w:rPr>
                <w:rFonts w:ascii="Garamond" w:eastAsia="Garamond" w:hAnsi="Garamond" w:cs="Garamond"/>
                <w:b/>
                <w:bCs/>
                <w:spacing w:val="-1"/>
                <w:sz w:val="21"/>
                <w:szCs w:val="21"/>
              </w:rPr>
              <w:t xml:space="preserve"> 2</w:t>
            </w:r>
          </w:p>
          <w:p w14:paraId="7D726E45" w14:textId="77777777" w:rsidR="009A69D3" w:rsidRPr="003E187F" w:rsidRDefault="009A69D3" w:rsidP="009A69D3">
            <w:pPr>
              <w:ind w:right="1794"/>
              <w:rPr>
                <w:rFonts w:ascii="Garamond" w:eastAsia="Garamond" w:hAnsi="Garamond" w:cs="Garamond"/>
                <w:sz w:val="21"/>
                <w:szCs w:val="21"/>
              </w:rPr>
            </w:pPr>
          </w:p>
        </w:tc>
        <w:tc>
          <w:tcPr>
            <w:tcW w:w="3150" w:type="dxa"/>
            <w:tcBorders>
              <w:top w:val="single" w:sz="3" w:space="0" w:color="000000"/>
              <w:left w:val="single" w:sz="3" w:space="0" w:color="000000"/>
              <w:bottom w:val="single" w:sz="3" w:space="0" w:color="000000"/>
              <w:right w:val="single" w:sz="3" w:space="0" w:color="000000"/>
            </w:tcBorders>
          </w:tcPr>
          <w:p w14:paraId="29FD3957" w14:textId="77777777"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B</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4"/>
                <w:sz w:val="21"/>
                <w:szCs w:val="21"/>
              </w:rPr>
              <w:t>c</w:t>
            </w:r>
            <w:r w:rsidRPr="003E187F">
              <w:rPr>
                <w:rFonts w:ascii="Garamond" w:eastAsia="Garamond" w:hAnsi="Garamond" w:cs="Garamond"/>
                <w:b/>
                <w:bCs/>
                <w:spacing w:val="1"/>
                <w:sz w:val="21"/>
                <w:szCs w:val="21"/>
              </w:rPr>
              <w:t>h</w:t>
            </w:r>
            <w:r w:rsidRPr="003E187F">
              <w:rPr>
                <w:rFonts w:ascii="Garamond" w:eastAsia="Garamond" w:hAnsi="Garamond" w:cs="Garamond"/>
                <w:b/>
                <w:bCs/>
                <w:spacing w:val="-1"/>
                <w:sz w:val="21"/>
                <w:szCs w:val="21"/>
              </w:rPr>
              <w:t>mark</w:t>
            </w:r>
            <w:r w:rsidR="00AC026B">
              <w:rPr>
                <w:rFonts w:ascii="Garamond" w:eastAsia="Garamond" w:hAnsi="Garamond" w:cs="Garamond"/>
                <w:b/>
                <w:bCs/>
                <w:spacing w:val="-1"/>
                <w:sz w:val="21"/>
                <w:szCs w:val="21"/>
              </w:rPr>
              <w:t xml:space="preserve"> 1</w:t>
            </w:r>
          </w:p>
          <w:p w14:paraId="728D8436" w14:textId="77777777" w:rsidR="009A69D3" w:rsidRPr="003E187F" w:rsidRDefault="009A69D3" w:rsidP="00AD3D92">
            <w:pPr>
              <w:spacing w:before="1" w:line="120" w:lineRule="exact"/>
              <w:rPr>
                <w:sz w:val="12"/>
                <w:szCs w:val="12"/>
              </w:rPr>
            </w:pPr>
          </w:p>
          <w:p w14:paraId="3A160201" w14:textId="77777777" w:rsidR="009A69D3" w:rsidRPr="003E187F" w:rsidRDefault="009A69D3" w:rsidP="00AD3D92">
            <w:pPr>
              <w:spacing w:before="53"/>
              <w:jc w:val="center"/>
              <w:rPr>
                <w:rFonts w:ascii="Garamond" w:eastAsia="Garamond" w:hAnsi="Garamond" w:cs="Garamond"/>
                <w:b/>
                <w:bCs/>
                <w:spacing w:val="1"/>
                <w:sz w:val="21"/>
                <w:szCs w:val="21"/>
              </w:rPr>
            </w:pPr>
            <w:r w:rsidRPr="003E187F">
              <w:rPr>
                <w:rFonts w:ascii="Garamond" w:eastAsia="Garamond" w:hAnsi="Garamond" w:cs="Garamond"/>
                <w:w w:val="105"/>
                <w:sz w:val="21"/>
                <w:szCs w:val="21"/>
              </w:rPr>
              <w:t>1</w:t>
            </w:r>
          </w:p>
        </w:tc>
      </w:tr>
      <w:tr w:rsidR="009A69D3" w:rsidRPr="003E187F" w14:paraId="1AA12572" w14:textId="77777777" w:rsidTr="001713A7">
        <w:trPr>
          <w:trHeight w:hRule="exact" w:val="1291"/>
        </w:trPr>
        <w:tc>
          <w:tcPr>
            <w:tcW w:w="2250" w:type="dxa"/>
            <w:tcBorders>
              <w:top w:val="single" w:sz="3" w:space="0" w:color="000000"/>
              <w:left w:val="single" w:sz="3" w:space="0" w:color="000000"/>
              <w:bottom w:val="single" w:sz="3" w:space="0" w:color="000000"/>
              <w:right w:val="single" w:sz="3" w:space="0" w:color="000000"/>
            </w:tcBorders>
          </w:tcPr>
          <w:p w14:paraId="3583AF15" w14:textId="77777777" w:rsidR="009A69D3" w:rsidRPr="003E187F" w:rsidRDefault="009A69D3" w:rsidP="00AD3D92">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x</w:t>
            </w:r>
            <w:r w:rsidRPr="003E187F">
              <w:rPr>
                <w:rFonts w:ascii="Garamond" w:eastAsia="Garamond" w:hAnsi="Garamond" w:cs="Garamond"/>
                <w:b/>
                <w:bCs/>
                <w:spacing w:val="-1"/>
                <w:sz w:val="21"/>
                <w:szCs w:val="21"/>
              </w:rPr>
              <w:t>p</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n</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z w:val="21"/>
                <w:szCs w:val="21"/>
              </w:rPr>
              <w:t>is</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s</w:t>
            </w:r>
          </w:p>
        </w:tc>
        <w:tc>
          <w:tcPr>
            <w:tcW w:w="3060" w:type="dxa"/>
            <w:tcBorders>
              <w:top w:val="single" w:sz="3" w:space="0" w:color="000000"/>
              <w:left w:val="single" w:sz="3" w:space="0" w:color="000000"/>
              <w:bottom w:val="single" w:sz="3" w:space="0" w:color="000000"/>
              <w:right w:val="single" w:sz="3" w:space="0" w:color="000000"/>
            </w:tcBorders>
          </w:tcPr>
          <w:p w14:paraId="17E07C4B" w14:textId="77777777" w:rsidR="009A69D3" w:rsidRPr="00000466" w:rsidRDefault="009A69D3" w:rsidP="00AD3D92">
            <w:pPr>
              <w:spacing w:before="48"/>
              <w:ind w:right="138"/>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4"/>
                <w:w w:val="110"/>
                <w:sz w:val="19"/>
                <w:szCs w:val="19"/>
              </w:rPr>
              <w:t>f</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w w:val="114"/>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3"/>
                <w:w w:val="110"/>
                <w:sz w:val="19"/>
                <w:szCs w:val="19"/>
              </w:rPr>
              <w:t>nd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5"/>
                <w:w w:val="110"/>
                <w:sz w:val="19"/>
                <w:szCs w:val="19"/>
              </w:rPr>
              <w:t>g</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14:paraId="1A0CFD8C" w14:textId="77777777" w:rsidR="009A69D3" w:rsidRPr="00000466" w:rsidRDefault="009A69D3" w:rsidP="00AD3D92">
            <w:pPr>
              <w:spacing w:before="49" w:line="239" w:lineRule="auto"/>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at</w:t>
            </w:r>
            <w:r w:rsidRPr="00000466">
              <w:rPr>
                <w:rFonts w:ascii="Times New Roman" w:eastAsia="Garamond" w:hAnsi="Times New Roman" w:cs="Times New Roman"/>
                <w:spacing w:val="-15"/>
                <w:w w:val="109"/>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3"/>
                <w:w w:val="110"/>
                <w:sz w:val="19"/>
                <w:szCs w:val="19"/>
              </w:rPr>
              <w:t>nd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5"/>
                <w:w w:val="110"/>
                <w:sz w:val="19"/>
                <w:szCs w:val="19"/>
              </w:rPr>
              <w:t>b</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14:paraId="7F67B574" w14:textId="77777777" w:rsidR="009A69D3" w:rsidRPr="00000466" w:rsidRDefault="009A69D3" w:rsidP="00AD3D92">
            <w:pPr>
              <w:spacing w:before="49"/>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6"/>
                <w:w w:val="110"/>
                <w:sz w:val="19"/>
                <w:szCs w:val="19"/>
              </w:rPr>
              <w:t>ve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som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mb</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11"/>
                <w:w w:val="110"/>
                <w:sz w:val="19"/>
                <w:szCs w:val="19"/>
              </w:rPr>
              <w:t>bo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da</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3"/>
                <w:w w:val="110"/>
                <w:sz w:val="19"/>
                <w:szCs w:val="19"/>
              </w:rPr>
              <w:t>nd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6"/>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w w:val="102"/>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8"/>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2"/>
                <w:w w:val="110"/>
                <w:sz w:val="19"/>
                <w:szCs w:val="19"/>
              </w:rPr>
              <w:t>g</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30"/>
                <w:w w:val="110"/>
                <w:sz w:val="19"/>
                <w:szCs w:val="19"/>
              </w:rPr>
              <w:t xml:space="preserve"> </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3"/>
                <w:w w:val="110"/>
                <w:sz w:val="19"/>
                <w:szCs w:val="19"/>
              </w:rPr>
              <w:t>no</w:t>
            </w:r>
            <w:r w:rsidRPr="00000466">
              <w:rPr>
                <w:rFonts w:ascii="Times New Roman" w:eastAsia="Garamond" w:hAnsi="Times New Roman" w:cs="Times New Roman"/>
                <w:spacing w:val="-25"/>
                <w:w w:val="110"/>
                <w:sz w:val="19"/>
                <w:szCs w:val="19"/>
              </w:rPr>
              <w:t>w</w:t>
            </w:r>
            <w:r w:rsidRPr="00000466">
              <w:rPr>
                <w:rFonts w:ascii="Times New Roman" w:eastAsia="Garamond" w:hAnsi="Times New Roman" w:cs="Times New Roman"/>
                <w:spacing w:val="-11"/>
                <w:w w:val="110"/>
                <w:sz w:val="19"/>
                <w:szCs w:val="19"/>
              </w:rPr>
              <w:t>n.</w:t>
            </w:r>
          </w:p>
        </w:tc>
        <w:tc>
          <w:tcPr>
            <w:tcW w:w="3150" w:type="dxa"/>
            <w:tcBorders>
              <w:top w:val="single" w:sz="3" w:space="0" w:color="000000"/>
              <w:left w:val="single" w:sz="3" w:space="0" w:color="000000"/>
              <w:bottom w:val="single" w:sz="3" w:space="0" w:color="000000"/>
              <w:right w:val="single" w:sz="3" w:space="0" w:color="000000"/>
            </w:tcBorders>
          </w:tcPr>
          <w:p w14:paraId="48A91BED" w14:textId="77777777" w:rsidR="009A69D3" w:rsidRPr="00000466" w:rsidRDefault="009A69D3" w:rsidP="00AD3D92">
            <w:pPr>
              <w:spacing w:before="40" w:line="236" w:lineRule="exact"/>
              <w:ind w:right="138"/>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w:t>
            </w:r>
          </w:p>
        </w:tc>
      </w:tr>
      <w:tr w:rsidR="009A69D3" w:rsidRPr="003E187F" w14:paraId="5678C394" w14:textId="77777777" w:rsidTr="001713A7">
        <w:trPr>
          <w:trHeight w:hRule="exact" w:val="1600"/>
        </w:trPr>
        <w:tc>
          <w:tcPr>
            <w:tcW w:w="2250" w:type="dxa"/>
            <w:tcBorders>
              <w:top w:val="single" w:sz="3" w:space="0" w:color="000000"/>
              <w:left w:val="single" w:sz="3" w:space="0" w:color="000000"/>
              <w:bottom w:val="single" w:sz="3" w:space="0" w:color="000000"/>
              <w:right w:val="single" w:sz="3" w:space="0" w:color="000000"/>
            </w:tcBorders>
          </w:tcPr>
          <w:p w14:paraId="332651CB" w14:textId="77777777" w:rsidR="009A69D3" w:rsidRPr="003E187F" w:rsidRDefault="009A69D3" w:rsidP="00AD3D92">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Ev</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d</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p>
          <w:p w14:paraId="601CA83E" w14:textId="77777777" w:rsidR="009A69D3" w:rsidRPr="003E187F" w:rsidRDefault="009A69D3" w:rsidP="009A69D3">
            <w:pPr>
              <w:spacing w:line="235" w:lineRule="exact"/>
              <w:rPr>
                <w:rFonts w:ascii="Garamond" w:eastAsia="Garamond" w:hAnsi="Garamond" w:cs="Garamond"/>
                <w:sz w:val="21"/>
                <w:szCs w:val="21"/>
              </w:rPr>
            </w:pPr>
            <w:r w:rsidRPr="003E187F">
              <w:rPr>
                <w:rFonts w:ascii="Garamond" w:eastAsia="Garamond" w:hAnsi="Garamond" w:cs="Garamond"/>
                <w:i/>
                <w:spacing w:val="-1"/>
                <w:sz w:val="21"/>
                <w:szCs w:val="21"/>
              </w:rPr>
              <w:t>S</w:t>
            </w:r>
            <w:r w:rsidRPr="003E187F">
              <w:rPr>
                <w:rFonts w:ascii="Garamond" w:eastAsia="Garamond" w:hAnsi="Garamond" w:cs="Garamond"/>
                <w:i/>
                <w:spacing w:val="1"/>
                <w:sz w:val="21"/>
                <w:szCs w:val="21"/>
              </w:rPr>
              <w:t>e</w:t>
            </w:r>
            <w:r w:rsidRPr="003E187F">
              <w:rPr>
                <w:rFonts w:ascii="Garamond" w:eastAsia="Garamond" w:hAnsi="Garamond" w:cs="Garamond"/>
                <w:i/>
                <w:spacing w:val="-1"/>
                <w:sz w:val="21"/>
                <w:szCs w:val="21"/>
              </w:rPr>
              <w:t>l</w:t>
            </w:r>
            <w:r w:rsidRPr="003E187F">
              <w:rPr>
                <w:rFonts w:ascii="Garamond" w:eastAsia="Garamond" w:hAnsi="Garamond" w:cs="Garamond"/>
                <w:i/>
                <w:sz w:val="21"/>
                <w:szCs w:val="21"/>
              </w:rPr>
              <w:t>ec</w:t>
            </w:r>
            <w:r w:rsidRPr="003E187F">
              <w:rPr>
                <w:rFonts w:ascii="Garamond" w:eastAsia="Garamond" w:hAnsi="Garamond" w:cs="Garamond"/>
                <w:i/>
                <w:spacing w:val="-1"/>
                <w:sz w:val="21"/>
                <w:szCs w:val="21"/>
              </w:rPr>
              <w:t>t</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2"/>
                <w:sz w:val="21"/>
                <w:szCs w:val="21"/>
              </w:rPr>
              <w:t>a</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d</w:t>
            </w:r>
            <w:r w:rsidRPr="003E187F">
              <w:rPr>
                <w:rFonts w:ascii="Garamond" w:eastAsia="Garamond" w:hAnsi="Garamond" w:cs="Garamond"/>
                <w:i/>
                <w:spacing w:val="-2"/>
                <w:sz w:val="21"/>
                <w:szCs w:val="21"/>
              </w:rPr>
              <w:t xml:space="preserve"> 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fo</w:t>
            </w:r>
            <w:r w:rsidRPr="003E187F">
              <w:rPr>
                <w:rFonts w:ascii="Garamond" w:eastAsia="Garamond" w:hAnsi="Garamond" w:cs="Garamond"/>
                <w:i/>
                <w:spacing w:val="5"/>
                <w:sz w:val="21"/>
                <w:szCs w:val="21"/>
              </w:rPr>
              <w:t>r</w:t>
            </w:r>
            <w:r w:rsidRPr="003E187F">
              <w:rPr>
                <w:rFonts w:ascii="Garamond" w:eastAsia="Garamond" w:hAnsi="Garamond" w:cs="Garamond"/>
                <w:i/>
                <w:spacing w:val="-3"/>
                <w:sz w:val="21"/>
                <w:szCs w:val="21"/>
              </w:rPr>
              <w:t>m</w:t>
            </w:r>
            <w:r w:rsidRPr="003E187F">
              <w:rPr>
                <w:rFonts w:ascii="Garamond" w:eastAsia="Garamond" w:hAnsi="Garamond" w:cs="Garamond"/>
                <w:i/>
                <w:sz w:val="21"/>
                <w:szCs w:val="21"/>
              </w:rPr>
              <w:t>a</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n</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 xml:space="preserve">o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v</w:t>
            </w:r>
            <w:r w:rsidRPr="003E187F">
              <w:rPr>
                <w:rFonts w:ascii="Garamond" w:eastAsia="Garamond" w:hAnsi="Garamond" w:cs="Garamond"/>
                <w:i/>
                <w:spacing w:val="-2"/>
                <w:sz w:val="21"/>
                <w:szCs w:val="21"/>
              </w:rPr>
              <w:t>e</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4"/>
                <w:sz w:val="21"/>
                <w:szCs w:val="21"/>
              </w:rPr>
              <w:t>g</w:t>
            </w:r>
            <w:r w:rsidRPr="003E187F">
              <w:rPr>
                <w:rFonts w:ascii="Garamond" w:eastAsia="Garamond" w:hAnsi="Garamond" w:cs="Garamond"/>
                <w:i/>
                <w:sz w:val="21"/>
                <w:szCs w:val="21"/>
              </w:rPr>
              <w:t>a</w:t>
            </w:r>
            <w:r w:rsidRPr="003E187F">
              <w:rPr>
                <w:rFonts w:ascii="Garamond" w:eastAsia="Garamond" w:hAnsi="Garamond" w:cs="Garamond"/>
                <w:i/>
                <w:spacing w:val="-3"/>
                <w:sz w:val="21"/>
                <w:szCs w:val="21"/>
              </w:rPr>
              <w:t>t</w:t>
            </w:r>
            <w:r w:rsidRPr="003E187F">
              <w:rPr>
                <w:rFonts w:ascii="Garamond" w:eastAsia="Garamond" w:hAnsi="Garamond" w:cs="Garamond"/>
                <w:i/>
                <w:sz w:val="21"/>
                <w:szCs w:val="21"/>
              </w:rPr>
              <w:t>e</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a</w:t>
            </w:r>
            <w:r>
              <w:rPr>
                <w:rFonts w:ascii="Garamond" w:eastAsia="Garamond" w:hAnsi="Garamond" w:cs="Garamond"/>
                <w:i/>
                <w:sz w:val="21"/>
                <w:szCs w:val="21"/>
              </w:rPr>
              <w:t xml:space="preserve"> </w:t>
            </w:r>
            <w:r w:rsidRPr="003E187F">
              <w:rPr>
                <w:rFonts w:ascii="Garamond" w:eastAsia="Garamond" w:hAnsi="Garamond" w:cs="Garamond"/>
                <w:i/>
                <w:sz w:val="21"/>
                <w:szCs w:val="21"/>
              </w:rPr>
              <w:t>p</w:t>
            </w:r>
            <w:r w:rsidRPr="003E187F">
              <w:rPr>
                <w:rFonts w:ascii="Garamond" w:eastAsia="Garamond" w:hAnsi="Garamond" w:cs="Garamond"/>
                <w:i/>
                <w:spacing w:val="-1"/>
                <w:sz w:val="21"/>
                <w:szCs w:val="21"/>
              </w:rPr>
              <w:t>oi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t</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of</w:t>
            </w:r>
            <w:r w:rsidRPr="003E187F">
              <w:rPr>
                <w:rFonts w:ascii="Garamond" w:eastAsia="Garamond" w:hAnsi="Garamond" w:cs="Garamond"/>
                <w:i/>
                <w:spacing w:val="44"/>
                <w:sz w:val="21"/>
                <w:szCs w:val="21"/>
              </w:rPr>
              <w:t xml:space="preserve"> </w:t>
            </w:r>
            <w:r w:rsidRPr="003E187F">
              <w:rPr>
                <w:rFonts w:ascii="Garamond" w:eastAsia="Garamond" w:hAnsi="Garamond" w:cs="Garamond"/>
                <w:i/>
                <w:spacing w:val="-1"/>
                <w:sz w:val="21"/>
                <w:szCs w:val="21"/>
              </w:rPr>
              <w:t>vi</w:t>
            </w:r>
            <w:r w:rsidRPr="003E187F">
              <w:rPr>
                <w:rFonts w:ascii="Garamond" w:eastAsia="Garamond" w:hAnsi="Garamond" w:cs="Garamond"/>
                <w:i/>
                <w:sz w:val="21"/>
                <w:szCs w:val="21"/>
              </w:rPr>
              <w:t>ew</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r</w:t>
            </w:r>
            <w:r w:rsidRPr="003E187F">
              <w:rPr>
                <w:rFonts w:ascii="Garamond" w:eastAsia="Garamond" w:hAnsi="Garamond" w:cs="Garamond"/>
                <w:i/>
                <w:spacing w:val="-2"/>
                <w:sz w:val="21"/>
                <w:szCs w:val="21"/>
              </w:rPr>
              <w:t xml:space="preserve"> </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o</w:t>
            </w:r>
            <w:r w:rsidRPr="003E187F">
              <w:rPr>
                <w:rFonts w:ascii="Garamond" w:eastAsia="Garamond" w:hAnsi="Garamond" w:cs="Garamond"/>
                <w:i/>
                <w:spacing w:val="-2"/>
                <w:sz w:val="21"/>
                <w:szCs w:val="21"/>
              </w:rPr>
              <w:t>n</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l</w:t>
            </w:r>
            <w:r w:rsidRPr="003E187F">
              <w:rPr>
                <w:rFonts w:ascii="Garamond" w:eastAsia="Garamond" w:hAnsi="Garamond" w:cs="Garamond"/>
                <w:i/>
                <w:spacing w:val="1"/>
                <w:sz w:val="21"/>
                <w:szCs w:val="21"/>
              </w:rPr>
              <w:t>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3"/>
                <w:sz w:val="21"/>
                <w:szCs w:val="21"/>
              </w:rPr>
              <w:t>o</w:t>
            </w:r>
            <w:r w:rsidRPr="003E187F">
              <w:rPr>
                <w:rFonts w:ascii="Garamond" w:eastAsia="Garamond" w:hAnsi="Garamond" w:cs="Garamond"/>
                <w:i/>
                <w:sz w:val="21"/>
                <w:szCs w:val="21"/>
              </w:rPr>
              <w:t>n</w:t>
            </w:r>
          </w:p>
        </w:tc>
        <w:tc>
          <w:tcPr>
            <w:tcW w:w="3060" w:type="dxa"/>
            <w:tcBorders>
              <w:top w:val="single" w:sz="3" w:space="0" w:color="000000"/>
              <w:left w:val="single" w:sz="3" w:space="0" w:color="000000"/>
              <w:bottom w:val="single" w:sz="3" w:space="0" w:color="000000"/>
              <w:right w:val="single" w:sz="3" w:space="0" w:color="000000"/>
            </w:tcBorders>
          </w:tcPr>
          <w:p w14:paraId="466F4803" w14:textId="77777777" w:rsidR="009A69D3" w:rsidRPr="00000466" w:rsidRDefault="009A69D3" w:rsidP="00AD3D92">
            <w:pPr>
              <w:spacing w:before="48"/>
              <w:ind w:right="59"/>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4"/>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th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w w:val="110"/>
                <w:sz w:val="19"/>
                <w:szCs w:val="19"/>
              </w:rPr>
              <w:t>h</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6"/>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p</w:t>
            </w:r>
            <w:r w:rsidRPr="00000466">
              <w:rPr>
                <w:rFonts w:ascii="Times New Roman" w:eastAsia="Garamond" w:hAnsi="Times New Roman" w:cs="Times New Roman"/>
                <w:w w:val="114"/>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4"/>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5"/>
                <w:w w:val="110"/>
                <w:sz w:val="19"/>
                <w:szCs w:val="19"/>
              </w:rPr>
              <w:t>q</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2"/>
                <w:w w:val="110"/>
                <w:sz w:val="19"/>
                <w:szCs w:val="19"/>
              </w:rPr>
              <w:t>ho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14:paraId="362A6DBD" w14:textId="77777777" w:rsidR="009A69D3" w:rsidRPr="00000466" w:rsidRDefault="009A69D3" w:rsidP="009A69D3">
            <w:pPr>
              <w:spacing w:before="48"/>
              <w:ind w:right="32"/>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th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w w:val="110"/>
                <w:sz w:val="19"/>
                <w:szCs w:val="19"/>
              </w:rPr>
              <w:t>h</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5"/>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op</w:t>
            </w:r>
            <w:r w:rsidRPr="00000466">
              <w:rPr>
                <w:rFonts w:ascii="Times New Roman" w:eastAsia="Garamond" w:hAnsi="Times New Roman" w:cs="Times New Roman"/>
                <w:spacing w:val="-11"/>
                <w:w w:val="112"/>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2"/>
                <w:w w:val="110"/>
                <w:sz w:val="19"/>
                <w:szCs w:val="19"/>
              </w:rPr>
              <w:t>b</w:t>
            </w:r>
            <w:r w:rsidRPr="00000466">
              <w:rPr>
                <w:rFonts w:ascii="Times New Roman" w:eastAsia="Garamond" w:hAnsi="Times New Roman" w:cs="Times New Roman"/>
                <w:spacing w:val="1"/>
                <w:w w:val="110"/>
                <w:sz w:val="19"/>
                <w:szCs w:val="19"/>
              </w:rPr>
              <w:t>j</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 xml:space="preserve">o </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6"/>
                <w:w w:val="110"/>
                <w:sz w:val="19"/>
                <w:szCs w:val="19"/>
              </w:rPr>
              <w:t>g</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14:paraId="14C0AC8D" w14:textId="77777777" w:rsidR="009A69D3" w:rsidRPr="00000466" w:rsidRDefault="009A69D3" w:rsidP="009A69D3">
            <w:pPr>
              <w:spacing w:before="49" w:line="239" w:lineRule="auto"/>
              <w:ind w:right="352"/>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th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0"/>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w w:val="110"/>
                <w:sz w:val="19"/>
                <w:szCs w:val="19"/>
              </w:rPr>
              <w:t>h</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eve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p</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12"/>
                <w:w w:val="110"/>
                <w:sz w:val="19"/>
                <w:szCs w:val="19"/>
              </w:rPr>
              <w:t>or</w:t>
            </w:r>
            <w:r w:rsidRPr="00000466">
              <w:rPr>
                <w:rFonts w:ascii="Times New Roman" w:eastAsia="Garamond" w:hAnsi="Times New Roman" w:cs="Times New Roman"/>
                <w:spacing w:val="-11"/>
                <w:w w:val="107"/>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9"/>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1"/>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w w:val="110"/>
                <w:sz w:val="19"/>
                <w:szCs w:val="19"/>
              </w:rPr>
              <w:t>th</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8"/>
                <w:w w:val="110"/>
                <w:sz w:val="19"/>
                <w:szCs w:val="19"/>
              </w:rPr>
              <w:t>li</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5"/>
                <w:w w:val="110"/>
                <w:sz w:val="19"/>
                <w:szCs w:val="19"/>
              </w:rPr>
              <w:t>g</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14:paraId="3EA85C3D" w14:textId="77777777" w:rsidR="009A69D3" w:rsidRPr="00000466" w:rsidRDefault="009A69D3" w:rsidP="00AD3D92">
            <w:pPr>
              <w:spacing w:before="41" w:line="236" w:lineRule="exact"/>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4"/>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7"/>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p w14:paraId="5BE760C8" w14:textId="77777777" w:rsidR="009A69D3" w:rsidRPr="00000466" w:rsidRDefault="009A69D3" w:rsidP="00AD3D92">
            <w:pPr>
              <w:spacing w:before="1" w:line="236" w:lineRule="exact"/>
              <w:ind w:right="446"/>
              <w:rPr>
                <w:rFonts w:ascii="Times New Roman" w:eastAsia="Garamond" w:hAnsi="Times New Roman" w:cs="Times New Roman"/>
                <w:sz w:val="19"/>
                <w:szCs w:val="19"/>
              </w:rPr>
            </w:pP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8"/>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4"/>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1"/>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6"/>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w:t>
            </w:r>
          </w:p>
        </w:tc>
      </w:tr>
      <w:tr w:rsidR="009A69D3" w:rsidRPr="003E187F" w14:paraId="40661A11" w14:textId="77777777" w:rsidTr="001713A7">
        <w:trPr>
          <w:trHeight w:hRule="exact" w:val="1348"/>
        </w:trPr>
        <w:tc>
          <w:tcPr>
            <w:tcW w:w="2250" w:type="dxa"/>
            <w:tcBorders>
              <w:top w:val="single" w:sz="3" w:space="0" w:color="000000"/>
              <w:left w:val="single" w:sz="3" w:space="0" w:color="000000"/>
              <w:bottom w:val="single" w:sz="3" w:space="0" w:color="000000"/>
              <w:right w:val="single" w:sz="3" w:space="0" w:color="000000"/>
            </w:tcBorders>
          </w:tcPr>
          <w:p w14:paraId="71F3E652" w14:textId="77777777" w:rsidR="009A69D3" w:rsidRPr="003E187F" w:rsidRDefault="009A69D3" w:rsidP="00AD3D92">
            <w:pPr>
              <w:spacing w:before="46"/>
              <w:rPr>
                <w:rFonts w:ascii="Garamond" w:eastAsia="Garamond" w:hAnsi="Garamond" w:cs="Garamond"/>
                <w:sz w:val="21"/>
                <w:szCs w:val="21"/>
              </w:rPr>
            </w:pP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n</w:t>
            </w:r>
            <w:r w:rsidRPr="003E187F">
              <w:rPr>
                <w:rFonts w:ascii="Garamond" w:eastAsia="Garamond" w:hAnsi="Garamond" w:cs="Garamond"/>
                <w:b/>
                <w:bCs/>
                <w:spacing w:val="10"/>
                <w:sz w:val="21"/>
                <w:szCs w:val="21"/>
              </w:rPr>
              <w:t>f</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r w:rsidRPr="003E187F">
              <w:rPr>
                <w:rFonts w:ascii="Garamond" w:eastAsia="Garamond" w:hAnsi="Garamond" w:cs="Garamond"/>
                <w:b/>
                <w:bCs/>
                <w:spacing w:val="-3"/>
                <w:sz w:val="21"/>
                <w:szCs w:val="21"/>
              </w:rPr>
              <w:t xml:space="preserve"> 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nt</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x</w:t>
            </w:r>
            <w:r w:rsidRPr="003E187F">
              <w:rPr>
                <w:rFonts w:ascii="Garamond" w:eastAsia="Garamond" w:hAnsi="Garamond" w:cs="Garamond"/>
                <w:b/>
                <w:bCs/>
                <w:sz w:val="21"/>
                <w:szCs w:val="21"/>
              </w:rPr>
              <w:t xml:space="preserve">t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2"/>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4"/>
                <w:sz w:val="21"/>
                <w:szCs w:val="21"/>
              </w:rPr>
              <w:t>m</w:t>
            </w:r>
            <w:r w:rsidRPr="003E187F">
              <w:rPr>
                <w:rFonts w:ascii="Garamond" w:eastAsia="Garamond" w:hAnsi="Garamond" w:cs="Garamond"/>
                <w:b/>
                <w:bCs/>
                <w:spacing w:val="-2"/>
                <w:sz w:val="21"/>
                <w:szCs w:val="21"/>
              </w:rPr>
              <w:t>p</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ns</w:t>
            </w:r>
          </w:p>
        </w:tc>
        <w:tc>
          <w:tcPr>
            <w:tcW w:w="3060" w:type="dxa"/>
            <w:tcBorders>
              <w:top w:val="single" w:sz="3" w:space="0" w:color="000000"/>
              <w:left w:val="single" w:sz="3" w:space="0" w:color="000000"/>
              <w:bottom w:val="single" w:sz="3" w:space="0" w:color="000000"/>
              <w:right w:val="single" w:sz="3" w:space="0" w:color="000000"/>
            </w:tcBorders>
          </w:tcPr>
          <w:p w14:paraId="34D7C4A9" w14:textId="77777777" w:rsidR="009A69D3" w:rsidRPr="00000466" w:rsidRDefault="009A69D3" w:rsidP="001713A7">
            <w:pPr>
              <w:spacing w:before="46"/>
              <w:ind w:right="395"/>
              <w:rPr>
                <w:rFonts w:ascii="Times New Roman" w:eastAsia="Garamond" w:hAnsi="Times New Roman" w:cs="Times New Roman"/>
                <w:sz w:val="19"/>
                <w:szCs w:val="19"/>
              </w:rPr>
            </w:pPr>
            <w:r w:rsidRPr="00000466">
              <w:rPr>
                <w:rFonts w:ascii="Times New Roman" w:eastAsia="Garamond" w:hAnsi="Times New Roman" w:cs="Times New Roman"/>
                <w:spacing w:val="10"/>
                <w:w w:val="110"/>
                <w:sz w:val="19"/>
                <w:szCs w:val="19"/>
              </w:rPr>
              <w:t>T</w:t>
            </w:r>
            <w:r w:rsidRPr="00000466">
              <w:rPr>
                <w:rFonts w:ascii="Times New Roman" w:eastAsia="Garamond" w:hAnsi="Times New Roman" w:cs="Times New Roman"/>
                <w:spacing w:val="-11"/>
                <w:w w:val="110"/>
                <w:sz w:val="19"/>
                <w:szCs w:val="19"/>
              </w:rPr>
              <w:t>ho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ma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3"/>
                <w:w w:val="110"/>
                <w:sz w:val="19"/>
                <w:szCs w:val="19"/>
              </w:rPr>
              <w:t>od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0"/>
                <w:w w:val="110"/>
                <w:sz w:val="19"/>
                <w:szCs w:val="19"/>
              </w:rPr>
              <w:t>z</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3"/>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001713A7">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w w:val="118"/>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tc>
        <w:tc>
          <w:tcPr>
            <w:tcW w:w="2790" w:type="dxa"/>
            <w:tcBorders>
              <w:top w:val="single" w:sz="3" w:space="0" w:color="000000"/>
              <w:left w:val="single" w:sz="3" w:space="0" w:color="000000"/>
              <w:bottom w:val="single" w:sz="3" w:space="0" w:color="000000"/>
              <w:right w:val="single" w:sz="3" w:space="0" w:color="000000"/>
            </w:tcBorders>
          </w:tcPr>
          <w:p w14:paraId="54A05E63" w14:textId="77777777" w:rsidR="009A69D3" w:rsidRPr="00000466" w:rsidRDefault="009A69D3" w:rsidP="00AD3D92">
            <w:pPr>
              <w:spacing w:before="46"/>
              <w:ind w:right="140"/>
              <w:jc w:val="both"/>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4"/>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o</w:t>
            </w:r>
            <w:r w:rsidRPr="00000466">
              <w:rPr>
                <w:rFonts w:ascii="Times New Roman" w:eastAsia="Garamond" w:hAnsi="Times New Roman" w:cs="Times New Roman"/>
                <w:spacing w:val="-26"/>
                <w:w w:val="110"/>
                <w:sz w:val="19"/>
                <w:szCs w:val="19"/>
              </w:rPr>
              <w:t>w</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4"/>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w w:val="118"/>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tc>
        <w:tc>
          <w:tcPr>
            <w:tcW w:w="2880" w:type="dxa"/>
            <w:tcBorders>
              <w:top w:val="single" w:sz="3" w:space="0" w:color="000000"/>
              <w:left w:val="single" w:sz="3" w:space="0" w:color="000000"/>
              <w:bottom w:val="single" w:sz="3" w:space="0" w:color="000000"/>
              <w:right w:val="single" w:sz="3" w:space="0" w:color="000000"/>
            </w:tcBorders>
          </w:tcPr>
          <w:p w14:paraId="2751D163" w14:textId="77777777" w:rsidR="009A69D3" w:rsidRPr="00000466" w:rsidRDefault="009A69D3" w:rsidP="00AD3D92">
            <w:pPr>
              <w:spacing w:before="46"/>
              <w:ind w:right="141"/>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Q</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4"/>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w w:val="118"/>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3"/>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19"/>
                <w:w w:val="110"/>
                <w:sz w:val="19"/>
                <w:szCs w:val="19"/>
              </w:rPr>
              <w:t>a</w:t>
            </w:r>
            <w:r w:rsidRPr="00000466">
              <w:rPr>
                <w:rFonts w:ascii="Times New Roman" w:eastAsia="Garamond" w:hAnsi="Times New Roman" w:cs="Times New Roman"/>
                <w:spacing w:val="-27"/>
                <w:w w:val="110"/>
                <w:sz w:val="19"/>
                <w:szCs w:val="19"/>
              </w:rPr>
              <w:t>w</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0"/>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3"/>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8"/>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4"/>
                <w:w w:val="110"/>
                <w:sz w:val="19"/>
                <w:szCs w:val="19"/>
              </w:rPr>
              <w: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6"/>
                <w:w w:val="110"/>
                <w:sz w:val="19"/>
                <w:szCs w:val="19"/>
              </w:rPr>
              <w:t xml:space="preserve"> ve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14:paraId="08DA7924" w14:textId="77777777" w:rsidR="009A69D3" w:rsidRPr="00000466" w:rsidRDefault="009A69D3" w:rsidP="009A69D3">
            <w:pPr>
              <w:spacing w:before="46"/>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9"/>
                <w:w w:val="110"/>
                <w:sz w:val="19"/>
                <w:szCs w:val="19"/>
              </w:rPr>
              <w:t>a</w:t>
            </w:r>
            <w:r w:rsidRPr="00000466">
              <w:rPr>
                <w:rFonts w:ascii="Times New Roman" w:eastAsia="Garamond" w:hAnsi="Times New Roman" w:cs="Times New Roman"/>
                <w:spacing w:val="-25"/>
                <w:w w:val="110"/>
                <w:sz w:val="19"/>
                <w:szCs w:val="19"/>
              </w:rPr>
              <w:t>w</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44"/>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2"/>
                <w:w w:val="110"/>
                <w:sz w:val="19"/>
                <w:szCs w:val="19"/>
              </w:rPr>
              <w:t>nt</w:t>
            </w:r>
            <w:r w:rsidRPr="00000466">
              <w:rPr>
                <w:rFonts w:ascii="Times New Roman" w:eastAsia="Garamond" w:hAnsi="Times New Roman" w:cs="Times New Roman"/>
                <w:spacing w:val="-11"/>
                <w:w w:val="105"/>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7"/>
                <w:w w:val="110"/>
                <w:sz w:val="19"/>
                <w:szCs w:val="19"/>
              </w:rPr>
              <w:t>B</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2"/>
                <w:w w:val="110"/>
                <w:sz w:val="19"/>
                <w:szCs w:val="19"/>
              </w:rPr>
              <w:t>on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25"/>
                <w:w w:val="110"/>
                <w:sz w:val="19"/>
                <w:szCs w:val="19"/>
              </w:rPr>
              <w:t>w</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6"/>
                <w:w w:val="110"/>
                <w:sz w:val="19"/>
                <w:szCs w:val="19"/>
              </w:rPr>
              <w:t>p</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tc>
      </w:tr>
      <w:tr w:rsidR="009A69D3" w:rsidRPr="003E187F" w14:paraId="5E1D14E8" w14:textId="77777777" w:rsidTr="001713A7">
        <w:trPr>
          <w:trHeight w:hRule="exact" w:val="1879"/>
        </w:trPr>
        <w:tc>
          <w:tcPr>
            <w:tcW w:w="2250" w:type="dxa"/>
            <w:tcBorders>
              <w:top w:val="single" w:sz="3" w:space="0" w:color="000000"/>
              <w:left w:val="single" w:sz="3" w:space="0" w:color="000000"/>
              <w:bottom w:val="single" w:sz="3" w:space="0" w:color="000000"/>
              <w:right w:val="single" w:sz="3" w:space="0" w:color="000000"/>
            </w:tcBorders>
          </w:tcPr>
          <w:p w14:paraId="2802DCAA" w14:textId="77777777" w:rsidR="009A69D3" w:rsidRPr="003E187F" w:rsidRDefault="009A69D3" w:rsidP="00AD3D92">
            <w:pPr>
              <w:spacing w:before="46" w:line="241" w:lineRule="auto"/>
              <w:rPr>
                <w:rFonts w:ascii="Garamond" w:eastAsia="Garamond" w:hAnsi="Garamond" w:cs="Garamond"/>
                <w:sz w:val="21"/>
                <w:szCs w:val="21"/>
              </w:rPr>
            </w:pP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ud</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n</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r</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3"/>
                <w:sz w:val="21"/>
                <w:szCs w:val="21"/>
              </w:rPr>
              <w:t>c</w:t>
            </w:r>
            <w:r w:rsidRPr="003E187F">
              <w:rPr>
                <w:rFonts w:ascii="Garamond" w:eastAsia="Garamond" w:hAnsi="Garamond" w:cs="Garamond"/>
                <w:b/>
                <w:bCs/>
                <w:spacing w:val="-2"/>
                <w:sz w:val="21"/>
                <w:szCs w:val="21"/>
              </w:rPr>
              <w:t>ti</w:t>
            </w:r>
            <w:r w:rsidRPr="003E187F">
              <w:rPr>
                <w:rFonts w:ascii="Garamond" w:eastAsia="Garamond" w:hAnsi="Garamond" w:cs="Garamond"/>
                <w:b/>
                <w:bCs/>
                <w:spacing w:val="-4"/>
                <w:sz w:val="21"/>
                <w:szCs w:val="21"/>
              </w:rPr>
              <w:t>v</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 xml:space="preserve">, </w:t>
            </w:r>
            <w:r w:rsidRPr="003E187F">
              <w:rPr>
                <w:rFonts w:ascii="Garamond" w:eastAsia="Garamond" w:hAnsi="Garamond" w:cs="Garamond"/>
                <w:b/>
                <w:bCs/>
                <w:spacing w:val="1"/>
                <w:sz w:val="21"/>
                <w:szCs w:val="21"/>
              </w:rPr>
              <w:t>th</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w:t>
            </w:r>
            <w:r w:rsidRPr="003E187F">
              <w:rPr>
                <w:rFonts w:ascii="Garamond" w:eastAsia="Garamond" w:hAnsi="Garamond" w:cs="Garamond"/>
                <w:b/>
                <w:bCs/>
                <w:spacing w:val="-4"/>
                <w:sz w:val="21"/>
                <w:szCs w:val="21"/>
              </w:rPr>
              <w:t>h</w:t>
            </w:r>
            <w:r w:rsidRPr="003E187F">
              <w:rPr>
                <w:rFonts w:ascii="Garamond" w:eastAsia="Garamond" w:hAnsi="Garamond" w:cs="Garamond"/>
                <w:b/>
                <w:bCs/>
                <w:spacing w:val="-1"/>
                <w:sz w:val="21"/>
                <w:szCs w:val="21"/>
              </w:rPr>
              <w:t>y</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h</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p>
        </w:tc>
        <w:tc>
          <w:tcPr>
            <w:tcW w:w="3060" w:type="dxa"/>
            <w:tcBorders>
              <w:top w:val="single" w:sz="3" w:space="0" w:color="000000"/>
              <w:left w:val="single" w:sz="3" w:space="0" w:color="000000"/>
              <w:bottom w:val="single" w:sz="3" w:space="0" w:color="000000"/>
              <w:right w:val="single" w:sz="3" w:space="0" w:color="000000"/>
            </w:tcBorders>
          </w:tcPr>
          <w:p w14:paraId="10D81B1C" w14:textId="77777777" w:rsidR="009A69D3" w:rsidRPr="00000466" w:rsidRDefault="009A69D3" w:rsidP="009A69D3">
            <w:pPr>
              <w:spacing w:before="46"/>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5"/>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2"/>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 xml:space="preserve">to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6"/>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21"/>
                <w:w w:val="110"/>
                <w:sz w:val="19"/>
                <w:szCs w:val="19"/>
              </w:rPr>
              <w:t>e</w:t>
            </w:r>
            <w:r w:rsidRPr="00000466">
              <w:rPr>
                <w:rFonts w:ascii="Times New Roman" w:eastAsia="Garamond" w:hAnsi="Times New Roman" w:cs="Times New Roman"/>
                <w:w w:val="110"/>
                <w:sz w:val="19"/>
                <w:szCs w:val="19"/>
              </w:rPr>
              <w:t>.    L</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20"/>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3"/>
                <w:w w:val="110"/>
                <w:sz w:val="19"/>
                <w:szCs w:val="19"/>
              </w:rPr>
              <w:t xml:space="preserve"> 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6"/>
                <w:w w:val="110"/>
                <w:sz w:val="19"/>
                <w:szCs w:val="19"/>
              </w:rPr>
              <w:t>w</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9"/>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w:t>
            </w:r>
            <w:r w:rsidRPr="00000466">
              <w:rPr>
                <w:rFonts w:ascii="Times New Roman" w:eastAsia="Garamond" w:hAnsi="Times New Roman" w:cs="Times New Roman"/>
                <w:spacing w:val="-30"/>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0"/>
                <w:w w:val="110"/>
                <w:sz w:val="19"/>
                <w:szCs w:val="19"/>
              </w:rPr>
              <w:t>z</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1"/>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14:paraId="4D94C13C" w14:textId="77777777" w:rsidR="009A69D3" w:rsidRPr="00000466" w:rsidRDefault="009A69D3" w:rsidP="009A69D3">
            <w:pPr>
              <w:spacing w:before="46"/>
              <w:ind w:right="24"/>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1"/>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40"/>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21"/>
                <w:w w:val="110"/>
                <w:sz w:val="19"/>
                <w:szCs w:val="19"/>
              </w:rPr>
              <w:t>e</w:t>
            </w:r>
            <w:r w:rsidRPr="00000466">
              <w:rPr>
                <w:rFonts w:ascii="Times New Roman" w:eastAsia="Garamond" w:hAnsi="Times New Roman" w:cs="Times New Roman"/>
                <w:w w:val="110"/>
                <w:sz w:val="19"/>
                <w:szCs w:val="19"/>
              </w:rPr>
              <w:t>. 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40"/>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w:t>
            </w:r>
            <w:r w:rsidRPr="00000466">
              <w:rPr>
                <w:rFonts w:ascii="Times New Roman" w:eastAsia="Garamond" w:hAnsi="Times New Roman" w:cs="Times New Roman"/>
                <w:spacing w:val="-27"/>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4"/>
                <w:w w:val="110"/>
                <w:sz w:val="19"/>
                <w:szCs w:val="19"/>
              </w:rPr>
              <w:t>ac</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4"/>
                <w:w w:val="110"/>
                <w:sz w:val="19"/>
                <w:szCs w:val="19"/>
              </w:rPr>
              <w:t>p</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 xml:space="preserve">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1"/>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14:paraId="5EC60040" w14:textId="77777777" w:rsidR="009A69D3" w:rsidRPr="00000466" w:rsidRDefault="009A69D3" w:rsidP="00AC026B">
            <w:pPr>
              <w:spacing w:before="46"/>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00AC026B"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4"/>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4"/>
                <w:w w:val="110"/>
                <w:sz w:val="19"/>
                <w:szCs w:val="19"/>
              </w:rPr>
              <w:t xml:space="preserve"> 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ff</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7"/>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21"/>
                <w:w w:val="110"/>
                <w:sz w:val="19"/>
                <w:szCs w:val="19"/>
              </w:rPr>
              <w:t>e</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14:paraId="6D046ED7" w14:textId="77777777" w:rsidR="009A69D3" w:rsidRPr="00000466" w:rsidRDefault="009A69D3" w:rsidP="00AC026B">
            <w:pPr>
              <w:spacing w:before="46"/>
              <w:ind w:right="138"/>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00AC026B"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9"/>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 xml:space="preserve">c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p>
        </w:tc>
      </w:tr>
      <w:tr w:rsidR="009A69D3" w:rsidRPr="003E187F" w14:paraId="18DD499A" w14:textId="77777777" w:rsidTr="002E5BA8">
        <w:trPr>
          <w:trHeight w:hRule="exact" w:val="1537"/>
        </w:trPr>
        <w:tc>
          <w:tcPr>
            <w:tcW w:w="2250" w:type="dxa"/>
            <w:tcBorders>
              <w:top w:val="single" w:sz="3" w:space="0" w:color="000000"/>
              <w:left w:val="single" w:sz="3" w:space="0" w:color="000000"/>
              <w:bottom w:val="single" w:sz="3" w:space="0" w:color="000000"/>
              <w:right w:val="single" w:sz="3" w:space="0" w:color="000000"/>
            </w:tcBorders>
          </w:tcPr>
          <w:p w14:paraId="1CB7EA37" w14:textId="77777777" w:rsidR="009A69D3" w:rsidRPr="003E187F" w:rsidRDefault="009A69D3" w:rsidP="00AD3D92">
            <w:pPr>
              <w:spacing w:before="40" w:line="236" w:lineRule="exact"/>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r</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u</w:t>
            </w:r>
            <w:r w:rsidRPr="003E187F">
              <w:rPr>
                <w:rFonts w:ascii="Garamond" w:eastAsia="Garamond" w:hAnsi="Garamond" w:cs="Garamond"/>
                <w:b/>
                <w:bCs/>
                <w:spacing w:val="1"/>
                <w:sz w:val="21"/>
                <w:szCs w:val="21"/>
              </w:rPr>
              <w:t>t</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1"/>
                <w:sz w:val="21"/>
                <w:szCs w:val="21"/>
              </w:rPr>
              <w:t>m</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 xml:space="preserve">s </w:t>
            </w:r>
            <w:r w:rsidRPr="003E187F">
              <w:rPr>
                <w:rFonts w:ascii="Garamond" w:eastAsia="Garamond" w:hAnsi="Garamond" w:cs="Garamond"/>
                <w:b/>
                <w:bCs/>
                <w:spacing w:val="-1"/>
                <w:sz w:val="21"/>
                <w:szCs w:val="21"/>
              </w:rPr>
              <w:t>(</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m</w:t>
            </w:r>
            <w:r w:rsidRPr="003E187F">
              <w:rPr>
                <w:rFonts w:ascii="Garamond" w:eastAsia="Garamond" w:hAnsi="Garamond" w:cs="Garamond"/>
                <w:b/>
                <w:bCs/>
                <w:spacing w:val="1"/>
                <w:sz w:val="21"/>
                <w:szCs w:val="21"/>
              </w:rPr>
              <w:t>p</w:t>
            </w:r>
            <w:r w:rsidRPr="003E187F">
              <w:rPr>
                <w:rFonts w:ascii="Garamond" w:eastAsia="Garamond" w:hAnsi="Garamond" w:cs="Garamond"/>
                <w:b/>
                <w:bCs/>
                <w:spacing w:val="-3"/>
                <w:sz w:val="21"/>
                <w:szCs w:val="21"/>
              </w:rPr>
              <w:t>l</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3"/>
                <w:sz w:val="21"/>
                <w:szCs w:val="21"/>
              </w:rPr>
              <w:t>e</w:t>
            </w:r>
            <w:r w:rsidRPr="003E187F">
              <w:rPr>
                <w:rFonts w:ascii="Garamond" w:eastAsia="Garamond" w:hAnsi="Garamond" w:cs="Garamond"/>
                <w:b/>
                <w:bCs/>
                <w:spacing w:val="1"/>
                <w:sz w:val="21"/>
                <w:szCs w:val="21"/>
              </w:rPr>
              <w:t>qu</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ce</w:t>
            </w:r>
            <w:r w:rsidRPr="003E187F">
              <w:rPr>
                <w:rFonts w:ascii="Garamond" w:eastAsia="Garamond" w:hAnsi="Garamond" w:cs="Garamond"/>
                <w:b/>
                <w:bCs/>
                <w:sz w:val="21"/>
                <w:szCs w:val="21"/>
              </w:rPr>
              <w:t>s)</w:t>
            </w:r>
          </w:p>
        </w:tc>
        <w:tc>
          <w:tcPr>
            <w:tcW w:w="3060" w:type="dxa"/>
            <w:tcBorders>
              <w:top w:val="single" w:sz="3" w:space="0" w:color="000000"/>
              <w:left w:val="single" w:sz="3" w:space="0" w:color="000000"/>
              <w:bottom w:val="single" w:sz="3" w:space="0" w:color="000000"/>
              <w:right w:val="single" w:sz="3" w:space="0" w:color="000000"/>
            </w:tcBorders>
          </w:tcPr>
          <w:p w14:paraId="56A102F7" w14:textId="77777777" w:rsidR="009A69D3" w:rsidRPr="00000466" w:rsidRDefault="009A69D3" w:rsidP="00AD3D92">
            <w:pPr>
              <w:spacing w:before="48"/>
              <w:ind w:right="122"/>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com</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al</w:t>
            </w:r>
            <w:r w:rsidRPr="00000466">
              <w:rPr>
                <w:rFonts w:ascii="Times New Roman" w:eastAsia="Garamond" w:hAnsi="Times New Roman" w:cs="Times New Roman"/>
                <w:spacing w:val="-15"/>
                <w:w w:val="117"/>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9"/>
                <w:w w:val="110"/>
                <w:sz w:val="19"/>
                <w:szCs w:val="19"/>
              </w:rPr>
              <w:t>f</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5"/>
                <w:w w:val="110"/>
                <w:sz w:val="19"/>
                <w:szCs w:val="19"/>
              </w:rPr>
              <w:t>ud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20"/>
                <w:w w:val="110"/>
                <w:sz w:val="19"/>
                <w:szCs w:val="19"/>
              </w:rPr>
              <w: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7"/>
                <w:w w:val="110"/>
                <w:sz w:val="19"/>
                <w:szCs w:val="19"/>
              </w:rPr>
              <w:t>ili</w:t>
            </w:r>
            <w:r w:rsidRPr="00000466">
              <w:rPr>
                <w:rFonts w:ascii="Times New Roman" w:eastAsia="Garamond" w:hAnsi="Times New Roman" w:cs="Times New Roman"/>
                <w:w w:val="110"/>
                <w:sz w:val="19"/>
                <w:szCs w:val="19"/>
              </w:rPr>
              <w:t>ty</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nd</w:t>
            </w:r>
            <w:r w:rsidRPr="00000466">
              <w:rPr>
                <w:rFonts w:ascii="Times New Roman" w:eastAsia="Garamond" w:hAnsi="Times New Roman" w:cs="Times New Roman"/>
                <w:spacing w:val="-11"/>
                <w:w w:val="111"/>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r</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14:paraId="79FBA667" w14:textId="77777777" w:rsidR="009A69D3" w:rsidRPr="00000466" w:rsidRDefault="009A69D3" w:rsidP="00AD3D92">
            <w:pPr>
              <w:spacing w:before="49" w:line="239" w:lineRule="auto"/>
              <w:ind w:right="55"/>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0"/>
                <w:w w:val="110"/>
                <w:sz w:val="19"/>
                <w:szCs w:val="19"/>
              </w:rPr>
              <w:t>n</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w w:val="93"/>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8"/>
                <w:w w:val="110"/>
                <w:sz w:val="19"/>
                <w:szCs w:val="19"/>
              </w:rPr>
              <w:t>w</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11"/>
                <w:w w:val="110"/>
                <w:sz w:val="19"/>
                <w:szCs w:val="19"/>
              </w:rPr>
              <w:t>cons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5"/>
                <w:w w:val="110"/>
                <w:sz w:val="19"/>
                <w:szCs w:val="19"/>
              </w:rPr>
              <w:t>q</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7"/>
                <w:w w:val="110"/>
                <w:sz w:val="19"/>
                <w:szCs w:val="19"/>
              </w:rPr>
              <w:t xml:space="preserve"> 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14:paraId="462BB41B" w14:textId="77777777" w:rsidR="009A69D3" w:rsidRPr="00000466" w:rsidRDefault="009A69D3" w:rsidP="00AD3D92">
            <w:pPr>
              <w:spacing w:before="49"/>
              <w:ind w:right="24"/>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c</w:t>
            </w:r>
            <w:r w:rsidRPr="00000466">
              <w:rPr>
                <w:rFonts w:ascii="Times New Roman" w:eastAsia="Garamond" w:hAnsi="Times New Roman" w:cs="Times New Roman"/>
                <w:spacing w:val="-11"/>
                <w:w w:val="110"/>
                <w:sz w:val="19"/>
                <w:szCs w:val="19"/>
              </w:rPr>
              <w:t>hos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he</w:t>
            </w:r>
            <w:r w:rsidRPr="00000466">
              <w:rPr>
                <w:rFonts w:ascii="Times New Roman" w:eastAsia="Garamond" w:hAnsi="Times New Roman" w:cs="Times New Roman"/>
                <w:spacing w:val="-11"/>
                <w:w w:val="115"/>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9"/>
                <w:w w:val="110"/>
                <w:sz w:val="19"/>
                <w:szCs w:val="19"/>
              </w:rPr>
              <w:t xml:space="preserve"> 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14:paraId="15A93EDC" w14:textId="77777777" w:rsidR="009A69D3" w:rsidRPr="00000466" w:rsidRDefault="009A69D3" w:rsidP="00AD3D92">
            <w:pPr>
              <w:spacing w:before="49" w:line="239" w:lineRule="auto"/>
              <w:ind w:right="86"/>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12"/>
                <w:w w:val="110"/>
                <w:sz w:val="19"/>
                <w:szCs w:val="19"/>
              </w:rPr>
              <w:t>of</w:t>
            </w:r>
            <w:r w:rsidRPr="00000466">
              <w:rPr>
                <w:rFonts w:ascii="Times New Roman" w:eastAsia="Garamond" w:hAnsi="Times New Roman" w:cs="Times New Roman"/>
                <w:spacing w:val="-11"/>
                <w:w w:val="103"/>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3"/>
                <w:w w:val="110"/>
                <w:sz w:val="19"/>
                <w:szCs w:val="19"/>
              </w:rPr>
              <w:t xml:space="preserve"> 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8"/>
                <w:w w:val="110"/>
                <w:sz w:val="19"/>
                <w:szCs w:val="19"/>
              </w:rPr>
              <w:t>li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p>
        </w:tc>
      </w:tr>
    </w:tbl>
    <w:p w14:paraId="7C5D5DF3" w14:textId="77777777" w:rsidR="009A69D3" w:rsidRPr="00AC026B" w:rsidRDefault="009A69D3" w:rsidP="009A69D3">
      <w:pPr>
        <w:spacing w:line="280" w:lineRule="exact"/>
        <w:jc w:val="center"/>
        <w:rPr>
          <w:rFonts w:ascii="Times New Roman" w:hAnsi="Times New Roman" w:cs="Times New Roman"/>
          <w:b/>
          <w:sz w:val="28"/>
          <w:szCs w:val="28"/>
        </w:rPr>
      </w:pPr>
      <w:r w:rsidRPr="00AC026B">
        <w:rPr>
          <w:rFonts w:ascii="Times New Roman" w:hAnsi="Times New Roman" w:cs="Times New Roman"/>
          <w:b/>
          <w:sz w:val="28"/>
          <w:szCs w:val="28"/>
        </w:rPr>
        <w:lastRenderedPageBreak/>
        <w:t>Information Literacy Skills Rubric CCNY</w:t>
      </w:r>
    </w:p>
    <w:tbl>
      <w:tblPr>
        <w:tblStyle w:val="TableGrid"/>
        <w:tblpPr w:leftFromText="180" w:rightFromText="180" w:vertAnchor="text" w:horzAnchor="margin" w:tblpX="-162" w:tblpY="5"/>
        <w:tblW w:w="14130" w:type="dxa"/>
        <w:tblLayout w:type="fixed"/>
        <w:tblLook w:val="00A0" w:firstRow="1" w:lastRow="0" w:firstColumn="1" w:lastColumn="0" w:noHBand="0" w:noVBand="0"/>
      </w:tblPr>
      <w:tblGrid>
        <w:gridCol w:w="2268"/>
        <w:gridCol w:w="2700"/>
        <w:gridCol w:w="3150"/>
        <w:gridCol w:w="2790"/>
        <w:gridCol w:w="3222"/>
      </w:tblGrid>
      <w:tr w:rsidR="00AC026B" w:rsidRPr="00163031" w14:paraId="641AE2EF" w14:textId="77777777" w:rsidTr="00AC026B">
        <w:tc>
          <w:tcPr>
            <w:tcW w:w="2268" w:type="dxa"/>
          </w:tcPr>
          <w:p w14:paraId="24EA3EA5" w14:textId="77777777" w:rsidR="009A69D3" w:rsidRPr="003E564F" w:rsidRDefault="009A69D3" w:rsidP="00AC026B">
            <w:pPr>
              <w:rPr>
                <w:rFonts w:ascii="Times New Roman" w:hAnsi="Times New Roman" w:cs="Times New Roman"/>
                <w:b/>
                <w:sz w:val="20"/>
                <w:szCs w:val="20"/>
              </w:rPr>
            </w:pPr>
            <w:r w:rsidRPr="003E564F">
              <w:rPr>
                <w:rFonts w:ascii="Times New Roman" w:hAnsi="Times New Roman" w:cs="Times New Roman"/>
                <w:b/>
                <w:sz w:val="20"/>
                <w:szCs w:val="20"/>
              </w:rPr>
              <w:t xml:space="preserve">Demonstrates a clear understanding of information needs and is able to search efficiently. </w:t>
            </w:r>
          </w:p>
        </w:tc>
        <w:tc>
          <w:tcPr>
            <w:tcW w:w="2700" w:type="dxa"/>
          </w:tcPr>
          <w:p w14:paraId="49721416"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Does not define and articulate information needs, identify appropriate keywords for retrieval, identify which sources might be useful, and/or efficiently access the necessary information</w:t>
            </w:r>
          </w:p>
        </w:tc>
        <w:tc>
          <w:tcPr>
            <w:tcW w:w="3150" w:type="dxa"/>
          </w:tcPr>
          <w:p w14:paraId="38796928"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Understands the research question but is not fully confident in identifying search term(s). Has knowledge of an information source. Needs assistance in interpreting the information collected.</w:t>
            </w:r>
          </w:p>
        </w:tc>
        <w:tc>
          <w:tcPr>
            <w:tcW w:w="2790" w:type="dxa"/>
          </w:tcPr>
          <w:p w14:paraId="24C40337" w14:textId="77777777" w:rsidR="009A69D3" w:rsidRPr="003E564F" w:rsidRDefault="009A69D3" w:rsidP="00AC026B">
            <w:pPr>
              <w:tabs>
                <w:tab w:val="center" w:pos="11340"/>
              </w:tabs>
              <w:rPr>
                <w:rFonts w:ascii="Times New Roman" w:hAnsi="Times New Roman" w:cs="Times New Roman"/>
                <w:sz w:val="20"/>
                <w:szCs w:val="20"/>
              </w:rPr>
            </w:pPr>
            <w:r w:rsidRPr="003E564F">
              <w:rPr>
                <w:rFonts w:ascii="Times New Roman" w:hAnsi="Times New Roman" w:cs="Times New Roman"/>
                <w:sz w:val="20"/>
                <w:szCs w:val="20"/>
              </w:rPr>
              <w:t>Understands the research question, demonstrates an understanding of 1 or 2 information sources and how to access them, and can interpret the collected information</w:t>
            </w:r>
          </w:p>
        </w:tc>
        <w:tc>
          <w:tcPr>
            <w:tcW w:w="3222" w:type="dxa"/>
          </w:tcPr>
          <w:p w14:paraId="0EBC2D19"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Creates original thesis statements or focused research questions appropriate to the assignment; demonstrates clear understanding of many different types of information sources and how to access them; uses appropriate information sources; and insightfully interprets the information collected</w:t>
            </w:r>
          </w:p>
        </w:tc>
      </w:tr>
      <w:tr w:rsidR="00AC026B" w:rsidRPr="00163031" w14:paraId="71B6999A" w14:textId="77777777" w:rsidTr="00AC026B">
        <w:tc>
          <w:tcPr>
            <w:tcW w:w="2268" w:type="dxa"/>
          </w:tcPr>
          <w:p w14:paraId="7680D645" w14:textId="77777777" w:rsidR="009A69D3" w:rsidRPr="003E564F" w:rsidRDefault="009A69D3" w:rsidP="00AC026B">
            <w:pPr>
              <w:rPr>
                <w:rFonts w:ascii="Times New Roman" w:hAnsi="Times New Roman" w:cs="Times New Roman"/>
                <w:b/>
                <w:sz w:val="20"/>
                <w:szCs w:val="20"/>
              </w:rPr>
            </w:pPr>
            <w:r w:rsidRPr="003E564F">
              <w:rPr>
                <w:rFonts w:ascii="Times New Roman" w:hAnsi="Times New Roman" w:cs="Times New Roman"/>
                <w:b/>
                <w:sz w:val="20"/>
                <w:szCs w:val="20"/>
              </w:rPr>
              <w:t>Effectively evaluates information sources</w:t>
            </w:r>
          </w:p>
        </w:tc>
        <w:tc>
          <w:tcPr>
            <w:tcW w:w="2700" w:type="dxa"/>
          </w:tcPr>
          <w:p w14:paraId="47A9010A"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Does not demonstrate a clear understanding of the criteria for evaluating information sources in relevance to the research assignment. Uses unscholarly or unreliable sources.</w:t>
            </w:r>
          </w:p>
        </w:tc>
        <w:tc>
          <w:tcPr>
            <w:tcW w:w="3150" w:type="dxa"/>
          </w:tcPr>
          <w:p w14:paraId="3999ACBB"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Some understanding of the criteria for evaluating information sources. Uses scholarly databases containing researched sources.</w:t>
            </w:r>
          </w:p>
        </w:tc>
        <w:tc>
          <w:tcPr>
            <w:tcW w:w="2790" w:type="dxa"/>
          </w:tcPr>
          <w:p w14:paraId="57846271" w14:textId="77777777" w:rsidR="009A69D3" w:rsidRPr="003E564F" w:rsidRDefault="009A69D3" w:rsidP="00AC026B">
            <w:pPr>
              <w:tabs>
                <w:tab w:val="center" w:pos="11340"/>
              </w:tabs>
              <w:rPr>
                <w:rFonts w:ascii="Times New Roman" w:hAnsi="Times New Roman" w:cs="Times New Roman"/>
                <w:sz w:val="20"/>
                <w:szCs w:val="20"/>
              </w:rPr>
            </w:pPr>
            <w:r w:rsidRPr="003E564F">
              <w:rPr>
                <w:rFonts w:ascii="Times New Roman" w:hAnsi="Times New Roman" w:cs="Times New Roman"/>
                <w:sz w:val="20"/>
                <w:szCs w:val="20"/>
              </w:rPr>
              <w:t>Understands and reviews information sources, considers whether the amount of information is sufficient to address the issue.</w:t>
            </w:r>
          </w:p>
        </w:tc>
        <w:tc>
          <w:tcPr>
            <w:tcW w:w="3222" w:type="dxa"/>
          </w:tcPr>
          <w:p w14:paraId="0CC16118"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Comprehensive in the ability to evaluate information sources effectively for relevance to research assignment. Evaluates information thoroughly and effectively for reliability, validity, accuracy, authority, timeliness, and point of view or bias.</w:t>
            </w:r>
          </w:p>
        </w:tc>
      </w:tr>
      <w:tr w:rsidR="00AC026B" w:rsidRPr="00163031" w14:paraId="067A477A" w14:textId="77777777" w:rsidTr="001713A7">
        <w:trPr>
          <w:trHeight w:val="1184"/>
        </w:trPr>
        <w:tc>
          <w:tcPr>
            <w:tcW w:w="2268" w:type="dxa"/>
          </w:tcPr>
          <w:p w14:paraId="052F9884" w14:textId="77777777" w:rsidR="009A69D3" w:rsidRPr="003E564F" w:rsidRDefault="009A69D3" w:rsidP="00AC026B">
            <w:pPr>
              <w:autoSpaceDE w:val="0"/>
              <w:autoSpaceDN w:val="0"/>
              <w:adjustRightInd w:val="0"/>
              <w:rPr>
                <w:rFonts w:ascii="Times New Roman" w:hAnsi="Times New Roman" w:cs="Times New Roman"/>
                <w:b/>
                <w:sz w:val="20"/>
                <w:szCs w:val="20"/>
              </w:rPr>
            </w:pPr>
            <w:r w:rsidRPr="003E564F">
              <w:rPr>
                <w:rFonts w:ascii="Times New Roman" w:hAnsi="Times New Roman" w:cs="Times New Roman"/>
                <w:b/>
                <w:sz w:val="20"/>
                <w:szCs w:val="20"/>
              </w:rPr>
              <w:t>Articulates credibility of sources</w:t>
            </w:r>
          </w:p>
        </w:tc>
        <w:tc>
          <w:tcPr>
            <w:tcW w:w="2700" w:type="dxa"/>
          </w:tcPr>
          <w:p w14:paraId="0DFAC544" w14:textId="77777777" w:rsidR="009A69D3" w:rsidRPr="003E564F" w:rsidRDefault="009A69D3" w:rsidP="00AC026B">
            <w:pPr>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No mention of credibility, such as authority, affiliation of author, timeliness, or bias</w:t>
            </w:r>
          </w:p>
        </w:tc>
        <w:tc>
          <w:tcPr>
            <w:tcW w:w="3150" w:type="dxa"/>
          </w:tcPr>
          <w:p w14:paraId="686E75DA" w14:textId="77777777" w:rsidR="009A69D3" w:rsidRPr="003E564F" w:rsidRDefault="009A69D3" w:rsidP="00AC026B">
            <w:pPr>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Mentions one aspect of credibility, such as authority, affiliation of author, timeliness, or bias</w:t>
            </w:r>
          </w:p>
        </w:tc>
        <w:tc>
          <w:tcPr>
            <w:tcW w:w="2790" w:type="dxa"/>
          </w:tcPr>
          <w:p w14:paraId="70AC1637" w14:textId="77777777" w:rsidR="009A69D3" w:rsidRPr="003E564F" w:rsidRDefault="009A69D3" w:rsidP="00AC026B">
            <w:pPr>
              <w:tabs>
                <w:tab w:val="center" w:pos="11340"/>
              </w:tabs>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Mentions two aspects of credibility, such as authority, affiliation of author, timeliness, or bias</w:t>
            </w:r>
          </w:p>
        </w:tc>
        <w:tc>
          <w:tcPr>
            <w:tcW w:w="3222" w:type="dxa"/>
          </w:tcPr>
          <w:p w14:paraId="14DD3D03" w14:textId="77777777" w:rsidR="009A69D3" w:rsidRPr="003E564F" w:rsidRDefault="009A69D3" w:rsidP="00AC026B">
            <w:pPr>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Mentions all aspect of credibility, such as authority, affiliation of author, timeliness, and bias</w:t>
            </w:r>
          </w:p>
        </w:tc>
      </w:tr>
      <w:tr w:rsidR="00AC026B" w:rsidRPr="00163031" w14:paraId="23FE983A" w14:textId="77777777" w:rsidTr="00AC026B">
        <w:tc>
          <w:tcPr>
            <w:tcW w:w="2268" w:type="dxa"/>
          </w:tcPr>
          <w:p w14:paraId="1C14CD51" w14:textId="77777777" w:rsidR="009A69D3" w:rsidRPr="003E564F" w:rsidRDefault="009A69D3" w:rsidP="00AC026B">
            <w:pPr>
              <w:rPr>
                <w:rFonts w:ascii="Times New Roman" w:hAnsi="Times New Roman" w:cs="Times New Roman"/>
                <w:b/>
                <w:sz w:val="20"/>
                <w:szCs w:val="20"/>
              </w:rPr>
            </w:pPr>
            <w:r w:rsidRPr="003E564F">
              <w:rPr>
                <w:rFonts w:ascii="Times New Roman" w:hAnsi="Times New Roman" w:cs="Times New Roman"/>
                <w:b/>
                <w:sz w:val="20"/>
                <w:szCs w:val="20"/>
              </w:rPr>
              <w:t>Uses information ethically</w:t>
            </w:r>
          </w:p>
        </w:tc>
        <w:tc>
          <w:tcPr>
            <w:tcW w:w="2700" w:type="dxa"/>
          </w:tcPr>
          <w:p w14:paraId="65156687"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Does not demonstrate a clear understanding of acknowledging sources. Inaccuracy of citations, footnotes, bibliographies; inappropriate citation style; does not understand plagiarism.</w:t>
            </w:r>
          </w:p>
        </w:tc>
        <w:tc>
          <w:tcPr>
            <w:tcW w:w="3150" w:type="dxa"/>
          </w:tcPr>
          <w:p w14:paraId="010B3B8A"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 xml:space="preserve">Some understanding of acknowledging sources. Uses appropriate citation style; needs improvement in formatting the bibliographies and footnotes. Understands what constitutes plagiarism and does not plagiarize.   </w:t>
            </w:r>
          </w:p>
        </w:tc>
        <w:tc>
          <w:tcPr>
            <w:tcW w:w="2790" w:type="dxa"/>
          </w:tcPr>
          <w:p w14:paraId="26F7BF3A" w14:textId="77777777" w:rsidR="009A69D3" w:rsidRPr="003E564F" w:rsidRDefault="009A69D3" w:rsidP="00AC026B">
            <w:pPr>
              <w:tabs>
                <w:tab w:val="center" w:pos="11340"/>
              </w:tabs>
              <w:rPr>
                <w:rFonts w:ascii="Times New Roman" w:hAnsi="Times New Roman" w:cs="Times New Roman"/>
                <w:sz w:val="20"/>
                <w:szCs w:val="20"/>
              </w:rPr>
            </w:pPr>
            <w:r w:rsidRPr="003E564F">
              <w:rPr>
                <w:rFonts w:ascii="Times New Roman" w:hAnsi="Times New Roman" w:cs="Times New Roman"/>
                <w:sz w:val="20"/>
                <w:szCs w:val="20"/>
              </w:rPr>
              <w:t xml:space="preserve">Acknowledges sources and uses the correct citation style for formatting footnotes and bibliographies. Understands what constitutes plagiarism and does not plagiarize. </w:t>
            </w:r>
          </w:p>
        </w:tc>
        <w:tc>
          <w:tcPr>
            <w:tcW w:w="3222" w:type="dxa"/>
          </w:tcPr>
          <w:p w14:paraId="096FE05A" w14:textId="77777777"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Thorough acknowledgement of sources through careful incorporation of citations, footnotes, endnotes, or other widely accepted documentation style. Includes complete bibliographic information formatted with near complete accuracy. Does not plagiarize.</w:t>
            </w:r>
          </w:p>
        </w:tc>
      </w:tr>
    </w:tbl>
    <w:p w14:paraId="7922BBC0" w14:textId="77777777" w:rsidR="00807A37" w:rsidRDefault="00807A37" w:rsidP="006A68A3">
      <w:pPr>
        <w:spacing w:after="0" w:line="240" w:lineRule="auto"/>
      </w:pPr>
    </w:p>
    <w:p w14:paraId="4489B2AB" w14:textId="77777777" w:rsidR="00AC026B" w:rsidRPr="0055190A" w:rsidRDefault="00AC026B" w:rsidP="006A68A3">
      <w:pPr>
        <w:spacing w:after="0" w:line="240" w:lineRule="auto"/>
      </w:pPr>
    </w:p>
    <w:sectPr w:rsidR="00AC026B" w:rsidRPr="0055190A" w:rsidSect="009A69D3">
      <w:pgSz w:w="15840" w:h="12240" w:orient="landscape"/>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031B" w14:textId="77777777" w:rsidR="00C63C8D" w:rsidRDefault="00C63C8D" w:rsidP="006A68A3">
      <w:pPr>
        <w:spacing w:after="0" w:line="240" w:lineRule="auto"/>
      </w:pPr>
      <w:r>
        <w:separator/>
      </w:r>
    </w:p>
  </w:endnote>
  <w:endnote w:type="continuationSeparator" w:id="0">
    <w:p w14:paraId="70AD4412" w14:textId="77777777" w:rsidR="00C63C8D" w:rsidRDefault="00C63C8D" w:rsidP="006A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106939"/>
      <w:docPartObj>
        <w:docPartGallery w:val="Page Numbers (Bottom of Page)"/>
        <w:docPartUnique/>
      </w:docPartObj>
    </w:sdtPr>
    <w:sdtEndPr>
      <w:rPr>
        <w:noProof/>
      </w:rPr>
    </w:sdtEndPr>
    <w:sdtContent>
      <w:p w14:paraId="0A1BA63F" w14:textId="77777777" w:rsidR="00A31DCD" w:rsidRDefault="00A31DCD">
        <w:pPr>
          <w:pStyle w:val="Footer"/>
          <w:jc w:val="right"/>
        </w:pPr>
        <w:r>
          <w:fldChar w:fldCharType="begin"/>
        </w:r>
        <w:r>
          <w:instrText xml:space="preserve"> PAGE   \* MERGEFORMAT </w:instrText>
        </w:r>
        <w:r>
          <w:fldChar w:fldCharType="separate"/>
        </w:r>
        <w:r w:rsidR="00A849A4">
          <w:rPr>
            <w:noProof/>
          </w:rPr>
          <w:t>1</w:t>
        </w:r>
        <w:r>
          <w:rPr>
            <w:noProof/>
          </w:rPr>
          <w:fldChar w:fldCharType="end"/>
        </w:r>
      </w:p>
    </w:sdtContent>
  </w:sdt>
  <w:p w14:paraId="61C56805" w14:textId="77777777" w:rsidR="00A31DCD" w:rsidRDefault="00A31DCD" w:rsidP="0030362B">
    <w:pPr>
      <w:pStyle w:val="Footer"/>
      <w:tabs>
        <w:tab w:val="clear" w:pos="4680"/>
        <w:tab w:val="clear" w:pos="9360"/>
        <w:tab w:val="center" w:pos="5400"/>
        <w:tab w:val="right" w:pos="1080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31242"/>
      <w:docPartObj>
        <w:docPartGallery w:val="Page Numbers (Bottom of Page)"/>
        <w:docPartUnique/>
      </w:docPartObj>
    </w:sdtPr>
    <w:sdtEndPr>
      <w:rPr>
        <w:noProof/>
      </w:rPr>
    </w:sdtEndPr>
    <w:sdtContent>
      <w:p w14:paraId="11B7EBFC" w14:textId="77777777" w:rsidR="00A31DCD" w:rsidRDefault="00A31DCD">
        <w:pPr>
          <w:pStyle w:val="Footer"/>
          <w:jc w:val="center"/>
        </w:pPr>
        <w:r>
          <w:fldChar w:fldCharType="begin"/>
        </w:r>
        <w:r>
          <w:instrText xml:space="preserve"> PAGE   \* MERGEFORMAT </w:instrText>
        </w:r>
        <w:r>
          <w:fldChar w:fldCharType="separate"/>
        </w:r>
        <w:r w:rsidR="003A769E">
          <w:rPr>
            <w:noProof/>
          </w:rPr>
          <w:t>22</w:t>
        </w:r>
        <w:r>
          <w:rPr>
            <w:noProof/>
          </w:rPr>
          <w:fldChar w:fldCharType="end"/>
        </w:r>
      </w:p>
    </w:sdtContent>
  </w:sdt>
  <w:p w14:paraId="57E4E382" w14:textId="77777777" w:rsidR="00A31DCD" w:rsidRDefault="00A31DCD" w:rsidP="0030362B">
    <w:pPr>
      <w:pStyle w:val="Footer"/>
      <w:tabs>
        <w:tab w:val="clear" w:pos="4680"/>
        <w:tab w:val="clear" w:pos="9360"/>
        <w:tab w:val="center" w:pos="5400"/>
        <w:tab w:val="right" w:pos="108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1E23" w14:textId="77777777" w:rsidR="00C63C8D" w:rsidRDefault="00C63C8D" w:rsidP="006A68A3">
      <w:pPr>
        <w:spacing w:after="0" w:line="240" w:lineRule="auto"/>
      </w:pPr>
      <w:r>
        <w:separator/>
      </w:r>
    </w:p>
  </w:footnote>
  <w:footnote w:type="continuationSeparator" w:id="0">
    <w:p w14:paraId="5C77DEAF" w14:textId="77777777" w:rsidR="00C63C8D" w:rsidRDefault="00C63C8D" w:rsidP="006A6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6DD"/>
    <w:multiLevelType w:val="hybridMultilevel"/>
    <w:tmpl w:val="FDB23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66632"/>
    <w:multiLevelType w:val="hybridMultilevel"/>
    <w:tmpl w:val="968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5D7F"/>
    <w:multiLevelType w:val="hybridMultilevel"/>
    <w:tmpl w:val="2EC0C6D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0C15AF"/>
    <w:multiLevelType w:val="hybridMultilevel"/>
    <w:tmpl w:val="40BE1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73A88"/>
    <w:multiLevelType w:val="hybridMultilevel"/>
    <w:tmpl w:val="675243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175634"/>
    <w:multiLevelType w:val="hybridMultilevel"/>
    <w:tmpl w:val="93CA53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73B9B"/>
    <w:multiLevelType w:val="hybridMultilevel"/>
    <w:tmpl w:val="D4AC77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FC3D82"/>
    <w:multiLevelType w:val="hybridMultilevel"/>
    <w:tmpl w:val="E096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CE2E03"/>
    <w:multiLevelType w:val="hybridMultilevel"/>
    <w:tmpl w:val="E70C57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34006"/>
    <w:multiLevelType w:val="hybridMultilevel"/>
    <w:tmpl w:val="CC683F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F1BCC"/>
    <w:multiLevelType w:val="hybridMultilevel"/>
    <w:tmpl w:val="0CE897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152827"/>
    <w:multiLevelType w:val="hybridMultilevel"/>
    <w:tmpl w:val="30769626"/>
    <w:lvl w:ilvl="0" w:tplc="C9F695C0">
      <w:start w:val="1"/>
      <w:numFmt w:val="bullet"/>
      <w:lvlText w:val="•"/>
      <w:lvlJc w:val="left"/>
      <w:pPr>
        <w:ind w:hanging="284"/>
      </w:pPr>
      <w:rPr>
        <w:rFonts w:ascii="Times New Roman" w:eastAsia="Times New Roman" w:hAnsi="Times New Roman" w:hint="default"/>
        <w:sz w:val="24"/>
        <w:szCs w:val="24"/>
      </w:rPr>
    </w:lvl>
    <w:lvl w:ilvl="1" w:tplc="5DDE9752">
      <w:start w:val="1"/>
      <w:numFmt w:val="bullet"/>
      <w:lvlText w:val="•"/>
      <w:lvlJc w:val="left"/>
      <w:rPr>
        <w:rFonts w:hint="default"/>
      </w:rPr>
    </w:lvl>
    <w:lvl w:ilvl="2" w:tplc="8AD23518">
      <w:start w:val="1"/>
      <w:numFmt w:val="bullet"/>
      <w:lvlText w:val="•"/>
      <w:lvlJc w:val="left"/>
      <w:rPr>
        <w:rFonts w:hint="default"/>
      </w:rPr>
    </w:lvl>
    <w:lvl w:ilvl="3" w:tplc="48AEAB28">
      <w:start w:val="1"/>
      <w:numFmt w:val="bullet"/>
      <w:lvlText w:val="•"/>
      <w:lvlJc w:val="left"/>
      <w:rPr>
        <w:rFonts w:hint="default"/>
      </w:rPr>
    </w:lvl>
    <w:lvl w:ilvl="4" w:tplc="D1A43D9C">
      <w:start w:val="1"/>
      <w:numFmt w:val="bullet"/>
      <w:lvlText w:val="•"/>
      <w:lvlJc w:val="left"/>
      <w:rPr>
        <w:rFonts w:hint="default"/>
      </w:rPr>
    </w:lvl>
    <w:lvl w:ilvl="5" w:tplc="02D4D6D0">
      <w:start w:val="1"/>
      <w:numFmt w:val="bullet"/>
      <w:lvlText w:val="•"/>
      <w:lvlJc w:val="left"/>
      <w:rPr>
        <w:rFonts w:hint="default"/>
      </w:rPr>
    </w:lvl>
    <w:lvl w:ilvl="6" w:tplc="807A489E">
      <w:start w:val="1"/>
      <w:numFmt w:val="bullet"/>
      <w:lvlText w:val="•"/>
      <w:lvlJc w:val="left"/>
      <w:rPr>
        <w:rFonts w:hint="default"/>
      </w:rPr>
    </w:lvl>
    <w:lvl w:ilvl="7" w:tplc="4B2AF276">
      <w:start w:val="1"/>
      <w:numFmt w:val="bullet"/>
      <w:lvlText w:val="•"/>
      <w:lvlJc w:val="left"/>
      <w:rPr>
        <w:rFonts w:hint="default"/>
      </w:rPr>
    </w:lvl>
    <w:lvl w:ilvl="8" w:tplc="2CF05E4C">
      <w:start w:val="1"/>
      <w:numFmt w:val="bullet"/>
      <w:lvlText w:val="•"/>
      <w:lvlJc w:val="left"/>
      <w:rPr>
        <w:rFonts w:hint="default"/>
      </w:rPr>
    </w:lvl>
  </w:abstractNum>
  <w:abstractNum w:abstractNumId="12" w15:restartNumberingAfterBreak="0">
    <w:nsid w:val="2A2046D2"/>
    <w:multiLevelType w:val="hybridMultilevel"/>
    <w:tmpl w:val="62109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84F42"/>
    <w:multiLevelType w:val="hybridMultilevel"/>
    <w:tmpl w:val="DF660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C7841"/>
    <w:multiLevelType w:val="hybridMultilevel"/>
    <w:tmpl w:val="37B0B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744399"/>
    <w:multiLevelType w:val="hybridMultilevel"/>
    <w:tmpl w:val="06461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2E1B3D"/>
    <w:multiLevelType w:val="hybridMultilevel"/>
    <w:tmpl w:val="9252E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75E6B"/>
    <w:multiLevelType w:val="hybridMultilevel"/>
    <w:tmpl w:val="D01E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D21E0"/>
    <w:multiLevelType w:val="hybridMultilevel"/>
    <w:tmpl w:val="8CEE0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B31245"/>
    <w:multiLevelType w:val="hybridMultilevel"/>
    <w:tmpl w:val="FC20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2F6A04"/>
    <w:multiLevelType w:val="hybridMultilevel"/>
    <w:tmpl w:val="E7404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425C1"/>
    <w:multiLevelType w:val="hybridMultilevel"/>
    <w:tmpl w:val="267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867AA"/>
    <w:multiLevelType w:val="hybridMultilevel"/>
    <w:tmpl w:val="7D8E12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D73C2"/>
    <w:multiLevelType w:val="hybridMultilevel"/>
    <w:tmpl w:val="362EDB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31D676C"/>
    <w:multiLevelType w:val="hybridMultilevel"/>
    <w:tmpl w:val="267A85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1E14D4"/>
    <w:multiLevelType w:val="hybridMultilevel"/>
    <w:tmpl w:val="7088A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EA4374"/>
    <w:multiLevelType w:val="hybridMultilevel"/>
    <w:tmpl w:val="8C2E27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2A60C1"/>
    <w:multiLevelType w:val="hybridMultilevel"/>
    <w:tmpl w:val="38DA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F959B9"/>
    <w:multiLevelType w:val="hybridMultilevel"/>
    <w:tmpl w:val="A0543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7E1944"/>
    <w:multiLevelType w:val="hybridMultilevel"/>
    <w:tmpl w:val="DC928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4A6D10"/>
    <w:multiLevelType w:val="hybridMultilevel"/>
    <w:tmpl w:val="A40E2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C01C1"/>
    <w:multiLevelType w:val="hybridMultilevel"/>
    <w:tmpl w:val="0B0056F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B0A6334"/>
    <w:multiLevelType w:val="hybridMultilevel"/>
    <w:tmpl w:val="5CFC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4F67B7"/>
    <w:multiLevelType w:val="hybridMultilevel"/>
    <w:tmpl w:val="6ED2E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572292"/>
    <w:multiLevelType w:val="hybridMultilevel"/>
    <w:tmpl w:val="DDE05A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1594315"/>
    <w:multiLevelType w:val="hybridMultilevel"/>
    <w:tmpl w:val="88B2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57D7D"/>
    <w:multiLevelType w:val="multilevel"/>
    <w:tmpl w:val="F45E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C62A0"/>
    <w:multiLevelType w:val="hybridMultilevel"/>
    <w:tmpl w:val="AB6A9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2436F3"/>
    <w:multiLevelType w:val="hybridMultilevel"/>
    <w:tmpl w:val="7AD4B30E"/>
    <w:lvl w:ilvl="0" w:tplc="9928FEE6">
      <w:start w:val="1"/>
      <w:numFmt w:val="bullet"/>
      <w:lvlText w:val="•"/>
      <w:lvlJc w:val="left"/>
      <w:pPr>
        <w:ind w:hanging="360"/>
      </w:pPr>
      <w:rPr>
        <w:rFonts w:ascii="Arial" w:eastAsia="Arial" w:hAnsi="Arial" w:hint="default"/>
        <w:w w:val="131"/>
        <w:sz w:val="24"/>
        <w:szCs w:val="24"/>
      </w:rPr>
    </w:lvl>
    <w:lvl w:ilvl="1" w:tplc="74BE1FAE">
      <w:start w:val="1"/>
      <w:numFmt w:val="bullet"/>
      <w:lvlText w:val="•"/>
      <w:lvlJc w:val="left"/>
      <w:pPr>
        <w:ind w:hanging="360"/>
      </w:pPr>
      <w:rPr>
        <w:rFonts w:ascii="Arial" w:eastAsia="Arial" w:hAnsi="Arial" w:hint="default"/>
        <w:w w:val="131"/>
        <w:sz w:val="24"/>
        <w:szCs w:val="24"/>
      </w:rPr>
    </w:lvl>
    <w:lvl w:ilvl="2" w:tplc="B43AB964">
      <w:start w:val="1"/>
      <w:numFmt w:val="bullet"/>
      <w:lvlText w:val="o"/>
      <w:lvlJc w:val="left"/>
      <w:pPr>
        <w:ind w:hanging="360"/>
      </w:pPr>
      <w:rPr>
        <w:rFonts w:ascii="Courier New" w:eastAsia="Courier New" w:hAnsi="Courier New" w:hint="default"/>
        <w:sz w:val="24"/>
        <w:szCs w:val="24"/>
      </w:rPr>
    </w:lvl>
    <w:lvl w:ilvl="3" w:tplc="D2B294EE">
      <w:start w:val="1"/>
      <w:numFmt w:val="bullet"/>
      <w:lvlText w:val="•"/>
      <w:lvlJc w:val="left"/>
      <w:rPr>
        <w:rFonts w:hint="default"/>
      </w:rPr>
    </w:lvl>
    <w:lvl w:ilvl="4" w:tplc="1604FCBC">
      <w:start w:val="1"/>
      <w:numFmt w:val="bullet"/>
      <w:lvlText w:val="•"/>
      <w:lvlJc w:val="left"/>
      <w:rPr>
        <w:rFonts w:hint="default"/>
      </w:rPr>
    </w:lvl>
    <w:lvl w:ilvl="5" w:tplc="6332E0F0">
      <w:start w:val="1"/>
      <w:numFmt w:val="bullet"/>
      <w:lvlText w:val="•"/>
      <w:lvlJc w:val="left"/>
      <w:rPr>
        <w:rFonts w:hint="default"/>
      </w:rPr>
    </w:lvl>
    <w:lvl w:ilvl="6" w:tplc="F8C40240">
      <w:start w:val="1"/>
      <w:numFmt w:val="bullet"/>
      <w:lvlText w:val="•"/>
      <w:lvlJc w:val="left"/>
      <w:rPr>
        <w:rFonts w:hint="default"/>
      </w:rPr>
    </w:lvl>
    <w:lvl w:ilvl="7" w:tplc="9F202ADA">
      <w:start w:val="1"/>
      <w:numFmt w:val="bullet"/>
      <w:lvlText w:val="•"/>
      <w:lvlJc w:val="left"/>
      <w:rPr>
        <w:rFonts w:hint="default"/>
      </w:rPr>
    </w:lvl>
    <w:lvl w:ilvl="8" w:tplc="523AD8C2">
      <w:start w:val="1"/>
      <w:numFmt w:val="bullet"/>
      <w:lvlText w:val="•"/>
      <w:lvlJc w:val="left"/>
      <w:rPr>
        <w:rFonts w:hint="default"/>
      </w:rPr>
    </w:lvl>
  </w:abstractNum>
  <w:abstractNum w:abstractNumId="39" w15:restartNumberingAfterBreak="0">
    <w:nsid w:val="7D9F14B7"/>
    <w:multiLevelType w:val="hybridMultilevel"/>
    <w:tmpl w:val="E5B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25"/>
  </w:num>
  <w:num w:numId="4">
    <w:abstractNumId w:val="15"/>
  </w:num>
  <w:num w:numId="5">
    <w:abstractNumId w:val="18"/>
  </w:num>
  <w:num w:numId="6">
    <w:abstractNumId w:val="5"/>
  </w:num>
  <w:num w:numId="7">
    <w:abstractNumId w:val="29"/>
  </w:num>
  <w:num w:numId="8">
    <w:abstractNumId w:val="28"/>
  </w:num>
  <w:num w:numId="9">
    <w:abstractNumId w:val="4"/>
  </w:num>
  <w:num w:numId="10">
    <w:abstractNumId w:val="1"/>
  </w:num>
  <w:num w:numId="11">
    <w:abstractNumId w:val="39"/>
  </w:num>
  <w:num w:numId="12">
    <w:abstractNumId w:val="21"/>
  </w:num>
  <w:num w:numId="13">
    <w:abstractNumId w:val="17"/>
  </w:num>
  <w:num w:numId="14">
    <w:abstractNumId w:val="35"/>
  </w:num>
  <w:num w:numId="15">
    <w:abstractNumId w:val="38"/>
  </w:num>
  <w:num w:numId="16">
    <w:abstractNumId w:val="31"/>
  </w:num>
  <w:num w:numId="17">
    <w:abstractNumId w:val="33"/>
  </w:num>
  <w:num w:numId="18">
    <w:abstractNumId w:val="37"/>
  </w:num>
  <w:num w:numId="19">
    <w:abstractNumId w:val="27"/>
  </w:num>
  <w:num w:numId="20">
    <w:abstractNumId w:val="13"/>
  </w:num>
  <w:num w:numId="21">
    <w:abstractNumId w:val="10"/>
  </w:num>
  <w:num w:numId="22">
    <w:abstractNumId w:val="30"/>
  </w:num>
  <w:num w:numId="23">
    <w:abstractNumId w:val="14"/>
  </w:num>
  <w:num w:numId="24">
    <w:abstractNumId w:val="7"/>
  </w:num>
  <w:num w:numId="25">
    <w:abstractNumId w:val="11"/>
  </w:num>
  <w:num w:numId="26">
    <w:abstractNumId w:val="16"/>
  </w:num>
  <w:num w:numId="27">
    <w:abstractNumId w:val="12"/>
  </w:num>
  <w:num w:numId="28">
    <w:abstractNumId w:val="20"/>
  </w:num>
  <w:num w:numId="29">
    <w:abstractNumId w:val="32"/>
  </w:num>
  <w:num w:numId="30">
    <w:abstractNumId w:val="19"/>
  </w:num>
  <w:num w:numId="31">
    <w:abstractNumId w:val="0"/>
  </w:num>
  <w:num w:numId="32">
    <w:abstractNumId w:val="3"/>
  </w:num>
  <w:num w:numId="33">
    <w:abstractNumId w:val="34"/>
  </w:num>
  <w:num w:numId="34">
    <w:abstractNumId w:val="23"/>
  </w:num>
  <w:num w:numId="35">
    <w:abstractNumId w:val="24"/>
  </w:num>
  <w:num w:numId="36">
    <w:abstractNumId w:val="8"/>
  </w:num>
  <w:num w:numId="37">
    <w:abstractNumId w:val="22"/>
  </w:num>
  <w:num w:numId="38">
    <w:abstractNumId w:val="9"/>
  </w:num>
  <w:num w:numId="39">
    <w:abstractNumId w:val="2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0A"/>
    <w:rsid w:val="00000466"/>
    <w:rsid w:val="00000EF7"/>
    <w:rsid w:val="00025E1D"/>
    <w:rsid w:val="000333CD"/>
    <w:rsid w:val="000442BA"/>
    <w:rsid w:val="000507CF"/>
    <w:rsid w:val="00051196"/>
    <w:rsid w:val="00080A23"/>
    <w:rsid w:val="0009643D"/>
    <w:rsid w:val="000B209B"/>
    <w:rsid w:val="000B4C6A"/>
    <w:rsid w:val="000C1934"/>
    <w:rsid w:val="000C4A2C"/>
    <w:rsid w:val="000C538A"/>
    <w:rsid w:val="000D4038"/>
    <w:rsid w:val="000F1C1D"/>
    <w:rsid w:val="000F336E"/>
    <w:rsid w:val="0012789B"/>
    <w:rsid w:val="001312EF"/>
    <w:rsid w:val="00135DB3"/>
    <w:rsid w:val="00155ED3"/>
    <w:rsid w:val="00166DA3"/>
    <w:rsid w:val="00170382"/>
    <w:rsid w:val="001713A7"/>
    <w:rsid w:val="001723B5"/>
    <w:rsid w:val="001848AB"/>
    <w:rsid w:val="001970DC"/>
    <w:rsid w:val="001A64E5"/>
    <w:rsid w:val="001C1FD9"/>
    <w:rsid w:val="001C37D2"/>
    <w:rsid w:val="001C717F"/>
    <w:rsid w:val="001D0733"/>
    <w:rsid w:val="001E08DD"/>
    <w:rsid w:val="001E37D5"/>
    <w:rsid w:val="00202501"/>
    <w:rsid w:val="00216A4B"/>
    <w:rsid w:val="00254FE3"/>
    <w:rsid w:val="0025599B"/>
    <w:rsid w:val="002C1676"/>
    <w:rsid w:val="002E4302"/>
    <w:rsid w:val="002E5BA8"/>
    <w:rsid w:val="002F4F05"/>
    <w:rsid w:val="0030362B"/>
    <w:rsid w:val="00336206"/>
    <w:rsid w:val="00350EBC"/>
    <w:rsid w:val="00351B4C"/>
    <w:rsid w:val="003814EB"/>
    <w:rsid w:val="003872E1"/>
    <w:rsid w:val="00392B8D"/>
    <w:rsid w:val="003A04BA"/>
    <w:rsid w:val="003A6467"/>
    <w:rsid w:val="003A769E"/>
    <w:rsid w:val="003B192B"/>
    <w:rsid w:val="003B4568"/>
    <w:rsid w:val="003B4CCA"/>
    <w:rsid w:val="003C0F8B"/>
    <w:rsid w:val="003C3C94"/>
    <w:rsid w:val="003D24C4"/>
    <w:rsid w:val="003D2643"/>
    <w:rsid w:val="003D547B"/>
    <w:rsid w:val="003E564F"/>
    <w:rsid w:val="003E58ED"/>
    <w:rsid w:val="003F69F2"/>
    <w:rsid w:val="00402BF3"/>
    <w:rsid w:val="00411896"/>
    <w:rsid w:val="00412ADA"/>
    <w:rsid w:val="00415587"/>
    <w:rsid w:val="004350B8"/>
    <w:rsid w:val="0043709E"/>
    <w:rsid w:val="004445E4"/>
    <w:rsid w:val="004573DA"/>
    <w:rsid w:val="00477C28"/>
    <w:rsid w:val="004802D4"/>
    <w:rsid w:val="00497CE0"/>
    <w:rsid w:val="004B14E6"/>
    <w:rsid w:val="004B66D7"/>
    <w:rsid w:val="004F55B4"/>
    <w:rsid w:val="00513503"/>
    <w:rsid w:val="00513EE5"/>
    <w:rsid w:val="005242FE"/>
    <w:rsid w:val="00535B37"/>
    <w:rsid w:val="0055190A"/>
    <w:rsid w:val="00553CE0"/>
    <w:rsid w:val="005573C7"/>
    <w:rsid w:val="00562EA9"/>
    <w:rsid w:val="005A4721"/>
    <w:rsid w:val="005B045A"/>
    <w:rsid w:val="005B09BC"/>
    <w:rsid w:val="005C052B"/>
    <w:rsid w:val="00605D6A"/>
    <w:rsid w:val="00617386"/>
    <w:rsid w:val="00632E2F"/>
    <w:rsid w:val="006541D6"/>
    <w:rsid w:val="00655B4F"/>
    <w:rsid w:val="00662B1F"/>
    <w:rsid w:val="00677833"/>
    <w:rsid w:val="00682503"/>
    <w:rsid w:val="00695501"/>
    <w:rsid w:val="006A68A3"/>
    <w:rsid w:val="006C6BB1"/>
    <w:rsid w:val="006F3EFE"/>
    <w:rsid w:val="00702762"/>
    <w:rsid w:val="007251E5"/>
    <w:rsid w:val="00730F11"/>
    <w:rsid w:val="007418B8"/>
    <w:rsid w:val="007553EE"/>
    <w:rsid w:val="007577F3"/>
    <w:rsid w:val="00766232"/>
    <w:rsid w:val="00776AA7"/>
    <w:rsid w:val="00776D6F"/>
    <w:rsid w:val="0078068E"/>
    <w:rsid w:val="007808DB"/>
    <w:rsid w:val="00784BB6"/>
    <w:rsid w:val="007E1FAA"/>
    <w:rsid w:val="007F652A"/>
    <w:rsid w:val="007F7603"/>
    <w:rsid w:val="00807A37"/>
    <w:rsid w:val="00811969"/>
    <w:rsid w:val="00843CE3"/>
    <w:rsid w:val="0084522F"/>
    <w:rsid w:val="008742B7"/>
    <w:rsid w:val="008B41E7"/>
    <w:rsid w:val="008C0043"/>
    <w:rsid w:val="008D2693"/>
    <w:rsid w:val="008D6B00"/>
    <w:rsid w:val="0092147B"/>
    <w:rsid w:val="00925B65"/>
    <w:rsid w:val="009268C7"/>
    <w:rsid w:val="0093768F"/>
    <w:rsid w:val="00955DD7"/>
    <w:rsid w:val="00960002"/>
    <w:rsid w:val="00963411"/>
    <w:rsid w:val="0097550E"/>
    <w:rsid w:val="009806C7"/>
    <w:rsid w:val="00991AE5"/>
    <w:rsid w:val="009A69D3"/>
    <w:rsid w:val="009E1FC8"/>
    <w:rsid w:val="009E41E9"/>
    <w:rsid w:val="009E7B87"/>
    <w:rsid w:val="009F0003"/>
    <w:rsid w:val="00A0146A"/>
    <w:rsid w:val="00A31563"/>
    <w:rsid w:val="00A31DCD"/>
    <w:rsid w:val="00A35DB3"/>
    <w:rsid w:val="00A4121E"/>
    <w:rsid w:val="00A457AB"/>
    <w:rsid w:val="00A5457F"/>
    <w:rsid w:val="00A660CE"/>
    <w:rsid w:val="00A772F7"/>
    <w:rsid w:val="00A80541"/>
    <w:rsid w:val="00A849A4"/>
    <w:rsid w:val="00AB12EF"/>
    <w:rsid w:val="00AB6C90"/>
    <w:rsid w:val="00AC026B"/>
    <w:rsid w:val="00AC2C27"/>
    <w:rsid w:val="00AD3D92"/>
    <w:rsid w:val="00AD71F4"/>
    <w:rsid w:val="00B06078"/>
    <w:rsid w:val="00B12454"/>
    <w:rsid w:val="00B261F3"/>
    <w:rsid w:val="00B6396C"/>
    <w:rsid w:val="00B82536"/>
    <w:rsid w:val="00B8390C"/>
    <w:rsid w:val="00B846CF"/>
    <w:rsid w:val="00B85C69"/>
    <w:rsid w:val="00B9422A"/>
    <w:rsid w:val="00BB75D8"/>
    <w:rsid w:val="00BC3295"/>
    <w:rsid w:val="00C01846"/>
    <w:rsid w:val="00C11FC9"/>
    <w:rsid w:val="00C214C8"/>
    <w:rsid w:val="00C21947"/>
    <w:rsid w:val="00C25308"/>
    <w:rsid w:val="00C27382"/>
    <w:rsid w:val="00C47A28"/>
    <w:rsid w:val="00C63C8D"/>
    <w:rsid w:val="00C92B96"/>
    <w:rsid w:val="00CB5A37"/>
    <w:rsid w:val="00CC60B5"/>
    <w:rsid w:val="00CF71BC"/>
    <w:rsid w:val="00D00849"/>
    <w:rsid w:val="00D15E7E"/>
    <w:rsid w:val="00D32C2D"/>
    <w:rsid w:val="00D3336D"/>
    <w:rsid w:val="00D337D0"/>
    <w:rsid w:val="00D344DD"/>
    <w:rsid w:val="00D658E6"/>
    <w:rsid w:val="00D725C1"/>
    <w:rsid w:val="00DA3296"/>
    <w:rsid w:val="00DA4AF3"/>
    <w:rsid w:val="00DF2F1C"/>
    <w:rsid w:val="00E10C8E"/>
    <w:rsid w:val="00E17737"/>
    <w:rsid w:val="00E37F6F"/>
    <w:rsid w:val="00E4468B"/>
    <w:rsid w:val="00E46482"/>
    <w:rsid w:val="00E91C63"/>
    <w:rsid w:val="00EA1E37"/>
    <w:rsid w:val="00EA29A7"/>
    <w:rsid w:val="00EB583D"/>
    <w:rsid w:val="00ED161B"/>
    <w:rsid w:val="00EE11EC"/>
    <w:rsid w:val="00EE62C4"/>
    <w:rsid w:val="00EF2B85"/>
    <w:rsid w:val="00EF6C20"/>
    <w:rsid w:val="00F10723"/>
    <w:rsid w:val="00F132A7"/>
    <w:rsid w:val="00F23114"/>
    <w:rsid w:val="00F24EB5"/>
    <w:rsid w:val="00F55BE9"/>
    <w:rsid w:val="00F613DA"/>
    <w:rsid w:val="00F666E4"/>
    <w:rsid w:val="00F843B4"/>
    <w:rsid w:val="00F84B60"/>
    <w:rsid w:val="00F95595"/>
    <w:rsid w:val="00FA601F"/>
    <w:rsid w:val="00FB0FEC"/>
    <w:rsid w:val="00FB2A16"/>
    <w:rsid w:val="00FB2D59"/>
    <w:rsid w:val="00FB3585"/>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624E3A2D"/>
  <w15:docId w15:val="{7E17B086-283B-478E-B524-997364E9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A69D3"/>
    <w:pPr>
      <w:widowControl w:val="0"/>
      <w:spacing w:after="0" w:line="240" w:lineRule="auto"/>
      <w:ind w:left="14"/>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B3585"/>
    <w:rPr>
      <w:color w:val="0000FF" w:themeColor="hyperlink"/>
      <w:u w:val="single"/>
    </w:rPr>
  </w:style>
  <w:style w:type="character" w:styleId="FollowedHyperlink">
    <w:name w:val="FollowedHyperlink"/>
    <w:basedOn w:val="DefaultParagraphFont"/>
    <w:uiPriority w:val="99"/>
    <w:semiHidden/>
    <w:unhideWhenUsed/>
    <w:rsid w:val="001E37D5"/>
    <w:rPr>
      <w:color w:val="800080" w:themeColor="followedHyperlink"/>
      <w:u w:val="single"/>
    </w:rPr>
  </w:style>
  <w:style w:type="paragraph" w:styleId="BalloonText">
    <w:name w:val="Balloon Text"/>
    <w:basedOn w:val="Normal"/>
    <w:link w:val="BalloonTextChar"/>
    <w:uiPriority w:val="99"/>
    <w:semiHidden/>
    <w:unhideWhenUsed/>
    <w:rsid w:val="00DF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1C"/>
    <w:rPr>
      <w:rFonts w:ascii="Tahoma" w:hAnsi="Tahoma" w:cs="Tahoma"/>
      <w:sz w:val="16"/>
      <w:szCs w:val="16"/>
    </w:rPr>
  </w:style>
  <w:style w:type="paragraph" w:styleId="NoSpacing">
    <w:name w:val="No Spacing"/>
    <w:link w:val="NoSpacingChar"/>
    <w:uiPriority w:val="1"/>
    <w:qFormat/>
    <w:rsid w:val="005C052B"/>
    <w:pPr>
      <w:spacing w:after="0" w:line="240" w:lineRule="auto"/>
    </w:pPr>
  </w:style>
  <w:style w:type="table" w:styleId="TableGrid">
    <w:name w:val="Table Grid"/>
    <w:basedOn w:val="TableNormal"/>
    <w:rsid w:val="005C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8A3"/>
  </w:style>
  <w:style w:type="paragraph" w:styleId="Header">
    <w:name w:val="header"/>
    <w:basedOn w:val="Normal"/>
    <w:link w:val="HeaderChar"/>
    <w:uiPriority w:val="99"/>
    <w:unhideWhenUsed/>
    <w:rsid w:val="006A6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A3"/>
  </w:style>
  <w:style w:type="paragraph" w:styleId="ListParagraph">
    <w:name w:val="List Paragraph"/>
    <w:basedOn w:val="Normal"/>
    <w:uiPriority w:val="1"/>
    <w:qFormat/>
    <w:rsid w:val="004F55B4"/>
    <w:pPr>
      <w:spacing w:after="0" w:line="240" w:lineRule="auto"/>
      <w:ind w:left="720"/>
      <w:contextualSpacing/>
    </w:pPr>
    <w:rPr>
      <w:rFonts w:eastAsiaTheme="minorEastAsia"/>
      <w:sz w:val="24"/>
      <w:szCs w:val="24"/>
    </w:rPr>
  </w:style>
  <w:style w:type="character" w:styleId="PageNumber">
    <w:name w:val="page number"/>
    <w:basedOn w:val="DefaultParagraphFont"/>
    <w:rsid w:val="00477C28"/>
  </w:style>
  <w:style w:type="character" w:customStyle="1" w:styleId="Heading1Char">
    <w:name w:val="Heading 1 Char"/>
    <w:basedOn w:val="DefaultParagraphFont"/>
    <w:link w:val="Heading1"/>
    <w:uiPriority w:val="1"/>
    <w:rsid w:val="009A69D3"/>
    <w:rPr>
      <w:rFonts w:ascii="Garamond" w:eastAsia="Garamond" w:hAnsi="Garamond"/>
      <w:b/>
      <w:bCs/>
      <w:sz w:val="24"/>
      <w:szCs w:val="24"/>
    </w:rPr>
  </w:style>
  <w:style w:type="paragraph" w:styleId="BodyText">
    <w:name w:val="Body Text"/>
    <w:basedOn w:val="Normal"/>
    <w:link w:val="BodyTextChar"/>
    <w:uiPriority w:val="1"/>
    <w:qFormat/>
    <w:rsid w:val="009A69D3"/>
    <w:pPr>
      <w:widowControl w:val="0"/>
      <w:spacing w:after="0" w:line="240" w:lineRule="auto"/>
      <w:ind w:left="820" w:hanging="360"/>
    </w:pPr>
    <w:rPr>
      <w:rFonts w:ascii="Cambria" w:eastAsia="Cambria" w:hAnsi="Cambria"/>
      <w:sz w:val="24"/>
      <w:szCs w:val="24"/>
    </w:rPr>
  </w:style>
  <w:style w:type="character" w:customStyle="1" w:styleId="BodyTextChar">
    <w:name w:val="Body Text Char"/>
    <w:basedOn w:val="DefaultParagraphFont"/>
    <w:link w:val="BodyText"/>
    <w:uiPriority w:val="1"/>
    <w:rsid w:val="009A69D3"/>
    <w:rPr>
      <w:rFonts w:ascii="Cambria" w:eastAsia="Cambria" w:hAnsi="Cambria"/>
      <w:sz w:val="24"/>
      <w:szCs w:val="24"/>
    </w:rPr>
  </w:style>
  <w:style w:type="paragraph" w:customStyle="1" w:styleId="TableParagraph">
    <w:name w:val="Table Paragraph"/>
    <w:basedOn w:val="Normal"/>
    <w:uiPriority w:val="1"/>
    <w:qFormat/>
    <w:rsid w:val="009A69D3"/>
    <w:pPr>
      <w:widowControl w:val="0"/>
      <w:spacing w:after="0" w:line="240" w:lineRule="auto"/>
    </w:pPr>
  </w:style>
  <w:style w:type="paragraph" w:styleId="Title">
    <w:name w:val="Title"/>
    <w:basedOn w:val="Normal"/>
    <w:next w:val="Normal"/>
    <w:link w:val="TitleChar"/>
    <w:uiPriority w:val="10"/>
    <w:qFormat/>
    <w:rsid w:val="009A6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A69D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A69D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A69D3"/>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9A69D3"/>
  </w:style>
  <w:style w:type="numbering" w:customStyle="1" w:styleId="NoList1">
    <w:name w:val="No List1"/>
    <w:next w:val="NoList"/>
    <w:uiPriority w:val="99"/>
    <w:semiHidden/>
    <w:unhideWhenUsed/>
    <w:rsid w:val="009A69D3"/>
  </w:style>
  <w:style w:type="paragraph" w:customStyle="1" w:styleId="Standard">
    <w:name w:val="Standard"/>
    <w:rsid w:val="009A69D3"/>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table" w:customStyle="1" w:styleId="TableGrid1">
    <w:name w:val="Table Grid1"/>
    <w:basedOn w:val="TableNormal"/>
    <w:next w:val="TableGrid"/>
    <w:rsid w:val="00000E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5B37"/>
    <w:pPr>
      <w:spacing w:after="0" w:line="240" w:lineRule="auto"/>
    </w:pPr>
    <w:rPr>
      <w:rFonts w:ascii="Georgia" w:eastAsiaTheme="minorEastAsia"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D24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1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cny.cuny.edu/gened/general-education-checklists" TargetMode="External"/><Relationship Id="rId18" Type="http://schemas.openxmlformats.org/officeDocument/2006/relationships/hyperlink" Target="https://www.ccny.cuny.edu/gened/general-education-assessment" TargetMode="Externa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ccny.cuny.edu/gened/college-option" TargetMode="External"/><Relationship Id="rId17" Type="http://schemas.openxmlformats.org/officeDocument/2006/relationships/hyperlink" Target="https://www.ccny.cuny.edu/gened/general-education-assessment" TargetMode="External"/><Relationship Id="rId2" Type="http://schemas.openxmlformats.org/officeDocument/2006/relationships/customXml" Target="../customXml/item2.xml"/><Relationship Id="rId16" Type="http://schemas.openxmlformats.org/officeDocument/2006/relationships/hyperlink" Target="https://www.ccny.cuny.edu/registrar/bulletins" TargetMode="External"/><Relationship Id="rId20" Type="http://schemas.openxmlformats.org/officeDocument/2006/relationships/hyperlink" Target="http://writing.ucdavis.edu/programs-and-services/the-workshop-program/faculty-handou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cny.cuny.edu/sites/default/files/2021-03/Pathways%20courses%20with%20descriptions%20march%205%202021.docx" TargetMode="External"/><Relationship Id="rId5" Type="http://schemas.openxmlformats.org/officeDocument/2006/relationships/settings" Target="settings.xml"/><Relationship Id="rId15" Type="http://schemas.openxmlformats.org/officeDocument/2006/relationships/hyperlink" Target="https://www.ccny.cuny.edu/gened" TargetMode="External"/><Relationship Id="rId23" Type="http://schemas.openxmlformats.org/officeDocument/2006/relationships/theme" Target="theme/theme1.xml"/><Relationship Id="rId10" Type="http://schemas.openxmlformats.org/officeDocument/2006/relationships/hyperlink" Target="https://www.cuny.edu/wp-content/uploads/sites/4/page-assets/about/administration/offices/undergraduate-studies/pathways/gened/req-commoncore/Required-Common-Core-LearningOutcomes.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cny.cuny.edu/gened/pathwa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D248A6-DF02-4A56-8389-42E5A540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9812</Words>
  <Characters>55934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General Education</vt:lpstr>
    </vt:vector>
  </TitlesOfParts>
  <Company/>
  <LinksUpToDate>false</LinksUpToDate>
  <CharactersWithSpaces>65615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dc:title>
  <dc:subject>Handbook for Faculty</dc:subject>
  <dc:creator>Temp</dc:creator>
  <cp:lastModifiedBy>Ana Vasovic</cp:lastModifiedBy>
  <cp:revision>2</cp:revision>
  <cp:lastPrinted>2017-04-24T15:39:00Z</cp:lastPrinted>
  <dcterms:created xsi:type="dcterms:W3CDTF">2024-08-19T17:02:00Z</dcterms:created>
  <dcterms:modified xsi:type="dcterms:W3CDTF">2024-08-19T17:02:00Z</dcterms:modified>
</cp:coreProperties>
</file>