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Default Extension="png" ContentType="image/png"/>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after="1"/>
        <w:rPr>
          <w:sz w:val="17"/>
        </w:rPr>
      </w:pPr>
    </w:p>
    <w:p>
      <w:pPr>
        <w:pStyle w:val="BodyText"/>
        <w:ind w:left="100"/>
        <w:rPr>
          <w:sz w:val="20"/>
        </w:rPr>
      </w:pPr>
      <w:r>
        <w:rPr>
          <w:sz w:val="20"/>
        </w:rPr>
        <w:drawing>
          <wp:inline distT="0" distB="0" distL="0" distR="0">
            <wp:extent cx="5714043" cy="22764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14043" cy="227647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before="70"/>
        <w:ind w:left="100" w:right="0" w:firstLine="0"/>
        <w:jc w:val="left"/>
        <w:rPr>
          <w:b/>
          <w:sz w:val="72"/>
        </w:rPr>
      </w:pPr>
      <w:r>
        <w:rPr>
          <w:b/>
          <w:color w:val="FFFFFF"/>
          <w:sz w:val="72"/>
          <w:shd w:fill="000080" w:color="auto" w:val="clear"/>
        </w:rPr>
        <w:t>Chemical Hygiene Plan</w:t>
      </w:r>
    </w:p>
    <w:p>
      <w:pPr>
        <w:spacing w:before="0"/>
        <w:ind w:left="100" w:right="0" w:firstLine="0"/>
        <w:jc w:val="left"/>
        <w:rPr>
          <w:b/>
          <w:sz w:val="28"/>
        </w:rPr>
      </w:pPr>
      <w:r>
        <w:rPr>
          <w:b/>
          <w:color w:val="365F91"/>
          <w:sz w:val="28"/>
        </w:rPr>
        <w:t>(Revised March 2016)</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5"/>
        <w:rPr>
          <w:b/>
          <w:sz w:val="41"/>
        </w:rPr>
      </w:pPr>
    </w:p>
    <w:p>
      <w:pPr>
        <w:pStyle w:val="BodyText"/>
        <w:spacing w:line="320" w:lineRule="exact"/>
        <w:ind w:left="100"/>
      </w:pPr>
      <w:r>
        <w:rPr/>
        <w:t>Marshak # 1207</w:t>
      </w:r>
    </w:p>
    <w:p>
      <w:pPr>
        <w:pStyle w:val="BodyText"/>
        <w:spacing w:line="322" w:lineRule="exact" w:before="7"/>
        <w:ind w:left="100" w:right="4899"/>
      </w:pPr>
      <w:r>
        <w:rPr/>
        <w:t>137</w:t>
      </w:r>
      <w:r>
        <w:rPr>
          <w:position w:val="10"/>
          <w:sz w:val="18"/>
        </w:rPr>
        <w:t>th </w:t>
      </w:r>
      <w:r>
        <w:rPr/>
        <w:t>Street and Convent Avenue New York, NY 10031</w:t>
      </w:r>
    </w:p>
    <w:p>
      <w:pPr>
        <w:spacing w:line="319" w:lineRule="exact" w:before="0"/>
        <w:ind w:left="100" w:right="0" w:firstLine="0"/>
        <w:jc w:val="left"/>
        <w:rPr>
          <w:b/>
          <w:sz w:val="28"/>
        </w:rPr>
      </w:pPr>
      <w:r>
        <w:rPr>
          <w:b/>
          <w:color w:val="FFFFFF"/>
          <w:sz w:val="28"/>
          <w:shd w:fill="000080" w:color="auto" w:val="clear"/>
        </w:rPr>
        <w:t>212-650-5080</w:t>
      </w:r>
    </w:p>
    <w:p>
      <w:pPr>
        <w:spacing w:line="365" w:lineRule="exact" w:before="0"/>
        <w:ind w:left="100" w:right="0" w:firstLine="0"/>
        <w:jc w:val="left"/>
        <w:rPr>
          <w:sz w:val="32"/>
        </w:rPr>
      </w:pPr>
      <w:hyperlink r:id="rId7">
        <w:r>
          <w:rPr>
            <w:color w:val="365F91"/>
            <w:sz w:val="32"/>
            <w:u w:val="single" w:color="365F91"/>
          </w:rPr>
          <w:t>ehos@ccny.cuny.edu</w:t>
        </w:r>
      </w:hyperlink>
    </w:p>
    <w:p>
      <w:pPr>
        <w:spacing w:after="0" w:line="365" w:lineRule="exact"/>
        <w:jc w:val="left"/>
        <w:rPr>
          <w:sz w:val="32"/>
        </w:rPr>
        <w:sectPr>
          <w:footerReference w:type="default" r:id="rId5"/>
          <w:type w:val="continuous"/>
          <w:pgSz w:w="12240" w:h="15840"/>
          <w:pgMar w:footer="955" w:top="1500" w:bottom="1140" w:left="1340" w:right="1700"/>
          <w:pgNumType w:start="1"/>
        </w:sectPr>
      </w:pPr>
    </w:p>
    <w:sdt>
      <w:sdtPr>
        <w:docPartObj>
          <w:docPartGallery w:val="Table of Contents"/>
          <w:docPartUnique/>
        </w:docPartObj>
      </w:sdtPr>
      <w:sdtEndPr/>
      <w:sdtContent>
        <w:p>
          <w:pPr>
            <w:pStyle w:val="TOC1"/>
            <w:numPr>
              <w:ilvl w:val="1"/>
              <w:numId w:val="1"/>
            </w:numPr>
            <w:tabs>
              <w:tab w:pos="463" w:val="left" w:leader="none"/>
              <w:tab w:pos="9811" w:val="right" w:leader="dot"/>
            </w:tabs>
            <w:spacing w:line="240" w:lineRule="auto" w:before="38" w:after="0"/>
            <w:ind w:left="462" w:right="0" w:hanging="362"/>
            <w:jc w:val="left"/>
          </w:pPr>
          <w:hyperlink w:history="true" w:anchor="_bookmark0">
            <w:r>
              <w:rPr/>
              <w:t>INTRODUCTION</w:t>
              <w:tab/>
              <w:t>7</w:t>
            </w:r>
          </w:hyperlink>
        </w:p>
        <w:p>
          <w:pPr>
            <w:pStyle w:val="TOC1"/>
            <w:numPr>
              <w:ilvl w:val="1"/>
              <w:numId w:val="1"/>
            </w:numPr>
            <w:tabs>
              <w:tab w:pos="465" w:val="left" w:leader="none"/>
              <w:tab w:pos="9811" w:val="right" w:leader="dot"/>
            </w:tabs>
            <w:spacing w:line="240" w:lineRule="auto" w:before="120" w:after="0"/>
            <w:ind w:left="464" w:right="0" w:hanging="364"/>
            <w:jc w:val="left"/>
          </w:pPr>
          <w:hyperlink w:history="true" w:anchor="_bookmark1">
            <w:r>
              <w:rPr/>
              <w:t>REGULATORY</w:t>
            </w:r>
            <w:r>
              <w:rPr>
                <w:spacing w:val="-1"/>
              </w:rPr>
              <w:t> </w:t>
            </w:r>
            <w:r>
              <w:rPr/>
              <w:t>FRAMEWORK</w:t>
              <w:tab/>
              <w:t>7</w:t>
            </w:r>
          </w:hyperlink>
        </w:p>
        <w:p>
          <w:pPr>
            <w:pStyle w:val="TOC1"/>
            <w:numPr>
              <w:ilvl w:val="1"/>
              <w:numId w:val="2"/>
            </w:numPr>
            <w:tabs>
              <w:tab w:pos="573" w:val="left" w:leader="none"/>
              <w:tab w:pos="9811" w:val="right" w:leader="dot"/>
            </w:tabs>
            <w:spacing w:line="240" w:lineRule="auto" w:before="120" w:after="0"/>
            <w:ind w:left="572" w:right="0" w:hanging="472"/>
            <w:jc w:val="left"/>
          </w:pPr>
          <w:hyperlink w:history="true" w:anchor="_bookmark2">
            <w:r>
              <w:rPr/>
              <w:t>ADMINISTRATIVE</w:t>
            </w:r>
            <w:r>
              <w:rPr>
                <w:spacing w:val="2"/>
              </w:rPr>
              <w:t> </w:t>
            </w:r>
            <w:r>
              <w:rPr/>
              <w:t>RESPONSIBILITIES</w:t>
              <w:tab/>
              <w:t>7</w:t>
            </w:r>
          </w:hyperlink>
        </w:p>
        <w:p>
          <w:pPr>
            <w:pStyle w:val="TOC1"/>
            <w:numPr>
              <w:ilvl w:val="1"/>
              <w:numId w:val="2"/>
            </w:numPr>
            <w:tabs>
              <w:tab w:pos="463" w:val="left" w:leader="none"/>
              <w:tab w:pos="9811" w:val="right" w:leader="dot"/>
            </w:tabs>
            <w:spacing w:line="240" w:lineRule="auto" w:before="119" w:after="0"/>
            <w:ind w:left="462" w:right="0" w:hanging="362"/>
            <w:jc w:val="left"/>
          </w:pPr>
          <w:hyperlink w:history="true" w:anchor="_bookmark3">
            <w:r>
              <w:rPr/>
              <w:t>WHO IS COVERED BY</w:t>
            </w:r>
            <w:r>
              <w:rPr>
                <w:spacing w:val="49"/>
              </w:rPr>
              <w:t> </w:t>
            </w:r>
            <w:r>
              <w:rPr/>
              <w:t>THE</w:t>
            </w:r>
            <w:r>
              <w:rPr>
                <w:spacing w:val="-3"/>
              </w:rPr>
              <w:t> </w:t>
            </w:r>
            <w:r>
              <w:rPr/>
              <w:t>CHP?</w:t>
              <w:tab/>
              <w:t>8</w:t>
            </w:r>
          </w:hyperlink>
        </w:p>
        <w:p>
          <w:pPr>
            <w:pStyle w:val="TOC1"/>
            <w:numPr>
              <w:ilvl w:val="2"/>
              <w:numId w:val="3"/>
            </w:numPr>
            <w:tabs>
              <w:tab w:pos="650" w:val="left" w:leader="none"/>
              <w:tab w:pos="9811" w:val="right" w:leader="dot"/>
            </w:tabs>
            <w:spacing w:line="240" w:lineRule="auto" w:before="119" w:after="0"/>
            <w:ind w:left="649" w:right="0" w:hanging="549"/>
            <w:jc w:val="left"/>
          </w:pPr>
          <w:hyperlink w:history="true" w:anchor="_bookmark4">
            <w:r>
              <w:rPr/>
              <w:t>CHEMICAL HYGIENE PLAN RESPONSIBILITIES AT THE CITY COLLEGE OF</w:t>
            </w:r>
            <w:r>
              <w:rPr>
                <w:spacing w:val="-15"/>
              </w:rPr>
              <w:t> </w:t>
            </w:r>
            <w:r>
              <w:rPr/>
              <w:t>NEW YORK</w:t>
              <w:tab/>
              <w:t>8</w:t>
            </w:r>
          </w:hyperlink>
        </w:p>
        <w:p>
          <w:pPr>
            <w:pStyle w:val="TOC1"/>
            <w:numPr>
              <w:ilvl w:val="2"/>
              <w:numId w:val="3"/>
            </w:numPr>
            <w:tabs>
              <w:tab w:pos="650" w:val="left" w:leader="none"/>
              <w:tab w:pos="9811" w:val="right" w:leader="dot"/>
            </w:tabs>
            <w:spacing w:line="240" w:lineRule="auto" w:before="119" w:after="0"/>
            <w:ind w:left="649" w:right="0" w:hanging="549"/>
            <w:jc w:val="left"/>
          </w:pPr>
          <w:hyperlink w:history="true" w:anchor="_bookmark5">
            <w:r>
              <w:rPr/>
              <w:t>SCHOOL AND</w:t>
            </w:r>
            <w:r>
              <w:rPr>
                <w:spacing w:val="-4"/>
              </w:rPr>
              <w:t> </w:t>
            </w:r>
            <w:r>
              <w:rPr/>
              <w:t>DIVISION DEANS</w:t>
              <w:tab/>
              <w:t>8</w:t>
            </w:r>
          </w:hyperlink>
        </w:p>
        <w:p>
          <w:pPr>
            <w:pStyle w:val="TOC1"/>
            <w:numPr>
              <w:ilvl w:val="2"/>
              <w:numId w:val="3"/>
            </w:numPr>
            <w:tabs>
              <w:tab w:pos="650" w:val="left" w:leader="none"/>
              <w:tab w:pos="9811" w:val="right" w:leader="dot"/>
            </w:tabs>
            <w:spacing w:line="240" w:lineRule="auto" w:before="119" w:after="0"/>
            <w:ind w:left="649" w:right="0" w:hanging="549"/>
            <w:jc w:val="left"/>
          </w:pPr>
          <w:hyperlink w:history="true" w:anchor="_bookmark6">
            <w:r>
              <w:rPr/>
              <w:t>DEPARTMENT CHAIRS</w:t>
              <w:tab/>
              <w:t>8</w:t>
            </w:r>
          </w:hyperlink>
        </w:p>
        <w:p>
          <w:pPr>
            <w:pStyle w:val="TOC1"/>
            <w:numPr>
              <w:ilvl w:val="2"/>
              <w:numId w:val="3"/>
            </w:numPr>
            <w:tabs>
              <w:tab w:pos="658" w:val="left" w:leader="none"/>
              <w:tab w:pos="9811" w:val="right" w:leader="dot"/>
            </w:tabs>
            <w:spacing w:line="240" w:lineRule="auto" w:before="119" w:after="0"/>
            <w:ind w:left="657" w:right="0" w:hanging="557"/>
            <w:jc w:val="left"/>
          </w:pPr>
          <w:hyperlink w:history="true" w:anchor="_bookmark7">
            <w:r>
              <w:rPr/>
              <w:t>CCNY LABORATORY SAFETY</w:t>
            </w:r>
            <w:r>
              <w:rPr>
                <w:spacing w:val="-3"/>
              </w:rPr>
              <w:t> </w:t>
            </w:r>
            <w:r>
              <w:rPr/>
              <w:t>COMMITTEE</w:t>
            </w:r>
            <w:r>
              <w:rPr>
                <w:spacing w:val="-2"/>
              </w:rPr>
              <w:t> </w:t>
            </w:r>
            <w:r>
              <w:rPr/>
              <w:t>(LSC)</w:t>
              <w:tab/>
              <w:t>9</w:t>
            </w:r>
          </w:hyperlink>
        </w:p>
        <w:p>
          <w:pPr>
            <w:pStyle w:val="TOC1"/>
            <w:numPr>
              <w:ilvl w:val="2"/>
              <w:numId w:val="3"/>
            </w:numPr>
            <w:tabs>
              <w:tab w:pos="651" w:val="left" w:leader="none"/>
              <w:tab w:pos="9811" w:val="right" w:leader="dot"/>
            </w:tabs>
            <w:spacing w:line="240" w:lineRule="auto" w:before="119" w:after="0"/>
            <w:ind w:left="650" w:right="0" w:hanging="550"/>
            <w:jc w:val="left"/>
          </w:pPr>
          <w:hyperlink w:history="true" w:anchor="_bookmark8">
            <w:r>
              <w:rPr/>
              <w:t>OFFICE OF ENVIRONMENTAL HEALTH AND OCCUPATIONAL</w:t>
            </w:r>
            <w:r>
              <w:rPr>
                <w:spacing w:val="-8"/>
              </w:rPr>
              <w:t> </w:t>
            </w:r>
            <w:r>
              <w:rPr/>
              <w:t>SAFETY</w:t>
            </w:r>
            <w:r>
              <w:rPr>
                <w:spacing w:val="-5"/>
              </w:rPr>
              <w:t> </w:t>
            </w:r>
            <w:r>
              <w:rPr/>
              <w:t>(EHOS)</w:t>
              <w:tab/>
              <w:t>9</w:t>
            </w:r>
          </w:hyperlink>
        </w:p>
        <w:p>
          <w:pPr>
            <w:pStyle w:val="TOC1"/>
            <w:numPr>
              <w:ilvl w:val="2"/>
              <w:numId w:val="3"/>
            </w:numPr>
            <w:tabs>
              <w:tab w:pos="650" w:val="left" w:leader="none"/>
              <w:tab w:pos="9814" w:val="right" w:leader="dot"/>
            </w:tabs>
            <w:spacing w:line="240" w:lineRule="auto" w:before="119" w:after="0"/>
            <w:ind w:left="649" w:right="0" w:hanging="549"/>
            <w:jc w:val="left"/>
          </w:pPr>
          <w:hyperlink w:history="true" w:anchor="_bookmark9">
            <w:r>
              <w:rPr/>
              <w:t>LABORATORY CHEMICAL HYGIENE OFFICER</w:t>
            </w:r>
            <w:r>
              <w:rPr>
                <w:spacing w:val="53"/>
              </w:rPr>
              <w:t> </w:t>
            </w:r>
            <w:r>
              <w:rPr/>
              <w:t>(LCHO)</w:t>
              <w:tab/>
              <w:t>10</w:t>
            </w:r>
          </w:hyperlink>
        </w:p>
        <w:p>
          <w:pPr>
            <w:pStyle w:val="TOC1"/>
            <w:numPr>
              <w:ilvl w:val="2"/>
              <w:numId w:val="3"/>
            </w:numPr>
            <w:tabs>
              <w:tab w:pos="650" w:val="left" w:leader="none"/>
              <w:tab w:pos="9814" w:val="right" w:leader="dot"/>
            </w:tabs>
            <w:spacing w:line="240" w:lineRule="auto" w:before="122" w:after="0"/>
            <w:ind w:left="649" w:right="0" w:hanging="549"/>
            <w:jc w:val="left"/>
          </w:pPr>
          <w:hyperlink w:history="true" w:anchor="_bookmark10">
            <w:r>
              <w:rPr/>
              <w:t>PRINCIPAL INVESTIGATORS AND</w:t>
            </w:r>
            <w:r>
              <w:rPr>
                <w:spacing w:val="-4"/>
              </w:rPr>
              <w:t> </w:t>
            </w:r>
            <w:r>
              <w:rPr/>
              <w:t>SUPERVISORY</w:t>
            </w:r>
            <w:r>
              <w:rPr>
                <w:spacing w:val="-1"/>
              </w:rPr>
              <w:t> </w:t>
            </w:r>
            <w:r>
              <w:rPr/>
              <w:t>PERSONNEL</w:t>
              <w:tab/>
              <w:t>11</w:t>
            </w:r>
          </w:hyperlink>
        </w:p>
        <w:p>
          <w:pPr>
            <w:pStyle w:val="TOC1"/>
            <w:numPr>
              <w:ilvl w:val="2"/>
              <w:numId w:val="3"/>
            </w:numPr>
            <w:tabs>
              <w:tab w:pos="650" w:val="left" w:leader="none"/>
              <w:tab w:pos="9814" w:val="right" w:leader="dot"/>
            </w:tabs>
            <w:spacing w:line="240" w:lineRule="auto" w:before="119" w:after="0"/>
            <w:ind w:left="649" w:right="0" w:hanging="549"/>
            <w:jc w:val="left"/>
          </w:pPr>
          <w:hyperlink w:history="true" w:anchor="_bookmark11">
            <w:r>
              <w:rPr/>
              <w:t>LABORATORY EMPLOYEES, RESEARCH FELLOWS</w:t>
            </w:r>
            <w:r>
              <w:rPr>
                <w:spacing w:val="-3"/>
              </w:rPr>
              <w:t> </w:t>
            </w:r>
            <w:r>
              <w:rPr/>
              <w:t>AND</w:t>
            </w:r>
            <w:r>
              <w:rPr>
                <w:spacing w:val="-3"/>
              </w:rPr>
              <w:t> </w:t>
            </w:r>
            <w:r>
              <w:rPr/>
              <w:t>STUDENTS</w:t>
              <w:tab/>
              <w:t>12</w:t>
            </w:r>
          </w:hyperlink>
        </w:p>
        <w:p>
          <w:pPr>
            <w:pStyle w:val="TOC1"/>
            <w:numPr>
              <w:ilvl w:val="1"/>
              <w:numId w:val="4"/>
            </w:numPr>
            <w:tabs>
              <w:tab w:pos="465" w:val="left" w:leader="none"/>
              <w:tab w:pos="9814" w:val="right" w:leader="dot"/>
            </w:tabs>
            <w:spacing w:line="240" w:lineRule="auto" w:before="119" w:after="0"/>
            <w:ind w:left="464" w:right="0" w:hanging="364"/>
            <w:jc w:val="left"/>
          </w:pPr>
          <w:hyperlink w:history="true" w:anchor="_bookmark12">
            <w:r>
              <w:rPr/>
              <w:t>STANDARD OPERATING</w:t>
            </w:r>
            <w:r>
              <w:rPr>
                <w:spacing w:val="-2"/>
              </w:rPr>
              <w:t> </w:t>
            </w:r>
            <w:r>
              <w:rPr/>
              <w:t>PROCEDURES</w:t>
            </w:r>
            <w:r>
              <w:rPr>
                <w:spacing w:val="-1"/>
              </w:rPr>
              <w:t> </w:t>
            </w:r>
            <w:r>
              <w:rPr/>
              <w:t>(SOP)</w:t>
              <w:tab/>
              <w:t>12</w:t>
            </w:r>
          </w:hyperlink>
        </w:p>
        <w:p>
          <w:pPr>
            <w:pStyle w:val="TOC1"/>
            <w:numPr>
              <w:ilvl w:val="1"/>
              <w:numId w:val="4"/>
            </w:numPr>
            <w:tabs>
              <w:tab w:pos="465" w:val="left" w:leader="none"/>
              <w:tab w:pos="9814" w:val="right" w:leader="dot"/>
            </w:tabs>
            <w:spacing w:line="240" w:lineRule="auto" w:before="119" w:after="0"/>
            <w:ind w:left="464" w:right="0" w:hanging="364"/>
            <w:jc w:val="left"/>
          </w:pPr>
          <w:hyperlink w:history="true" w:anchor="_bookmark13">
            <w:r>
              <w:rPr/>
              <w:t>FOOD CONSUMPTION IN LABORATORIES</w:t>
              <w:tab/>
              <w:t>12</w:t>
            </w:r>
          </w:hyperlink>
        </w:p>
        <w:p>
          <w:pPr>
            <w:pStyle w:val="TOC1"/>
            <w:numPr>
              <w:ilvl w:val="1"/>
              <w:numId w:val="4"/>
            </w:numPr>
            <w:tabs>
              <w:tab w:pos="465" w:val="left" w:leader="none"/>
              <w:tab w:pos="9814" w:val="right" w:leader="dot"/>
            </w:tabs>
            <w:spacing w:line="240" w:lineRule="auto" w:before="119" w:after="0"/>
            <w:ind w:left="464" w:right="0" w:hanging="364"/>
            <w:jc w:val="left"/>
          </w:pPr>
          <w:hyperlink w:history="true" w:anchor="_bookmark14">
            <w:r>
              <w:rPr/>
              <w:t>PERSONAL</w:t>
            </w:r>
            <w:r>
              <w:rPr>
                <w:spacing w:val="-1"/>
              </w:rPr>
              <w:t> </w:t>
            </w:r>
            <w:r>
              <w:rPr/>
              <w:t>HYGIENE</w:t>
              <w:tab/>
              <w:t>12</w:t>
            </w:r>
          </w:hyperlink>
        </w:p>
        <w:p>
          <w:pPr>
            <w:pStyle w:val="TOC1"/>
            <w:numPr>
              <w:ilvl w:val="1"/>
              <w:numId w:val="4"/>
            </w:numPr>
            <w:tabs>
              <w:tab w:pos="466" w:val="left" w:leader="none"/>
              <w:tab w:pos="9814" w:val="right" w:leader="dot"/>
            </w:tabs>
            <w:spacing w:line="240" w:lineRule="auto" w:before="119" w:after="0"/>
            <w:ind w:left="465" w:right="0" w:hanging="365"/>
            <w:jc w:val="left"/>
          </w:pPr>
          <w:hyperlink w:history="true" w:anchor="_bookmark15">
            <w:r>
              <w:rPr/>
              <w:t>RULES FOR WORKING</w:t>
            </w:r>
            <w:r>
              <w:rPr>
                <w:spacing w:val="-3"/>
              </w:rPr>
              <w:t> </w:t>
            </w:r>
            <w:r>
              <w:rPr/>
              <w:t>WITH</w:t>
            </w:r>
            <w:r>
              <w:rPr>
                <w:spacing w:val="-1"/>
              </w:rPr>
              <w:t> </w:t>
            </w:r>
            <w:r>
              <w:rPr/>
              <w:t>CHEMICALS</w:t>
              <w:tab/>
              <w:t>13</w:t>
            </w:r>
          </w:hyperlink>
        </w:p>
        <w:p>
          <w:pPr>
            <w:pStyle w:val="TOC1"/>
            <w:numPr>
              <w:ilvl w:val="1"/>
              <w:numId w:val="4"/>
            </w:numPr>
            <w:tabs>
              <w:tab w:pos="463" w:val="left" w:leader="none"/>
              <w:tab w:pos="9814" w:val="right" w:leader="dot"/>
            </w:tabs>
            <w:spacing w:line="240" w:lineRule="auto" w:before="119" w:after="0"/>
            <w:ind w:left="462" w:right="0" w:hanging="362"/>
            <w:jc w:val="left"/>
          </w:pPr>
          <w:hyperlink w:history="true" w:anchor="_bookmark16">
            <w:r>
              <w:rPr/>
              <w:t>GOOD LABORATORY HYGIENE PRACTICES</w:t>
            </w:r>
            <w:r>
              <w:rPr>
                <w:spacing w:val="-2"/>
              </w:rPr>
              <w:t> </w:t>
            </w:r>
            <w:r>
              <w:rPr/>
              <w:t>(GOOD</w:t>
            </w:r>
            <w:r>
              <w:rPr>
                <w:spacing w:val="-1"/>
              </w:rPr>
              <w:t> </w:t>
            </w:r>
            <w:r>
              <w:rPr/>
              <w:t>HOUSEKEEPING)</w:t>
              <w:tab/>
              <w:t>16</w:t>
            </w:r>
          </w:hyperlink>
        </w:p>
        <w:p>
          <w:pPr>
            <w:pStyle w:val="TOC1"/>
            <w:numPr>
              <w:ilvl w:val="1"/>
              <w:numId w:val="4"/>
            </w:numPr>
            <w:tabs>
              <w:tab w:pos="465" w:val="left" w:leader="none"/>
              <w:tab w:pos="9814" w:val="right" w:leader="dot"/>
            </w:tabs>
            <w:spacing w:line="240" w:lineRule="auto" w:before="119" w:after="0"/>
            <w:ind w:left="464" w:right="0" w:hanging="364"/>
            <w:jc w:val="left"/>
          </w:pPr>
          <w:hyperlink w:history="true" w:anchor="_bookmark17">
            <w:r>
              <w:rPr/>
              <w:t>PROCUREMENT</w:t>
              <w:tab/>
              <w:t>16</w:t>
            </w:r>
          </w:hyperlink>
        </w:p>
        <w:p>
          <w:pPr>
            <w:pStyle w:val="TOC1"/>
            <w:numPr>
              <w:ilvl w:val="1"/>
              <w:numId w:val="4"/>
            </w:numPr>
            <w:tabs>
              <w:tab w:pos="465" w:val="left" w:leader="none"/>
              <w:tab w:pos="9814" w:val="right" w:leader="dot"/>
            </w:tabs>
            <w:spacing w:line="240" w:lineRule="auto" w:before="119" w:after="0"/>
            <w:ind w:left="464" w:right="0" w:hanging="364"/>
            <w:jc w:val="left"/>
          </w:pPr>
          <w:hyperlink w:history="true" w:anchor="_bookmark18">
            <w:r>
              <w:rPr/>
              <w:t>LABELING</w:t>
              <w:tab/>
              <w:t>16</w:t>
            </w:r>
          </w:hyperlink>
        </w:p>
        <w:p>
          <w:pPr>
            <w:pStyle w:val="TOC1"/>
            <w:numPr>
              <w:ilvl w:val="1"/>
              <w:numId w:val="4"/>
            </w:numPr>
            <w:tabs>
              <w:tab w:pos="518" w:val="left" w:leader="none"/>
              <w:tab w:pos="9814" w:val="right" w:leader="dot"/>
            </w:tabs>
            <w:spacing w:line="240" w:lineRule="auto" w:before="120" w:after="0"/>
            <w:ind w:left="517" w:right="0" w:hanging="417"/>
            <w:jc w:val="left"/>
          </w:pPr>
          <w:hyperlink w:history="true" w:anchor="_bookmark19">
            <w:r>
              <w:rPr/>
              <w:t>SAFETY</w:t>
            </w:r>
            <w:r>
              <w:rPr>
                <w:spacing w:val="-1"/>
              </w:rPr>
              <w:t> </w:t>
            </w:r>
            <w:r>
              <w:rPr/>
              <w:t>DATA</w:t>
            </w:r>
            <w:r>
              <w:rPr>
                <w:spacing w:val="-2"/>
              </w:rPr>
              <w:t> </w:t>
            </w:r>
            <w:r>
              <w:rPr/>
              <w:t>SHEETS</w:t>
              <w:tab/>
              <w:t>17</w:t>
            </w:r>
          </w:hyperlink>
        </w:p>
        <w:p>
          <w:pPr>
            <w:pStyle w:val="TOC1"/>
            <w:numPr>
              <w:ilvl w:val="1"/>
              <w:numId w:val="4"/>
            </w:numPr>
            <w:tabs>
              <w:tab w:pos="465" w:val="left" w:leader="none"/>
              <w:tab w:pos="9814" w:val="right" w:leader="dot"/>
            </w:tabs>
            <w:spacing w:line="240" w:lineRule="auto" w:before="120" w:after="0"/>
            <w:ind w:left="464" w:right="0" w:hanging="364"/>
            <w:jc w:val="left"/>
          </w:pPr>
          <w:hyperlink w:history="true" w:anchor="_bookmark20">
            <w:r>
              <w:rPr/>
              <w:t>STORAGE</w:t>
              <w:tab/>
              <w:t>18</w:t>
            </w:r>
          </w:hyperlink>
        </w:p>
        <w:p>
          <w:pPr>
            <w:pStyle w:val="TOC1"/>
            <w:numPr>
              <w:ilvl w:val="1"/>
              <w:numId w:val="4"/>
            </w:numPr>
            <w:tabs>
              <w:tab w:pos="463" w:val="left" w:leader="none"/>
              <w:tab w:pos="9814" w:val="right" w:leader="dot"/>
            </w:tabs>
            <w:spacing w:line="240" w:lineRule="auto" w:before="120" w:after="0"/>
            <w:ind w:left="462" w:right="0" w:hanging="362"/>
            <w:jc w:val="left"/>
          </w:pPr>
          <w:hyperlink w:history="true" w:anchor="_bookmark21">
            <w:r>
              <w:rPr/>
              <w:t>INCOMPATIBLE CHEMICALS</w:t>
              <w:tab/>
              <w:t>19</w:t>
            </w:r>
          </w:hyperlink>
        </w:p>
        <w:p>
          <w:pPr>
            <w:pStyle w:val="TOC1"/>
            <w:numPr>
              <w:ilvl w:val="1"/>
              <w:numId w:val="4"/>
            </w:numPr>
            <w:tabs>
              <w:tab w:pos="586" w:val="left" w:leader="none"/>
              <w:tab w:pos="9814" w:val="right" w:leader="dot"/>
            </w:tabs>
            <w:spacing w:line="240" w:lineRule="auto" w:before="120" w:after="0"/>
            <w:ind w:left="585" w:right="0" w:hanging="485"/>
            <w:jc w:val="left"/>
          </w:pPr>
          <w:hyperlink w:history="true" w:anchor="_bookmark22">
            <w:r>
              <w:rPr/>
              <w:t>PRIOR</w:t>
            </w:r>
            <w:r>
              <w:rPr>
                <w:spacing w:val="-1"/>
              </w:rPr>
              <w:t> </w:t>
            </w:r>
            <w:r>
              <w:rPr/>
              <w:t>APPROVAL</w:t>
              <w:tab/>
              <w:t>19</w:t>
            </w:r>
          </w:hyperlink>
        </w:p>
        <w:p>
          <w:pPr>
            <w:pStyle w:val="TOC1"/>
            <w:numPr>
              <w:ilvl w:val="1"/>
              <w:numId w:val="4"/>
            </w:numPr>
            <w:tabs>
              <w:tab w:pos="586" w:val="left" w:leader="none"/>
              <w:tab w:pos="9814" w:val="right" w:leader="dot"/>
            </w:tabs>
            <w:spacing w:line="240" w:lineRule="auto" w:before="120" w:after="0"/>
            <w:ind w:left="585" w:right="0" w:hanging="485"/>
            <w:jc w:val="left"/>
          </w:pPr>
          <w:hyperlink w:history="true" w:anchor="_bookmark23">
            <w:r>
              <w:rPr/>
              <w:t>SAFETY PROCEDURES FOR WORKING WITH HIGHLY</w:t>
            </w:r>
            <w:r>
              <w:rPr>
                <w:spacing w:val="-6"/>
              </w:rPr>
              <w:t> </w:t>
            </w:r>
            <w:r>
              <w:rPr/>
              <w:t>TOXIC</w:t>
            </w:r>
            <w:r>
              <w:rPr>
                <w:spacing w:val="-1"/>
              </w:rPr>
              <w:t> </w:t>
            </w:r>
            <w:r>
              <w:rPr/>
              <w:t>CHEMICALS</w:t>
              <w:tab/>
              <w:t>20</w:t>
            </w:r>
          </w:hyperlink>
        </w:p>
        <w:p>
          <w:pPr>
            <w:pStyle w:val="TOC1"/>
            <w:numPr>
              <w:ilvl w:val="1"/>
              <w:numId w:val="4"/>
            </w:numPr>
            <w:tabs>
              <w:tab w:pos="586" w:val="left" w:leader="none"/>
              <w:tab w:pos="9814" w:val="right" w:leader="dot"/>
            </w:tabs>
            <w:spacing w:line="240" w:lineRule="auto" w:before="122" w:after="0"/>
            <w:ind w:left="585" w:right="0" w:hanging="485"/>
            <w:jc w:val="left"/>
          </w:pPr>
          <w:hyperlink w:history="true" w:anchor="_bookmark24">
            <w:r>
              <w:rPr/>
              <w:t>SAFETY PROCEDURES WHEN HANDLING</w:t>
            </w:r>
            <w:r>
              <w:rPr>
                <w:spacing w:val="-2"/>
              </w:rPr>
              <w:t> </w:t>
            </w:r>
            <w:r>
              <w:rPr/>
              <w:t>FLAMMABLE CHEMICALS</w:t>
              <w:tab/>
              <w:t>20</w:t>
            </w:r>
          </w:hyperlink>
        </w:p>
        <w:p>
          <w:pPr>
            <w:pStyle w:val="TOC1"/>
            <w:numPr>
              <w:ilvl w:val="1"/>
              <w:numId w:val="4"/>
            </w:numPr>
            <w:tabs>
              <w:tab w:pos="586" w:val="left" w:leader="none"/>
              <w:tab w:pos="9814" w:val="right" w:leader="dot"/>
            </w:tabs>
            <w:spacing w:line="240" w:lineRule="auto" w:before="119" w:after="0"/>
            <w:ind w:left="585" w:right="0" w:hanging="485"/>
            <w:jc w:val="left"/>
          </w:pPr>
          <w:hyperlink w:history="true" w:anchor="_bookmark25">
            <w:r>
              <w:rPr/>
              <w:t>PROCEDURES FOR HANDLING</w:t>
            </w:r>
            <w:r>
              <w:rPr>
                <w:spacing w:val="49"/>
              </w:rPr>
              <w:t> </w:t>
            </w:r>
            <w:r>
              <w:rPr/>
              <w:t>REACTIVE CHEMICALS</w:t>
              <w:tab/>
              <w:t>21</w:t>
            </w:r>
          </w:hyperlink>
        </w:p>
        <w:p>
          <w:pPr>
            <w:pStyle w:val="TOC1"/>
            <w:numPr>
              <w:ilvl w:val="1"/>
              <w:numId w:val="4"/>
            </w:numPr>
            <w:tabs>
              <w:tab w:pos="585" w:val="left" w:leader="none"/>
              <w:tab w:pos="9814" w:val="right" w:leader="dot"/>
            </w:tabs>
            <w:spacing w:line="240" w:lineRule="auto" w:before="119" w:after="0"/>
            <w:ind w:left="584" w:right="0" w:hanging="484"/>
            <w:jc w:val="left"/>
          </w:pPr>
          <w:hyperlink w:history="true" w:anchor="_bookmark26">
            <w:r>
              <w:rPr/>
              <w:t>PROCEDURES FOR WORKING CORROSIVE CONTACT</w:t>
            </w:r>
            <w:r>
              <w:rPr>
                <w:spacing w:val="-6"/>
              </w:rPr>
              <w:t> </w:t>
            </w:r>
            <w:r>
              <w:rPr/>
              <w:t>HAZARD</w:t>
            </w:r>
            <w:r>
              <w:rPr>
                <w:spacing w:val="-1"/>
              </w:rPr>
              <w:t> </w:t>
            </w:r>
            <w:r>
              <w:rPr/>
              <w:t>CHEMICALS</w:t>
              <w:tab/>
              <w:t>21</w:t>
            </w:r>
          </w:hyperlink>
        </w:p>
        <w:p>
          <w:pPr>
            <w:pStyle w:val="TOC1"/>
            <w:numPr>
              <w:ilvl w:val="1"/>
              <w:numId w:val="4"/>
            </w:numPr>
            <w:tabs>
              <w:tab w:pos="585" w:val="left" w:leader="none"/>
              <w:tab w:pos="9814" w:val="right" w:leader="dot"/>
            </w:tabs>
            <w:spacing w:line="240" w:lineRule="auto" w:before="119" w:after="0"/>
            <w:ind w:left="584" w:right="0" w:hanging="484"/>
            <w:jc w:val="left"/>
          </w:pPr>
          <w:hyperlink w:history="true" w:anchor="_bookmark27">
            <w:r>
              <w:rPr/>
              <w:t>PROCEDURES FOR WORK</w:t>
            </w:r>
            <w:r>
              <w:rPr>
                <w:spacing w:val="-1"/>
              </w:rPr>
              <w:t> </w:t>
            </w:r>
            <w:r>
              <w:rPr/>
              <w:t>INVOLVING</w:t>
            </w:r>
            <w:r>
              <w:rPr>
                <w:spacing w:val="-3"/>
              </w:rPr>
              <w:t> </w:t>
            </w:r>
            <w:r>
              <w:rPr/>
              <w:t>CONTACT-HAZARD</w:t>
              <w:tab/>
              <w:t>21</w:t>
            </w:r>
          </w:hyperlink>
        </w:p>
        <w:p>
          <w:pPr>
            <w:pStyle w:val="TOC1"/>
            <w:numPr>
              <w:ilvl w:val="1"/>
              <w:numId w:val="4"/>
            </w:numPr>
            <w:tabs>
              <w:tab w:pos="585" w:val="left" w:leader="none"/>
              <w:tab w:pos="9814" w:val="right" w:leader="dot"/>
            </w:tabs>
            <w:spacing w:line="240" w:lineRule="auto" w:before="120" w:after="0"/>
            <w:ind w:left="584" w:right="0" w:hanging="484"/>
            <w:jc w:val="left"/>
          </w:pPr>
          <w:hyperlink w:history="true" w:anchor="_bookmark28">
            <w:r>
              <w:rPr/>
              <w:t>WORKING WITH CARCINOGENS, REPRODUCTIVE AND HIGHLY</w:t>
            </w:r>
            <w:r>
              <w:rPr>
                <w:spacing w:val="-10"/>
              </w:rPr>
              <w:t> </w:t>
            </w:r>
            <w:r>
              <w:rPr/>
              <w:t>TOXIC SUBSTANCES</w:t>
              <w:tab/>
              <w:t>22</w:t>
            </w:r>
          </w:hyperlink>
        </w:p>
        <w:p>
          <w:pPr>
            <w:pStyle w:val="TOC1"/>
            <w:numPr>
              <w:ilvl w:val="1"/>
              <w:numId w:val="4"/>
            </w:numPr>
            <w:tabs>
              <w:tab w:pos="585" w:val="left" w:leader="none"/>
              <w:tab w:pos="9814" w:val="right" w:leader="dot"/>
            </w:tabs>
            <w:spacing w:line="240" w:lineRule="auto" w:before="120" w:after="0"/>
            <w:ind w:left="584" w:right="0" w:hanging="484"/>
            <w:jc w:val="left"/>
          </w:pPr>
          <w:hyperlink w:history="true" w:anchor="_bookmark29">
            <w:r>
              <w:rPr/>
              <w:t>WORKING WITH</w:t>
            </w:r>
            <w:r>
              <w:rPr>
                <w:spacing w:val="-2"/>
              </w:rPr>
              <w:t> </w:t>
            </w:r>
            <w:r>
              <w:rPr/>
              <w:t>RADIOACTIVE MATERIALALS</w:t>
              <w:tab/>
              <w:t>22</w:t>
            </w:r>
          </w:hyperlink>
        </w:p>
        <w:p>
          <w:pPr>
            <w:pStyle w:val="TOC1"/>
            <w:numPr>
              <w:ilvl w:val="2"/>
              <w:numId w:val="4"/>
            </w:numPr>
            <w:tabs>
              <w:tab w:pos="772" w:val="left" w:leader="none"/>
              <w:tab w:pos="9814" w:val="right" w:leader="dot"/>
            </w:tabs>
            <w:spacing w:line="240" w:lineRule="auto" w:before="120" w:after="0"/>
            <w:ind w:left="771" w:right="0" w:hanging="671"/>
            <w:jc w:val="left"/>
          </w:pPr>
          <w:hyperlink w:history="true" w:anchor="_bookmark30">
            <w:r>
              <w:rPr/>
              <w:t>PERMITS</w:t>
              <w:tab/>
              <w:t>23</w:t>
            </w:r>
          </w:hyperlink>
        </w:p>
        <w:p>
          <w:pPr>
            <w:pStyle w:val="TOC1"/>
            <w:numPr>
              <w:ilvl w:val="2"/>
              <w:numId w:val="4"/>
            </w:numPr>
            <w:tabs>
              <w:tab w:pos="770" w:val="left" w:leader="none"/>
              <w:tab w:pos="9814" w:val="right" w:leader="dot"/>
            </w:tabs>
            <w:spacing w:line="240" w:lineRule="auto" w:before="120" w:after="0"/>
            <w:ind w:left="769" w:right="0" w:hanging="669"/>
            <w:jc w:val="left"/>
          </w:pPr>
          <w:hyperlink w:history="true" w:anchor="_bookmark31">
            <w:r>
              <w:rPr/>
              <w:t>APPLICATIONS</w:t>
            </w:r>
            <w:r>
              <w:rPr>
                <w:spacing w:val="1"/>
              </w:rPr>
              <w:t> </w:t>
            </w:r>
            <w:r>
              <w:rPr/>
              <w:t>FOR</w:t>
            </w:r>
            <w:r>
              <w:rPr>
                <w:spacing w:val="-1"/>
              </w:rPr>
              <w:t> </w:t>
            </w:r>
            <w:r>
              <w:rPr/>
              <w:t>PERMITS</w:t>
              <w:tab/>
              <w:t>23</w:t>
            </w:r>
          </w:hyperlink>
        </w:p>
        <w:p>
          <w:pPr>
            <w:pStyle w:val="TOC1"/>
            <w:numPr>
              <w:ilvl w:val="1"/>
              <w:numId w:val="5"/>
            </w:numPr>
            <w:tabs>
              <w:tab w:pos="585" w:val="left" w:leader="none"/>
              <w:tab w:pos="9814" w:val="right" w:leader="dot"/>
            </w:tabs>
            <w:spacing w:line="240" w:lineRule="auto" w:before="120" w:after="0"/>
            <w:ind w:left="584" w:right="0" w:hanging="484"/>
            <w:jc w:val="left"/>
          </w:pPr>
          <w:hyperlink w:history="true" w:anchor="_bookmark32">
            <w:r>
              <w:rPr/>
              <w:t>DETAILS</w:t>
            </w:r>
            <w:r>
              <w:rPr>
                <w:spacing w:val="-1"/>
              </w:rPr>
              <w:t> </w:t>
            </w:r>
            <w:r>
              <w:rPr/>
              <w:t>OF</w:t>
            </w:r>
            <w:r>
              <w:rPr>
                <w:spacing w:val="-3"/>
              </w:rPr>
              <w:t> </w:t>
            </w:r>
            <w:r>
              <w:rPr/>
              <w:t>PERMITS</w:t>
              <w:tab/>
              <w:t>23</w:t>
            </w:r>
          </w:hyperlink>
        </w:p>
        <w:p>
          <w:pPr>
            <w:pStyle w:val="TOC1"/>
            <w:numPr>
              <w:ilvl w:val="1"/>
              <w:numId w:val="5"/>
            </w:numPr>
            <w:tabs>
              <w:tab w:pos="585" w:val="left" w:leader="none"/>
              <w:tab w:pos="9814" w:val="right" w:leader="dot"/>
            </w:tabs>
            <w:spacing w:line="240" w:lineRule="auto" w:before="38" w:after="0"/>
            <w:ind w:left="584" w:right="0" w:hanging="484"/>
            <w:jc w:val="left"/>
          </w:pPr>
          <w:hyperlink w:history="true" w:anchor="_bookmark33">
            <w:r>
              <w:rPr/>
              <w:t>PROCEDURES FOR WORK WITH REDUCED OR</w:t>
            </w:r>
            <w:r>
              <w:rPr>
                <w:spacing w:val="-4"/>
              </w:rPr>
              <w:t> </w:t>
            </w:r>
            <w:r>
              <w:rPr/>
              <w:t>HIGH</w:t>
            </w:r>
            <w:r>
              <w:rPr>
                <w:spacing w:val="-1"/>
              </w:rPr>
              <w:t> </w:t>
            </w:r>
            <w:r>
              <w:rPr/>
              <w:t>PRESSURE</w:t>
              <w:tab/>
              <w:t>24</w:t>
            </w:r>
          </w:hyperlink>
        </w:p>
        <w:p>
          <w:pPr>
            <w:pStyle w:val="TOC1"/>
            <w:tabs>
              <w:tab w:pos="9814" w:val="right" w:leader="dot"/>
            </w:tabs>
            <w:spacing w:before="120"/>
            <w:ind w:left="100" w:firstLine="0"/>
          </w:pPr>
          <w:hyperlink w:history="true" w:anchor="_bookmark34">
            <w:r>
              <w:rPr/>
              <w:t>3.18.1 REDUCED PRESSURE OPERATIONS</w:t>
              <w:tab/>
              <w:t>24</w:t>
            </w:r>
          </w:hyperlink>
        </w:p>
        <w:p>
          <w:pPr>
            <w:pStyle w:val="TOC1"/>
            <w:numPr>
              <w:ilvl w:val="1"/>
              <w:numId w:val="6"/>
            </w:numPr>
            <w:tabs>
              <w:tab w:pos="585" w:val="left" w:leader="none"/>
              <w:tab w:pos="9814" w:val="right" w:leader="dot"/>
            </w:tabs>
            <w:spacing w:line="240" w:lineRule="auto" w:before="120" w:after="0"/>
            <w:ind w:left="584" w:right="0" w:hanging="484"/>
            <w:jc w:val="left"/>
          </w:pPr>
          <w:hyperlink w:history="true" w:anchor="_bookmark35">
            <w:r>
              <w:rPr/>
              <w:t>COMPRESSED GASES</w:t>
              <w:tab/>
              <w:t>25</w:t>
            </w:r>
          </w:hyperlink>
        </w:p>
        <w:p>
          <w:pPr>
            <w:pStyle w:val="TOC1"/>
            <w:numPr>
              <w:ilvl w:val="1"/>
              <w:numId w:val="6"/>
            </w:numPr>
            <w:tabs>
              <w:tab w:pos="585" w:val="left" w:leader="none"/>
              <w:tab w:pos="9814" w:val="right" w:leader="dot"/>
            </w:tabs>
            <w:spacing w:line="240" w:lineRule="auto" w:before="119" w:after="0"/>
            <w:ind w:left="584" w:right="0" w:hanging="484"/>
            <w:jc w:val="left"/>
          </w:pPr>
          <w:hyperlink w:history="true" w:anchor="_bookmark36">
            <w:r>
              <w:rPr/>
              <w:t>WORKING</w:t>
            </w:r>
            <w:r>
              <w:rPr>
                <w:spacing w:val="-2"/>
              </w:rPr>
              <w:t> </w:t>
            </w:r>
            <w:r>
              <w:rPr/>
              <w:t>WITH</w:t>
            </w:r>
            <w:r>
              <w:rPr>
                <w:spacing w:val="-1"/>
              </w:rPr>
              <w:t> </w:t>
            </w:r>
            <w:r>
              <w:rPr/>
              <w:t>LASERS</w:t>
              <w:tab/>
              <w:t>28</w:t>
            </w:r>
          </w:hyperlink>
        </w:p>
        <w:p>
          <w:pPr>
            <w:pStyle w:val="TOC1"/>
            <w:tabs>
              <w:tab w:pos="9814" w:val="right" w:leader="dot"/>
            </w:tabs>
            <w:ind w:left="100" w:firstLine="0"/>
          </w:pPr>
          <w:hyperlink w:history="true" w:anchor="_bookmark37">
            <w:r>
              <w:rPr/>
              <w:t>3.20.1 LASER</w:t>
            </w:r>
            <w:r>
              <w:rPr>
                <w:spacing w:val="-3"/>
              </w:rPr>
              <w:t> </w:t>
            </w:r>
            <w:r>
              <w:rPr/>
              <w:t>OPERATING</w:t>
            </w:r>
            <w:r>
              <w:rPr>
                <w:spacing w:val="1"/>
              </w:rPr>
              <w:t> </w:t>
            </w:r>
            <w:r>
              <w:rPr/>
              <w:t>INSTRUCTIONS</w:t>
              <w:tab/>
              <w:t>28</w:t>
            </w:r>
          </w:hyperlink>
        </w:p>
        <w:p>
          <w:pPr>
            <w:pStyle w:val="TOC1"/>
            <w:numPr>
              <w:ilvl w:val="1"/>
              <w:numId w:val="7"/>
            </w:numPr>
            <w:tabs>
              <w:tab w:pos="585" w:val="left" w:leader="none"/>
              <w:tab w:pos="9814" w:val="right" w:leader="dot"/>
            </w:tabs>
            <w:spacing w:line="240" w:lineRule="auto" w:before="119" w:after="0"/>
            <w:ind w:left="584" w:right="0" w:hanging="484"/>
            <w:jc w:val="left"/>
          </w:pPr>
          <w:hyperlink w:history="true" w:anchor="_bookmark38">
            <w:r>
              <w:rPr/>
              <w:t>PROCEDURES REGARDING OTHER</w:t>
            </w:r>
            <w:r>
              <w:rPr>
                <w:spacing w:val="-1"/>
              </w:rPr>
              <w:t> </w:t>
            </w:r>
            <w:r>
              <w:rPr/>
              <w:t>PHYSICAL</w:t>
            </w:r>
            <w:r>
              <w:rPr>
                <w:spacing w:val="-2"/>
              </w:rPr>
              <w:t> </w:t>
            </w:r>
            <w:r>
              <w:rPr/>
              <w:t>HAZARDS</w:t>
              <w:tab/>
              <w:t>29</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39">
            <w:r>
              <w:rPr/>
              <w:t>ULTRAVIOLET</w:t>
            </w:r>
            <w:r>
              <w:rPr>
                <w:spacing w:val="-2"/>
              </w:rPr>
              <w:t> </w:t>
            </w:r>
            <w:r>
              <w:rPr/>
              <w:t>LAMPS</w:t>
              <w:tab/>
              <w:t>29</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40">
            <w:r>
              <w:rPr/>
              <w:t>MICROWAVE</w:t>
              <w:tab/>
              <w:t>30</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41">
            <w:r>
              <w:rPr/>
              <w:t>NOISE</w:t>
              <w:tab/>
              <w:t>30</w:t>
            </w:r>
          </w:hyperlink>
        </w:p>
        <w:p>
          <w:pPr>
            <w:pStyle w:val="TOC1"/>
            <w:numPr>
              <w:ilvl w:val="2"/>
              <w:numId w:val="7"/>
            </w:numPr>
            <w:tabs>
              <w:tab w:pos="770" w:val="left" w:leader="none"/>
              <w:tab w:pos="9814" w:val="right" w:leader="dot"/>
            </w:tabs>
            <w:spacing w:line="240" w:lineRule="auto" w:before="119" w:after="0"/>
            <w:ind w:left="769" w:right="0" w:hanging="669"/>
            <w:jc w:val="left"/>
          </w:pPr>
          <w:hyperlink w:history="true" w:anchor="_bookmark42">
            <w:r>
              <w:rPr/>
              <w:t>TEMPERATURE CONTROL</w:t>
              <w:tab/>
              <w:t>31</w:t>
            </w:r>
          </w:hyperlink>
        </w:p>
        <w:p>
          <w:pPr>
            <w:pStyle w:val="TOC1"/>
            <w:numPr>
              <w:ilvl w:val="2"/>
              <w:numId w:val="7"/>
            </w:numPr>
            <w:tabs>
              <w:tab w:pos="770" w:val="left" w:leader="none"/>
              <w:tab w:pos="9814" w:val="right" w:leader="dot"/>
            </w:tabs>
            <w:spacing w:line="240" w:lineRule="auto" w:before="122" w:after="0"/>
            <w:ind w:left="769" w:right="0" w:hanging="669"/>
            <w:jc w:val="left"/>
          </w:pPr>
          <w:hyperlink w:history="true" w:anchor="_bookmark43">
            <w:r>
              <w:rPr/>
              <w:t>OIL AND</w:t>
            </w:r>
            <w:r>
              <w:rPr>
                <w:spacing w:val="-1"/>
              </w:rPr>
              <w:t> </w:t>
            </w:r>
            <w:r>
              <w:rPr/>
              <w:t>SAND BATHS</w:t>
              <w:tab/>
              <w:t>31</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44">
            <w:r>
              <w:rPr/>
              <w:t>COOLING BATHS AND</w:t>
            </w:r>
            <w:r>
              <w:rPr>
                <w:spacing w:val="-3"/>
              </w:rPr>
              <w:t> </w:t>
            </w:r>
            <w:r>
              <w:rPr/>
              <w:t>COLD</w:t>
            </w:r>
            <w:r>
              <w:rPr>
                <w:spacing w:val="-3"/>
              </w:rPr>
              <w:t> </w:t>
            </w:r>
            <w:r>
              <w:rPr/>
              <w:t>TRAPS</w:t>
              <w:tab/>
              <w:t>32</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45">
            <w:r>
              <w:rPr/>
              <w:t>STATIC ELECTRICITY AND</w:t>
            </w:r>
            <w:r>
              <w:rPr>
                <w:spacing w:val="-1"/>
              </w:rPr>
              <w:t> </w:t>
            </w:r>
            <w:r>
              <w:rPr/>
              <w:t>SPARK HAZARDS</w:t>
              <w:tab/>
              <w:t>33</w:t>
            </w:r>
          </w:hyperlink>
        </w:p>
        <w:p>
          <w:pPr>
            <w:pStyle w:val="TOC1"/>
            <w:numPr>
              <w:ilvl w:val="2"/>
              <w:numId w:val="7"/>
            </w:numPr>
            <w:tabs>
              <w:tab w:pos="772" w:val="left" w:leader="none"/>
              <w:tab w:pos="9814" w:val="right" w:leader="dot"/>
            </w:tabs>
            <w:spacing w:line="240" w:lineRule="auto" w:before="119" w:after="0"/>
            <w:ind w:left="771" w:right="0" w:hanging="671"/>
            <w:jc w:val="left"/>
          </w:pPr>
          <w:hyperlink w:history="true" w:anchor="_bookmark46">
            <w:r>
              <w:rPr/>
              <w:t>CENTRIFUGES</w:t>
              <w:tab/>
              <w:t>33</w:t>
            </w:r>
          </w:hyperlink>
        </w:p>
        <w:p>
          <w:pPr>
            <w:pStyle w:val="TOC1"/>
            <w:numPr>
              <w:ilvl w:val="2"/>
              <w:numId w:val="7"/>
            </w:numPr>
            <w:tabs>
              <w:tab w:pos="780" w:val="left" w:leader="none"/>
              <w:tab w:pos="9814" w:val="right" w:leader="dot"/>
            </w:tabs>
            <w:spacing w:line="240" w:lineRule="auto" w:before="119" w:after="0"/>
            <w:ind w:left="779" w:right="0" w:hanging="679"/>
            <w:jc w:val="left"/>
          </w:pPr>
          <w:hyperlink w:history="true" w:anchor="_bookmark47">
            <w:r>
              <w:rPr/>
              <w:t>ELECTRICAL</w:t>
            </w:r>
            <w:r>
              <w:rPr>
                <w:spacing w:val="-1"/>
              </w:rPr>
              <w:t> </w:t>
            </w:r>
            <w:r>
              <w:rPr/>
              <w:t>EQUIPMENT</w:t>
              <w:tab/>
              <w:t>34</w:t>
            </w:r>
          </w:hyperlink>
        </w:p>
        <w:p>
          <w:pPr>
            <w:pStyle w:val="TOC1"/>
            <w:numPr>
              <w:ilvl w:val="2"/>
              <w:numId w:val="8"/>
            </w:numPr>
            <w:tabs>
              <w:tab w:pos="770" w:val="left" w:leader="none"/>
              <w:tab w:pos="9814" w:val="right" w:leader="dot"/>
            </w:tabs>
            <w:spacing w:line="240" w:lineRule="auto" w:before="119" w:after="0"/>
            <w:ind w:left="769" w:right="0" w:hanging="669"/>
            <w:jc w:val="left"/>
          </w:pPr>
          <w:hyperlink w:history="true" w:anchor="_bookmark48">
            <w:r>
              <w:rPr/>
              <w:t>WASTE</w:t>
            </w:r>
            <w:r>
              <w:rPr>
                <w:spacing w:val="-1"/>
              </w:rPr>
              <w:t> </w:t>
            </w:r>
            <w:r>
              <w:rPr/>
              <w:t>DISPOSAL</w:t>
              <w:tab/>
              <w:t>34</w:t>
            </w:r>
          </w:hyperlink>
        </w:p>
        <w:p>
          <w:pPr>
            <w:pStyle w:val="TOC1"/>
            <w:numPr>
              <w:ilvl w:val="2"/>
              <w:numId w:val="8"/>
            </w:numPr>
            <w:tabs>
              <w:tab w:pos="772" w:val="left" w:leader="none"/>
              <w:tab w:pos="9814" w:val="right" w:leader="dot"/>
            </w:tabs>
            <w:spacing w:line="240" w:lineRule="auto" w:before="119" w:after="0"/>
            <w:ind w:left="771" w:right="0" w:hanging="671"/>
            <w:jc w:val="left"/>
          </w:pPr>
          <w:hyperlink w:history="true" w:anchor="_bookmark49">
            <w:r>
              <w:rPr/>
              <w:t>CHEMICAL</w:t>
            </w:r>
            <w:r>
              <w:rPr>
                <w:spacing w:val="-1"/>
              </w:rPr>
              <w:t> </w:t>
            </w:r>
            <w:r>
              <w:rPr/>
              <w:t>WASTE</w:t>
              <w:tab/>
              <w:t>35</w:t>
            </w:r>
          </w:hyperlink>
        </w:p>
        <w:p>
          <w:pPr>
            <w:pStyle w:val="TOC1"/>
            <w:numPr>
              <w:ilvl w:val="2"/>
              <w:numId w:val="8"/>
            </w:numPr>
            <w:tabs>
              <w:tab w:pos="772" w:val="left" w:leader="none"/>
              <w:tab w:pos="9814" w:val="right" w:leader="dot"/>
            </w:tabs>
            <w:spacing w:line="240" w:lineRule="auto" w:before="119" w:after="0"/>
            <w:ind w:left="771" w:right="0" w:hanging="671"/>
            <w:jc w:val="left"/>
          </w:pPr>
          <w:hyperlink w:history="true" w:anchor="_bookmark50">
            <w:r>
              <w:rPr/>
              <w:t>RADIOACTIVE</w:t>
            </w:r>
            <w:r>
              <w:rPr>
                <w:spacing w:val="-3"/>
              </w:rPr>
              <w:t> </w:t>
            </w:r>
            <w:r>
              <w:rPr/>
              <w:t>WASTE</w:t>
              <w:tab/>
              <w:t>36</w:t>
            </w:r>
          </w:hyperlink>
        </w:p>
        <w:p>
          <w:pPr>
            <w:pStyle w:val="TOC1"/>
            <w:numPr>
              <w:ilvl w:val="2"/>
              <w:numId w:val="8"/>
            </w:numPr>
            <w:tabs>
              <w:tab w:pos="772" w:val="left" w:leader="none"/>
              <w:tab w:pos="9814" w:val="right" w:leader="dot"/>
            </w:tabs>
            <w:spacing w:line="240" w:lineRule="auto" w:before="119" w:after="0"/>
            <w:ind w:left="771" w:right="0" w:hanging="671"/>
            <w:jc w:val="left"/>
          </w:pPr>
          <w:hyperlink w:history="true" w:anchor="_bookmark51">
            <w:r>
              <w:rPr/>
              <w:t>BIOLOGICAL</w:t>
            </w:r>
            <w:r>
              <w:rPr>
                <w:spacing w:val="-1"/>
              </w:rPr>
              <w:t> </w:t>
            </w:r>
            <w:r>
              <w:rPr/>
              <w:t>WASTE</w:t>
              <w:tab/>
              <w:t>36</w:t>
            </w:r>
          </w:hyperlink>
        </w:p>
        <w:p>
          <w:pPr>
            <w:pStyle w:val="TOC1"/>
            <w:tabs>
              <w:tab w:pos="9814" w:val="right" w:leader="dot"/>
            </w:tabs>
            <w:spacing w:before="120"/>
            <w:ind w:left="100" w:firstLine="0"/>
          </w:pPr>
          <w:hyperlink w:history="true" w:anchor="_bookmark52">
            <w:r>
              <w:rPr/>
              <w:t>3.26</w:t>
            </w:r>
            <w:r>
              <w:rPr>
                <w:spacing w:val="-1"/>
              </w:rPr>
              <w:t> </w:t>
            </w:r>
            <w:r>
              <w:rPr/>
              <w:t>SHARPS</w:t>
              <w:tab/>
              <w:t>37</w:t>
            </w:r>
          </w:hyperlink>
        </w:p>
        <w:p>
          <w:pPr>
            <w:pStyle w:val="TOC1"/>
            <w:numPr>
              <w:ilvl w:val="1"/>
              <w:numId w:val="9"/>
            </w:numPr>
            <w:tabs>
              <w:tab w:pos="466" w:val="left" w:leader="none"/>
              <w:tab w:pos="9814" w:val="right" w:leader="dot"/>
            </w:tabs>
            <w:spacing w:line="240" w:lineRule="auto" w:before="120" w:after="0"/>
            <w:ind w:left="465" w:right="0" w:hanging="365"/>
            <w:jc w:val="left"/>
          </w:pPr>
          <w:hyperlink w:history="true" w:anchor="_bookmark53">
            <w:r>
              <w:rPr/>
              <w:t>CONTROL MEASURES AND</w:t>
            </w:r>
            <w:r>
              <w:rPr>
                <w:spacing w:val="-1"/>
              </w:rPr>
              <w:t> </w:t>
            </w:r>
            <w:r>
              <w:rPr/>
              <w:t>SAFETY</w:t>
            </w:r>
            <w:r>
              <w:rPr>
                <w:spacing w:val="-3"/>
              </w:rPr>
              <w:t> </w:t>
            </w:r>
            <w:r>
              <w:rPr/>
              <w:t>EQUIPMENT</w:t>
              <w:tab/>
              <w:t>38</w:t>
            </w:r>
          </w:hyperlink>
        </w:p>
        <w:p>
          <w:pPr>
            <w:pStyle w:val="TOC1"/>
            <w:numPr>
              <w:ilvl w:val="1"/>
              <w:numId w:val="9"/>
            </w:numPr>
            <w:tabs>
              <w:tab w:pos="465" w:val="left" w:leader="none"/>
              <w:tab w:pos="9814" w:val="right" w:leader="dot"/>
            </w:tabs>
            <w:spacing w:line="240" w:lineRule="auto" w:before="120" w:after="0"/>
            <w:ind w:left="464" w:right="0" w:hanging="364"/>
            <w:jc w:val="left"/>
          </w:pPr>
          <w:hyperlink w:history="true" w:anchor="_bookmark54">
            <w:r>
              <w:rPr/>
              <w:t>FUME HOODS AND</w:t>
            </w:r>
            <w:r>
              <w:rPr>
                <w:spacing w:val="-1"/>
              </w:rPr>
              <w:t> </w:t>
            </w:r>
            <w:r>
              <w:rPr/>
              <w:t>VENTILATION</w:t>
              <w:tab/>
              <w:t>38</w:t>
            </w:r>
          </w:hyperlink>
        </w:p>
        <w:p>
          <w:pPr>
            <w:pStyle w:val="TOC1"/>
            <w:numPr>
              <w:ilvl w:val="1"/>
              <w:numId w:val="9"/>
            </w:numPr>
            <w:tabs>
              <w:tab w:pos="466" w:val="left" w:leader="none"/>
              <w:tab w:pos="9814" w:val="right" w:leader="dot"/>
            </w:tabs>
            <w:spacing w:line="240" w:lineRule="auto" w:before="120" w:after="0"/>
            <w:ind w:left="465" w:right="0" w:hanging="365"/>
            <w:jc w:val="left"/>
          </w:pPr>
          <w:hyperlink w:history="true" w:anchor="_bookmark55">
            <w:r>
              <w:rPr/>
              <w:t>PERSONAL PROTECTIVE</w:t>
            </w:r>
            <w:r>
              <w:rPr>
                <w:spacing w:val="2"/>
              </w:rPr>
              <w:t> </w:t>
            </w:r>
            <w:r>
              <w:rPr/>
              <w:t>EQUIPMENT</w:t>
            </w:r>
            <w:r>
              <w:rPr>
                <w:spacing w:val="-2"/>
              </w:rPr>
              <w:t> </w:t>
            </w:r>
            <w:r>
              <w:rPr/>
              <w:t>(P.P.E.)</w:t>
              <w:tab/>
              <w:t>39</w:t>
            </w:r>
          </w:hyperlink>
        </w:p>
        <w:p>
          <w:pPr>
            <w:pStyle w:val="TOC1"/>
            <w:numPr>
              <w:ilvl w:val="1"/>
              <w:numId w:val="9"/>
            </w:numPr>
            <w:tabs>
              <w:tab w:pos="463" w:val="left" w:leader="none"/>
              <w:tab w:pos="9814" w:val="right" w:leader="dot"/>
            </w:tabs>
            <w:spacing w:line="240" w:lineRule="auto" w:before="120" w:after="0"/>
            <w:ind w:left="462" w:right="0" w:hanging="362"/>
            <w:jc w:val="left"/>
          </w:pPr>
          <w:hyperlink w:history="true" w:anchor="_bookmark56">
            <w:r>
              <w:rPr/>
              <w:t>EYE PROTECTION</w:t>
              <w:tab/>
              <w:t>39</w:t>
            </w:r>
          </w:hyperlink>
        </w:p>
        <w:p>
          <w:pPr>
            <w:pStyle w:val="TOC1"/>
            <w:numPr>
              <w:ilvl w:val="1"/>
              <w:numId w:val="9"/>
            </w:numPr>
            <w:tabs>
              <w:tab w:pos="463" w:val="left" w:leader="none"/>
              <w:tab w:pos="9814" w:val="right" w:leader="dot"/>
            </w:tabs>
            <w:spacing w:line="240" w:lineRule="auto" w:before="122" w:after="0"/>
            <w:ind w:left="462" w:right="0" w:hanging="362"/>
            <w:jc w:val="left"/>
          </w:pPr>
          <w:hyperlink w:history="true" w:anchor="_bookmark57">
            <w:r>
              <w:rPr/>
              <w:t>GLOVES</w:t>
              <w:tab/>
              <w:t>40</w:t>
            </w:r>
          </w:hyperlink>
        </w:p>
        <w:p>
          <w:pPr>
            <w:pStyle w:val="TOC1"/>
            <w:numPr>
              <w:ilvl w:val="1"/>
              <w:numId w:val="9"/>
            </w:numPr>
            <w:tabs>
              <w:tab w:pos="465" w:val="left" w:leader="none"/>
              <w:tab w:pos="9814" w:val="right" w:leader="dot"/>
            </w:tabs>
            <w:spacing w:line="240" w:lineRule="auto" w:before="119" w:after="0"/>
            <w:ind w:left="464" w:right="0" w:hanging="364"/>
            <w:jc w:val="left"/>
          </w:pPr>
          <w:hyperlink w:history="true" w:anchor="_bookmark58">
            <w:r>
              <w:rPr/>
              <w:t>PROTECTIVE CLOTHING</w:t>
              <w:tab/>
              <w:t>41</w:t>
            </w:r>
          </w:hyperlink>
        </w:p>
        <w:p>
          <w:pPr>
            <w:pStyle w:val="TOC1"/>
            <w:numPr>
              <w:ilvl w:val="1"/>
              <w:numId w:val="9"/>
            </w:numPr>
            <w:tabs>
              <w:tab w:pos="466" w:val="left" w:leader="none"/>
              <w:tab w:pos="9814" w:val="right" w:leader="dot"/>
            </w:tabs>
            <w:spacing w:line="240" w:lineRule="auto" w:before="119" w:after="0"/>
            <w:ind w:left="465" w:right="0" w:hanging="365"/>
            <w:jc w:val="left"/>
          </w:pPr>
          <w:hyperlink w:history="true" w:anchor="_bookmark59">
            <w:r>
              <w:rPr/>
              <w:t>FLAMMABLE-LIQUID</w:t>
            </w:r>
            <w:r>
              <w:rPr>
                <w:spacing w:val="-3"/>
              </w:rPr>
              <w:t> </w:t>
            </w:r>
            <w:r>
              <w:rPr/>
              <w:t>STORAGE</w:t>
              <w:tab/>
              <w:t>41</w:t>
            </w:r>
          </w:hyperlink>
        </w:p>
        <w:p>
          <w:pPr>
            <w:pStyle w:val="TOC1"/>
            <w:numPr>
              <w:ilvl w:val="1"/>
              <w:numId w:val="9"/>
            </w:numPr>
            <w:tabs>
              <w:tab w:pos="465" w:val="left" w:leader="none"/>
              <w:tab w:pos="9814" w:val="right" w:leader="dot"/>
            </w:tabs>
            <w:spacing w:line="240" w:lineRule="auto" w:before="119" w:after="0"/>
            <w:ind w:left="464" w:right="0" w:hanging="364"/>
            <w:jc w:val="left"/>
          </w:pPr>
          <w:hyperlink w:history="true" w:anchor="_bookmark60">
            <w:r>
              <w:rPr/>
              <w:t>SAFETY</w:t>
            </w:r>
            <w:r>
              <w:rPr>
                <w:spacing w:val="-2"/>
              </w:rPr>
              <w:t> </w:t>
            </w:r>
            <w:r>
              <w:rPr/>
              <w:t>SHOWERS</w:t>
              <w:tab/>
              <w:t>42</w:t>
            </w:r>
          </w:hyperlink>
        </w:p>
        <w:p>
          <w:pPr>
            <w:pStyle w:val="TOC1"/>
            <w:numPr>
              <w:ilvl w:val="1"/>
              <w:numId w:val="9"/>
            </w:numPr>
            <w:tabs>
              <w:tab w:pos="463" w:val="left" w:leader="none"/>
              <w:tab w:pos="9814" w:val="right" w:leader="dot"/>
            </w:tabs>
            <w:spacing w:line="240" w:lineRule="auto" w:before="120" w:after="0"/>
            <w:ind w:left="462" w:right="0" w:hanging="362"/>
            <w:jc w:val="left"/>
          </w:pPr>
          <w:hyperlink w:history="true" w:anchor="_bookmark61">
            <w:r>
              <w:rPr/>
              <w:t>EYEWASH</w:t>
            </w:r>
            <w:r>
              <w:rPr>
                <w:spacing w:val="-2"/>
              </w:rPr>
              <w:t> </w:t>
            </w:r>
            <w:r>
              <w:rPr/>
              <w:t>FOUNTAINS</w:t>
              <w:tab/>
              <w:t>42</w:t>
            </w:r>
          </w:hyperlink>
        </w:p>
        <w:p>
          <w:pPr>
            <w:pStyle w:val="TOC1"/>
            <w:numPr>
              <w:ilvl w:val="1"/>
              <w:numId w:val="9"/>
            </w:numPr>
            <w:tabs>
              <w:tab w:pos="465" w:val="left" w:leader="none"/>
              <w:tab w:pos="9814" w:val="right" w:leader="dot"/>
            </w:tabs>
            <w:spacing w:line="240" w:lineRule="auto" w:before="120" w:after="0"/>
            <w:ind w:left="464" w:right="0" w:hanging="364"/>
            <w:jc w:val="left"/>
          </w:pPr>
          <w:hyperlink w:history="true" w:anchor="_bookmark62">
            <w:r>
              <w:rPr/>
              <w:t>SINKS</w:t>
              <w:tab/>
              <w:t>42</w:t>
            </w:r>
          </w:hyperlink>
        </w:p>
        <w:p>
          <w:pPr>
            <w:pStyle w:val="TOC1"/>
            <w:numPr>
              <w:ilvl w:val="1"/>
              <w:numId w:val="9"/>
            </w:numPr>
            <w:tabs>
              <w:tab w:pos="585" w:val="left" w:leader="none"/>
              <w:tab w:pos="9814" w:val="right" w:leader="dot"/>
            </w:tabs>
            <w:spacing w:line="240" w:lineRule="auto" w:before="120" w:after="0"/>
            <w:ind w:left="584" w:right="0" w:hanging="484"/>
            <w:jc w:val="left"/>
          </w:pPr>
          <w:hyperlink w:history="true" w:anchor="_bookmark63">
            <w:r>
              <w:rPr/>
              <w:t>RESPIRATORS</w:t>
              <w:tab/>
              <w:t>43</w:t>
            </w:r>
          </w:hyperlink>
        </w:p>
        <w:p>
          <w:pPr>
            <w:pStyle w:val="TOC1"/>
            <w:numPr>
              <w:ilvl w:val="1"/>
              <w:numId w:val="9"/>
            </w:numPr>
            <w:tabs>
              <w:tab w:pos="585" w:val="left" w:leader="none"/>
              <w:tab w:pos="9814" w:val="right" w:leader="dot"/>
            </w:tabs>
            <w:spacing w:line="240" w:lineRule="auto" w:before="120" w:after="0"/>
            <w:ind w:left="584" w:right="0" w:hanging="484"/>
            <w:jc w:val="left"/>
          </w:pPr>
          <w:hyperlink w:history="true" w:anchor="_bookmark64">
            <w:r>
              <w:rPr/>
              <w:t>VAPOR</w:t>
            </w:r>
            <w:r>
              <w:rPr>
                <w:spacing w:val="-1"/>
              </w:rPr>
              <w:t> </w:t>
            </w:r>
            <w:r>
              <w:rPr/>
              <w:t>DETECTION</w:t>
              <w:tab/>
              <w:t>43</w:t>
            </w:r>
          </w:hyperlink>
        </w:p>
        <w:p>
          <w:pPr>
            <w:pStyle w:val="TOC1"/>
            <w:numPr>
              <w:ilvl w:val="1"/>
              <w:numId w:val="9"/>
            </w:numPr>
            <w:tabs>
              <w:tab w:pos="585" w:val="left" w:leader="none"/>
              <w:tab w:pos="9814" w:val="right" w:leader="dot"/>
            </w:tabs>
            <w:spacing w:line="240" w:lineRule="auto" w:before="120" w:after="0"/>
            <w:ind w:left="584" w:right="0" w:hanging="484"/>
            <w:jc w:val="left"/>
          </w:pPr>
          <w:hyperlink w:history="true" w:anchor="_bookmark65">
            <w:r>
              <w:rPr/>
              <w:t>FIRE</w:t>
            </w:r>
            <w:r>
              <w:rPr>
                <w:spacing w:val="-1"/>
              </w:rPr>
              <w:t> </w:t>
            </w:r>
            <w:r>
              <w:rPr/>
              <w:t>EXTINGUISHERS</w:t>
              <w:tab/>
              <w:t>44</w:t>
            </w:r>
          </w:hyperlink>
        </w:p>
        <w:p>
          <w:pPr>
            <w:pStyle w:val="TOC1"/>
            <w:numPr>
              <w:ilvl w:val="1"/>
              <w:numId w:val="9"/>
            </w:numPr>
            <w:tabs>
              <w:tab w:pos="585" w:val="left" w:leader="none"/>
              <w:tab w:pos="9814" w:val="right" w:leader="dot"/>
            </w:tabs>
            <w:spacing w:line="240" w:lineRule="auto" w:before="38" w:after="0"/>
            <w:ind w:left="584" w:right="0" w:hanging="484"/>
            <w:jc w:val="left"/>
          </w:pPr>
          <w:hyperlink w:history="true" w:anchor="_bookmark66">
            <w:r>
              <w:rPr/>
              <w:t>CONTROLS</w:t>
              <w:tab/>
              <w:t>44</w:t>
            </w:r>
          </w:hyperlink>
        </w:p>
        <w:p>
          <w:pPr>
            <w:pStyle w:val="TOC1"/>
            <w:numPr>
              <w:ilvl w:val="1"/>
              <w:numId w:val="10"/>
            </w:numPr>
            <w:tabs>
              <w:tab w:pos="585" w:val="left" w:leader="none"/>
              <w:tab w:pos="9814" w:val="right" w:leader="dot"/>
            </w:tabs>
            <w:spacing w:line="240" w:lineRule="auto" w:before="120" w:after="0"/>
            <w:ind w:left="584" w:right="0" w:hanging="484"/>
            <w:jc w:val="left"/>
          </w:pPr>
          <w:hyperlink w:history="true" w:anchor="_bookmark67">
            <w:r>
              <w:rPr/>
              <w:t>RECORDS AND</w:t>
            </w:r>
            <w:r>
              <w:rPr>
                <w:spacing w:val="-3"/>
              </w:rPr>
              <w:t> </w:t>
            </w:r>
            <w:r>
              <w:rPr/>
              <w:t>RECORD</w:t>
            </w:r>
            <w:r>
              <w:rPr>
                <w:spacing w:val="-1"/>
              </w:rPr>
              <w:t> </w:t>
            </w:r>
            <w:r>
              <w:rPr/>
              <w:t>KEEPING</w:t>
              <w:tab/>
              <w:t>45</w:t>
            </w:r>
          </w:hyperlink>
        </w:p>
        <w:p>
          <w:pPr>
            <w:pStyle w:val="TOC1"/>
            <w:numPr>
              <w:ilvl w:val="1"/>
              <w:numId w:val="10"/>
            </w:numPr>
            <w:tabs>
              <w:tab w:pos="465" w:val="left" w:leader="none"/>
              <w:tab w:pos="9814" w:val="right" w:leader="dot"/>
            </w:tabs>
            <w:spacing w:line="240" w:lineRule="auto" w:before="120" w:after="0"/>
            <w:ind w:left="464" w:right="0" w:hanging="364"/>
            <w:jc w:val="left"/>
          </w:pPr>
          <w:hyperlink w:history="true" w:anchor="_bookmark68">
            <w:r>
              <w:rPr/>
              <w:t>CHEMICAL</w:t>
            </w:r>
            <w:r>
              <w:rPr>
                <w:spacing w:val="-1"/>
              </w:rPr>
              <w:t> </w:t>
            </w:r>
            <w:r>
              <w:rPr/>
              <w:t>INVENTORY</w:t>
              <w:tab/>
              <w:t>46</w:t>
            </w:r>
          </w:hyperlink>
        </w:p>
        <w:p>
          <w:pPr>
            <w:pStyle w:val="TOC1"/>
            <w:numPr>
              <w:ilvl w:val="1"/>
              <w:numId w:val="10"/>
            </w:numPr>
            <w:tabs>
              <w:tab w:pos="463" w:val="left" w:leader="none"/>
              <w:tab w:pos="9814" w:val="right" w:leader="dot"/>
            </w:tabs>
            <w:spacing w:line="240" w:lineRule="auto" w:before="119" w:after="0"/>
            <w:ind w:left="462" w:right="0" w:hanging="362"/>
            <w:jc w:val="left"/>
          </w:pPr>
          <w:hyperlink w:history="true" w:anchor="_bookmark69">
            <w:r>
              <w:rPr/>
              <w:t>AIR</w:t>
            </w:r>
            <w:r>
              <w:rPr>
                <w:spacing w:val="-1"/>
              </w:rPr>
              <w:t> </w:t>
            </w:r>
            <w:r>
              <w:rPr/>
              <w:t>MONITORING</w:t>
              <w:tab/>
              <w:t>46</w:t>
            </w:r>
          </w:hyperlink>
        </w:p>
        <w:p>
          <w:pPr>
            <w:pStyle w:val="TOC1"/>
            <w:tabs>
              <w:tab w:pos="9814" w:val="right" w:leader="dot"/>
            </w:tabs>
            <w:ind w:left="100" w:firstLine="0"/>
          </w:pPr>
          <w:hyperlink w:history="true" w:anchor="_bookmark70">
            <w:r>
              <w:rPr/>
              <w:t>6.0. EMPLOYEE INFORMATION AND</w:t>
            </w:r>
            <w:r>
              <w:rPr>
                <w:spacing w:val="-1"/>
              </w:rPr>
              <w:t> </w:t>
            </w:r>
            <w:r>
              <w:rPr/>
              <w:t>TRAINING</w:t>
              <w:tab/>
              <w:t>47</w:t>
            </w:r>
          </w:hyperlink>
        </w:p>
        <w:p>
          <w:pPr>
            <w:pStyle w:val="TOC1"/>
            <w:numPr>
              <w:ilvl w:val="1"/>
              <w:numId w:val="11"/>
            </w:numPr>
            <w:tabs>
              <w:tab w:pos="465" w:val="left" w:leader="none"/>
              <w:tab w:pos="9814" w:val="right" w:leader="dot"/>
            </w:tabs>
            <w:spacing w:line="240" w:lineRule="auto" w:before="119" w:after="0"/>
            <w:ind w:left="464" w:right="0" w:hanging="364"/>
            <w:jc w:val="left"/>
          </w:pPr>
          <w:hyperlink w:history="true" w:anchor="_bookmark71">
            <w:r>
              <w:rPr/>
              <w:t>CHEMICAL</w:t>
            </w:r>
            <w:r>
              <w:rPr>
                <w:spacing w:val="-1"/>
              </w:rPr>
              <w:t> </w:t>
            </w:r>
            <w:r>
              <w:rPr/>
              <w:t>SSAFETY</w:t>
            </w:r>
            <w:r>
              <w:rPr>
                <w:spacing w:val="1"/>
              </w:rPr>
              <w:t> </w:t>
            </w:r>
            <w:r>
              <w:rPr/>
              <w:t>IINFORMATION</w:t>
              <w:tab/>
              <w:t>47</w:t>
            </w:r>
          </w:hyperlink>
        </w:p>
        <w:p>
          <w:pPr>
            <w:pStyle w:val="TOC1"/>
            <w:numPr>
              <w:ilvl w:val="1"/>
              <w:numId w:val="11"/>
            </w:numPr>
            <w:tabs>
              <w:tab w:pos="466" w:val="left" w:leader="none"/>
              <w:tab w:pos="9814" w:val="right" w:leader="dot"/>
            </w:tabs>
            <w:spacing w:line="240" w:lineRule="auto" w:before="119" w:after="0"/>
            <w:ind w:left="465" w:right="0" w:hanging="365"/>
            <w:jc w:val="left"/>
          </w:pPr>
          <w:hyperlink w:history="true" w:anchor="_bookmark72">
            <w:r>
              <w:rPr/>
              <w:t>REFERENCE LITERATURE</w:t>
              <w:tab/>
              <w:t>48</w:t>
            </w:r>
          </w:hyperlink>
        </w:p>
        <w:p>
          <w:pPr>
            <w:pStyle w:val="TOC1"/>
            <w:numPr>
              <w:ilvl w:val="1"/>
              <w:numId w:val="11"/>
            </w:numPr>
            <w:tabs>
              <w:tab w:pos="465" w:val="left" w:leader="none"/>
              <w:tab w:pos="9814" w:val="right" w:leader="dot"/>
            </w:tabs>
            <w:spacing w:line="240" w:lineRule="auto" w:before="119" w:after="0"/>
            <w:ind w:left="464" w:right="0" w:hanging="364"/>
            <w:jc w:val="left"/>
          </w:pPr>
          <w:hyperlink w:history="true" w:anchor="_bookmark73">
            <w:r>
              <w:rPr/>
              <w:t>SAFETY</w:t>
            </w:r>
            <w:r>
              <w:rPr>
                <w:spacing w:val="-3"/>
              </w:rPr>
              <w:t> </w:t>
            </w:r>
            <w:r>
              <w:rPr/>
              <w:t>DATA</w:t>
            </w:r>
            <w:r>
              <w:rPr>
                <w:spacing w:val="2"/>
              </w:rPr>
              <w:t> </w:t>
            </w:r>
            <w:r>
              <w:rPr/>
              <w:t>SHEETS</w:t>
              <w:tab/>
              <w:t>48</w:t>
            </w:r>
          </w:hyperlink>
        </w:p>
        <w:p>
          <w:pPr>
            <w:pStyle w:val="TOC1"/>
            <w:numPr>
              <w:ilvl w:val="1"/>
              <w:numId w:val="11"/>
            </w:numPr>
            <w:tabs>
              <w:tab w:pos="465" w:val="left" w:leader="none"/>
              <w:tab w:pos="9814" w:val="right" w:leader="dot"/>
            </w:tabs>
            <w:spacing w:line="240" w:lineRule="auto" w:before="119" w:after="0"/>
            <w:ind w:left="464" w:right="0" w:hanging="364"/>
            <w:jc w:val="left"/>
          </w:pPr>
          <w:hyperlink w:history="true" w:anchor="_bookmark74">
            <w:r>
              <w:rPr/>
              <w:t>SIGNS</w:t>
              <w:tab/>
              <w:t>48</w:t>
            </w:r>
          </w:hyperlink>
        </w:p>
        <w:p>
          <w:pPr>
            <w:pStyle w:val="TOC1"/>
            <w:numPr>
              <w:ilvl w:val="1"/>
              <w:numId w:val="11"/>
            </w:numPr>
            <w:tabs>
              <w:tab w:pos="465" w:val="left" w:leader="none"/>
              <w:tab w:pos="9814" w:val="right" w:leader="dot"/>
            </w:tabs>
            <w:spacing w:line="240" w:lineRule="auto" w:before="119" w:after="0"/>
            <w:ind w:left="464" w:right="0" w:hanging="364"/>
            <w:jc w:val="left"/>
          </w:pPr>
          <w:hyperlink w:history="true" w:anchor="_bookmark75">
            <w:r>
              <w:rPr/>
              <w:t>LABELS</w:t>
              <w:tab/>
              <w:t>49</w:t>
            </w:r>
          </w:hyperlink>
        </w:p>
        <w:p>
          <w:pPr>
            <w:pStyle w:val="TOC1"/>
            <w:numPr>
              <w:ilvl w:val="1"/>
              <w:numId w:val="11"/>
            </w:numPr>
            <w:tabs>
              <w:tab w:pos="465" w:val="left" w:leader="none"/>
              <w:tab w:pos="9814" w:val="right" w:leader="dot"/>
            </w:tabs>
            <w:spacing w:line="240" w:lineRule="auto" w:before="122" w:after="0"/>
            <w:ind w:left="464" w:right="0" w:hanging="364"/>
            <w:jc w:val="left"/>
          </w:pPr>
          <w:hyperlink w:history="true" w:anchor="_bookmark76">
            <w:r>
              <w:rPr/>
              <w:t>CHEMICAL LABORATORY HEALTH AND</w:t>
            </w:r>
            <w:r>
              <w:rPr>
                <w:spacing w:val="-3"/>
              </w:rPr>
              <w:t> </w:t>
            </w:r>
            <w:r>
              <w:rPr/>
              <w:t>SAFETY</w:t>
            </w:r>
            <w:r>
              <w:rPr>
                <w:spacing w:val="-1"/>
              </w:rPr>
              <w:t> </w:t>
            </w:r>
            <w:r>
              <w:rPr/>
              <w:t>TRAINING</w:t>
              <w:tab/>
              <w:t>50</w:t>
            </w:r>
          </w:hyperlink>
        </w:p>
        <w:p>
          <w:pPr>
            <w:pStyle w:val="TOC1"/>
            <w:numPr>
              <w:ilvl w:val="1"/>
              <w:numId w:val="12"/>
            </w:numPr>
            <w:tabs>
              <w:tab w:pos="463" w:val="left" w:leader="none"/>
              <w:tab w:pos="9814" w:val="right" w:leader="dot"/>
            </w:tabs>
            <w:spacing w:line="240" w:lineRule="auto" w:before="119" w:after="0"/>
            <w:ind w:left="462" w:right="0" w:hanging="362"/>
            <w:jc w:val="left"/>
          </w:pPr>
          <w:hyperlink w:history="true" w:anchor="_bookmark77">
            <w:r>
              <w:rPr/>
              <w:t>EMERGENCY PROCEDURE</w:t>
            </w:r>
            <w:r>
              <w:rPr>
                <w:spacing w:val="1"/>
              </w:rPr>
              <w:t> </w:t>
            </w:r>
            <w:r>
              <w:rPr/>
              <w:t>PLAN</w:t>
              <w:tab/>
              <w:t>53</w:t>
            </w:r>
          </w:hyperlink>
        </w:p>
        <w:p>
          <w:pPr>
            <w:pStyle w:val="TOC1"/>
            <w:numPr>
              <w:ilvl w:val="1"/>
              <w:numId w:val="12"/>
            </w:numPr>
            <w:tabs>
              <w:tab w:pos="465" w:val="left" w:leader="none"/>
              <w:tab w:pos="9814" w:val="right" w:leader="dot"/>
            </w:tabs>
            <w:spacing w:line="240" w:lineRule="auto" w:before="119" w:after="0"/>
            <w:ind w:left="464" w:right="0" w:hanging="364"/>
            <w:jc w:val="left"/>
          </w:pPr>
          <w:hyperlink w:history="true" w:anchor="_bookmark78">
            <w:r>
              <w:rPr/>
              <w:t>FIRE NOTES</w:t>
            </w:r>
            <w:r>
              <w:rPr>
                <w:spacing w:val="-2"/>
              </w:rPr>
              <w:t> </w:t>
            </w:r>
            <w:r>
              <w:rPr/>
              <w:t>AND</w:t>
            </w:r>
            <w:r>
              <w:rPr>
                <w:spacing w:val="-1"/>
              </w:rPr>
              <w:t> </w:t>
            </w:r>
            <w:r>
              <w:rPr/>
              <w:t>PRECAUTIONS</w:t>
              <w:tab/>
              <w:t>53</w:t>
            </w:r>
          </w:hyperlink>
        </w:p>
        <w:p>
          <w:pPr>
            <w:pStyle w:val="TOC1"/>
            <w:numPr>
              <w:ilvl w:val="1"/>
              <w:numId w:val="12"/>
            </w:numPr>
            <w:tabs>
              <w:tab w:pos="463" w:val="left" w:leader="none"/>
              <w:tab w:pos="9814" w:val="right" w:leader="dot"/>
            </w:tabs>
            <w:spacing w:line="240" w:lineRule="auto" w:before="119" w:after="0"/>
            <w:ind w:left="462" w:right="0" w:hanging="362"/>
            <w:jc w:val="left"/>
          </w:pPr>
          <w:hyperlink w:history="true" w:anchor="_bookmark79">
            <w:r>
              <w:rPr/>
              <w:t>IF YOU DISCOVER</w:t>
            </w:r>
            <w:r>
              <w:rPr>
                <w:spacing w:val="-2"/>
              </w:rPr>
              <w:t> </w:t>
            </w:r>
            <w:r>
              <w:rPr/>
              <w:t>A</w:t>
            </w:r>
            <w:r>
              <w:rPr>
                <w:spacing w:val="-2"/>
              </w:rPr>
              <w:t> </w:t>
            </w:r>
            <w:r>
              <w:rPr/>
              <w:t>FIRE:</w:t>
              <w:tab/>
              <w:t>53</w:t>
            </w:r>
          </w:hyperlink>
        </w:p>
        <w:p>
          <w:pPr>
            <w:pStyle w:val="TOC1"/>
            <w:numPr>
              <w:ilvl w:val="2"/>
              <w:numId w:val="12"/>
            </w:numPr>
            <w:tabs>
              <w:tab w:pos="651" w:val="left" w:leader="none"/>
              <w:tab w:pos="9814" w:val="right" w:leader="dot"/>
            </w:tabs>
            <w:spacing w:line="240" w:lineRule="auto" w:before="119" w:after="0"/>
            <w:ind w:left="650" w:right="0" w:hanging="550"/>
            <w:jc w:val="left"/>
          </w:pPr>
          <w:hyperlink w:history="true" w:anchor="_bookmark80">
            <w:r>
              <w:rPr/>
              <w:t>A</w:t>
            </w:r>
            <w:r>
              <w:rPr>
                <w:spacing w:val="-2"/>
              </w:rPr>
              <w:t> </w:t>
            </w:r>
            <w:r>
              <w:rPr/>
              <w:t>SMALL</w:t>
            </w:r>
            <w:r>
              <w:rPr>
                <w:spacing w:val="-1"/>
              </w:rPr>
              <w:t> </w:t>
            </w:r>
            <w:r>
              <w:rPr/>
              <w:t>FIRE</w:t>
              <w:tab/>
              <w:t>53</w:t>
            </w:r>
          </w:hyperlink>
        </w:p>
        <w:p>
          <w:pPr>
            <w:pStyle w:val="TOC1"/>
            <w:numPr>
              <w:ilvl w:val="2"/>
              <w:numId w:val="12"/>
            </w:numPr>
            <w:tabs>
              <w:tab w:pos="650" w:val="left" w:leader="none"/>
              <w:tab w:pos="9814" w:val="right" w:leader="dot"/>
            </w:tabs>
            <w:spacing w:line="240" w:lineRule="auto" w:before="119" w:after="0"/>
            <w:ind w:left="649" w:right="0" w:hanging="549"/>
            <w:jc w:val="left"/>
          </w:pPr>
          <w:hyperlink w:history="true" w:anchor="_bookmark81">
            <w:r>
              <w:rPr/>
              <w:t>MAJOR</w:t>
            </w:r>
            <w:r>
              <w:rPr>
                <w:spacing w:val="-1"/>
              </w:rPr>
              <w:t> </w:t>
            </w:r>
            <w:r>
              <w:rPr/>
              <w:t>FIRE</w:t>
              <w:tab/>
              <w:t>54</w:t>
            </w:r>
          </w:hyperlink>
        </w:p>
        <w:p>
          <w:pPr>
            <w:pStyle w:val="TOC1"/>
            <w:numPr>
              <w:ilvl w:val="1"/>
              <w:numId w:val="12"/>
            </w:numPr>
            <w:tabs>
              <w:tab w:pos="463" w:val="left" w:leader="none"/>
              <w:tab w:pos="9814" w:val="right" w:leader="dot"/>
            </w:tabs>
            <w:spacing w:line="240" w:lineRule="auto" w:before="119" w:after="0"/>
            <w:ind w:left="462" w:right="0" w:hanging="362"/>
            <w:jc w:val="left"/>
          </w:pPr>
          <w:hyperlink w:history="true" w:anchor="_bookmark82">
            <w:r>
              <w:rPr/>
              <w:t>IF A FIRE</w:t>
            </w:r>
            <w:r>
              <w:rPr>
                <w:spacing w:val="-4"/>
              </w:rPr>
              <w:t> </w:t>
            </w:r>
            <w:r>
              <w:rPr/>
              <w:t>ALARM RINGS</w:t>
              <w:tab/>
              <w:t>54</w:t>
            </w:r>
          </w:hyperlink>
        </w:p>
        <w:p>
          <w:pPr>
            <w:pStyle w:val="TOC1"/>
            <w:numPr>
              <w:ilvl w:val="1"/>
              <w:numId w:val="12"/>
            </w:numPr>
            <w:tabs>
              <w:tab w:pos="465" w:val="left" w:leader="none"/>
              <w:tab w:pos="9814" w:val="right" w:leader="dot"/>
            </w:tabs>
            <w:spacing w:line="240" w:lineRule="auto" w:before="119" w:after="0"/>
            <w:ind w:left="464" w:right="0" w:hanging="364"/>
            <w:jc w:val="left"/>
          </w:pPr>
          <w:hyperlink w:history="true" w:anchor="_bookmark83">
            <w:r>
              <w:rPr/>
              <w:t>RADIATION</w:t>
            </w:r>
            <w:r>
              <w:rPr>
                <w:spacing w:val="-3"/>
              </w:rPr>
              <w:t> </w:t>
            </w:r>
            <w:r>
              <w:rPr/>
              <w:t>SPILL</w:t>
              <w:tab/>
              <w:t>54</w:t>
            </w:r>
          </w:hyperlink>
        </w:p>
        <w:p>
          <w:pPr>
            <w:pStyle w:val="TOC1"/>
            <w:numPr>
              <w:ilvl w:val="1"/>
              <w:numId w:val="12"/>
            </w:numPr>
            <w:tabs>
              <w:tab w:pos="465" w:val="left" w:leader="none"/>
              <w:tab w:pos="9814" w:val="right" w:leader="dot"/>
            </w:tabs>
            <w:spacing w:line="240" w:lineRule="auto" w:before="119" w:after="0"/>
            <w:ind w:left="464" w:right="0" w:hanging="364"/>
            <w:jc w:val="left"/>
          </w:pPr>
          <w:hyperlink w:history="true" w:anchor="_bookmark84">
            <w:r>
              <w:rPr/>
              <w:t>CHEMICAL</w:t>
            </w:r>
            <w:r>
              <w:rPr>
                <w:spacing w:val="-1"/>
              </w:rPr>
              <w:t> </w:t>
            </w:r>
            <w:r>
              <w:rPr/>
              <w:t>SPILL</w:t>
              <w:tab/>
              <w:t>54</w:t>
            </w:r>
          </w:hyperlink>
        </w:p>
        <w:p>
          <w:pPr>
            <w:pStyle w:val="TOC1"/>
            <w:numPr>
              <w:ilvl w:val="1"/>
              <w:numId w:val="12"/>
            </w:numPr>
            <w:tabs>
              <w:tab w:pos="465" w:val="left" w:leader="none"/>
              <w:tab w:pos="9814" w:val="right" w:leader="dot"/>
            </w:tabs>
            <w:spacing w:line="240" w:lineRule="auto" w:before="120" w:after="0"/>
            <w:ind w:left="464" w:right="0" w:hanging="364"/>
            <w:jc w:val="left"/>
          </w:pPr>
          <w:hyperlink w:history="true" w:anchor="_bookmark85">
            <w:r>
              <w:rPr/>
              <w:t>MAJOR</w:t>
            </w:r>
            <w:r>
              <w:rPr>
                <w:spacing w:val="-1"/>
              </w:rPr>
              <w:t> </w:t>
            </w:r>
            <w:r>
              <w:rPr/>
              <w:t>CHEMICAL</w:t>
            </w:r>
            <w:r>
              <w:rPr>
                <w:spacing w:val="-1"/>
              </w:rPr>
              <w:t> </w:t>
            </w:r>
            <w:r>
              <w:rPr/>
              <w:t>SPILL</w:t>
              <w:tab/>
              <w:t>55</w:t>
            </w:r>
          </w:hyperlink>
        </w:p>
        <w:p>
          <w:pPr>
            <w:pStyle w:val="TOC1"/>
            <w:numPr>
              <w:ilvl w:val="1"/>
              <w:numId w:val="12"/>
            </w:numPr>
            <w:tabs>
              <w:tab w:pos="465" w:val="left" w:leader="none"/>
              <w:tab w:pos="9814" w:val="right" w:leader="dot"/>
            </w:tabs>
            <w:spacing w:line="240" w:lineRule="auto" w:before="120" w:after="0"/>
            <w:ind w:left="464" w:right="0" w:hanging="364"/>
            <w:jc w:val="left"/>
          </w:pPr>
          <w:hyperlink w:history="true" w:anchor="_bookmark86">
            <w:r>
              <w:rPr/>
              <w:t>BIOLOGICAL</w:t>
            </w:r>
            <w:r>
              <w:rPr>
                <w:spacing w:val="-1"/>
              </w:rPr>
              <w:t> </w:t>
            </w:r>
            <w:r>
              <w:rPr/>
              <w:t>SPILL</w:t>
              <w:tab/>
              <w:t>56</w:t>
            </w:r>
          </w:hyperlink>
        </w:p>
        <w:p>
          <w:pPr>
            <w:pStyle w:val="TOC1"/>
            <w:numPr>
              <w:ilvl w:val="1"/>
              <w:numId w:val="12"/>
            </w:numPr>
            <w:tabs>
              <w:tab w:pos="465" w:val="left" w:leader="none"/>
              <w:tab w:pos="9814" w:val="right" w:leader="dot"/>
            </w:tabs>
            <w:spacing w:line="240" w:lineRule="auto" w:before="120" w:after="0"/>
            <w:ind w:left="464" w:right="0" w:hanging="364"/>
            <w:jc w:val="left"/>
          </w:pPr>
          <w:hyperlink w:history="true" w:anchor="_bookmark87">
            <w:r>
              <w:rPr/>
              <w:t>SPILL INVOLVING A MICROORGANISM REQUIRING BL</w:t>
            </w:r>
            <w:r>
              <w:rPr>
                <w:spacing w:val="-2"/>
              </w:rPr>
              <w:t> </w:t>
            </w:r>
            <w:r>
              <w:rPr/>
              <w:t>1</w:t>
            </w:r>
            <w:r>
              <w:rPr>
                <w:spacing w:val="-2"/>
              </w:rPr>
              <w:t> </w:t>
            </w:r>
            <w:r>
              <w:rPr/>
              <w:t>CONTAINMENT</w:t>
              <w:tab/>
              <w:t>56</w:t>
            </w:r>
          </w:hyperlink>
        </w:p>
        <w:p>
          <w:pPr>
            <w:pStyle w:val="TOC1"/>
            <w:numPr>
              <w:ilvl w:val="1"/>
              <w:numId w:val="12"/>
            </w:numPr>
            <w:tabs>
              <w:tab w:pos="465" w:val="left" w:leader="none"/>
              <w:tab w:pos="9814" w:val="right" w:leader="dot"/>
            </w:tabs>
            <w:spacing w:line="240" w:lineRule="auto" w:before="120" w:after="0"/>
            <w:ind w:left="464" w:right="0" w:hanging="364"/>
            <w:jc w:val="left"/>
          </w:pPr>
          <w:hyperlink w:history="true" w:anchor="_bookmark88">
            <w:r>
              <w:rPr/>
              <w:t>SPILL INVOLVING A MICROORGANISM REQUIRING BL</w:t>
            </w:r>
            <w:r>
              <w:rPr>
                <w:spacing w:val="-5"/>
              </w:rPr>
              <w:t> </w:t>
            </w:r>
            <w:r>
              <w:rPr/>
              <w:t>2</w:t>
            </w:r>
            <w:r>
              <w:rPr>
                <w:spacing w:val="-2"/>
              </w:rPr>
              <w:t> </w:t>
            </w:r>
            <w:r>
              <w:rPr/>
              <w:t>CONTAINMENT</w:t>
              <w:tab/>
              <w:t>56</w:t>
            </w:r>
          </w:hyperlink>
        </w:p>
        <w:p>
          <w:pPr>
            <w:pStyle w:val="TOC1"/>
            <w:numPr>
              <w:ilvl w:val="1"/>
              <w:numId w:val="12"/>
            </w:numPr>
            <w:tabs>
              <w:tab w:pos="585" w:val="left" w:leader="none"/>
              <w:tab w:pos="9814" w:val="right" w:leader="dot"/>
            </w:tabs>
            <w:spacing w:line="240" w:lineRule="auto" w:before="120" w:after="0"/>
            <w:ind w:left="584" w:right="0" w:hanging="484"/>
            <w:jc w:val="left"/>
          </w:pPr>
          <w:hyperlink w:history="true" w:anchor="_bookmark89">
            <w:r>
              <w:rPr/>
              <w:t>MICROORGANISM REQUIRING BSL</w:t>
            </w:r>
            <w:r>
              <w:rPr>
                <w:spacing w:val="-4"/>
              </w:rPr>
              <w:t> </w:t>
            </w:r>
            <w:r>
              <w:rPr/>
              <w:t>3</w:t>
            </w:r>
            <w:r>
              <w:rPr>
                <w:spacing w:val="-2"/>
              </w:rPr>
              <w:t> </w:t>
            </w:r>
            <w:r>
              <w:rPr/>
              <w:t>CONTAINMENT</w:t>
              <w:tab/>
              <w:t>57</w:t>
            </w:r>
          </w:hyperlink>
        </w:p>
        <w:p>
          <w:pPr>
            <w:pStyle w:val="TOC1"/>
            <w:numPr>
              <w:ilvl w:val="1"/>
              <w:numId w:val="12"/>
            </w:numPr>
            <w:tabs>
              <w:tab w:pos="585" w:val="left" w:leader="none"/>
              <w:tab w:pos="9814" w:val="right" w:leader="dot"/>
            </w:tabs>
            <w:spacing w:line="240" w:lineRule="auto" w:before="122" w:after="0"/>
            <w:ind w:left="584" w:right="0" w:hanging="484"/>
            <w:jc w:val="left"/>
          </w:pPr>
          <w:hyperlink w:history="true" w:anchor="_bookmark90">
            <w:r>
              <w:rPr/>
              <w:t>PERSONAL</w:t>
            </w:r>
            <w:r>
              <w:rPr>
                <w:spacing w:val="-1"/>
              </w:rPr>
              <w:t> </w:t>
            </w:r>
            <w:r>
              <w:rPr/>
              <w:t>INJURY</w:t>
              <w:tab/>
              <w:t>57</w:t>
            </w:r>
          </w:hyperlink>
        </w:p>
        <w:p>
          <w:pPr>
            <w:pStyle w:val="TOC1"/>
            <w:numPr>
              <w:ilvl w:val="1"/>
              <w:numId w:val="12"/>
            </w:numPr>
            <w:tabs>
              <w:tab w:pos="585" w:val="left" w:leader="none"/>
              <w:tab w:pos="9814" w:val="right" w:leader="dot"/>
            </w:tabs>
            <w:spacing w:line="240" w:lineRule="auto" w:before="119" w:after="0"/>
            <w:ind w:left="584" w:right="0" w:hanging="484"/>
            <w:jc w:val="left"/>
          </w:pPr>
          <w:hyperlink w:history="true" w:anchor="_bookmark91">
            <w:r>
              <w:rPr/>
              <w:t>CLOTHING</w:t>
            </w:r>
            <w:r>
              <w:rPr>
                <w:spacing w:val="-2"/>
              </w:rPr>
              <w:t> </w:t>
            </w:r>
            <w:r>
              <w:rPr/>
              <w:t>ON FIRE</w:t>
              <w:tab/>
              <w:t>57</w:t>
            </w:r>
          </w:hyperlink>
        </w:p>
        <w:p>
          <w:pPr>
            <w:pStyle w:val="TOC1"/>
            <w:numPr>
              <w:ilvl w:val="1"/>
              <w:numId w:val="12"/>
            </w:numPr>
            <w:tabs>
              <w:tab w:pos="585" w:val="left" w:leader="none"/>
              <w:tab w:pos="9814" w:val="right" w:leader="dot"/>
            </w:tabs>
            <w:spacing w:line="240" w:lineRule="auto" w:before="119" w:after="0"/>
            <w:ind w:left="584" w:right="0" w:hanging="484"/>
            <w:jc w:val="left"/>
          </w:pPr>
          <w:hyperlink w:history="true" w:anchor="_bookmark92">
            <w:r>
              <w:rPr/>
              <w:t>HAZARDOUS MATERIAL SPLASHED</w:t>
            </w:r>
            <w:r>
              <w:rPr>
                <w:spacing w:val="-1"/>
              </w:rPr>
              <w:t> </w:t>
            </w:r>
            <w:r>
              <w:rPr/>
              <w:t>IN EYE</w:t>
              <w:tab/>
              <w:t>57</w:t>
            </w:r>
          </w:hyperlink>
        </w:p>
        <w:p>
          <w:pPr>
            <w:pStyle w:val="TOC1"/>
            <w:numPr>
              <w:ilvl w:val="1"/>
              <w:numId w:val="12"/>
            </w:numPr>
            <w:tabs>
              <w:tab w:pos="585" w:val="left" w:leader="none"/>
              <w:tab w:pos="9814" w:val="right" w:leader="dot"/>
            </w:tabs>
            <w:spacing w:line="240" w:lineRule="auto" w:before="119" w:after="0"/>
            <w:ind w:left="584" w:right="0" w:hanging="484"/>
            <w:jc w:val="left"/>
          </w:pPr>
          <w:hyperlink w:history="true" w:anchor="_bookmark93">
            <w:r>
              <w:rPr/>
              <w:t>CHEMICAL SPILL ON</w:t>
            </w:r>
            <w:r>
              <w:rPr>
                <w:spacing w:val="1"/>
              </w:rPr>
              <w:t> </w:t>
            </w:r>
            <w:r>
              <w:rPr/>
              <w:t>THE</w:t>
            </w:r>
            <w:r>
              <w:rPr>
                <w:spacing w:val="-3"/>
              </w:rPr>
              <w:t> </w:t>
            </w:r>
            <w:r>
              <w:rPr/>
              <w:t>BODY</w:t>
              <w:tab/>
              <w:t>58</w:t>
            </w:r>
          </w:hyperlink>
        </w:p>
        <w:p>
          <w:pPr>
            <w:pStyle w:val="TOC1"/>
            <w:numPr>
              <w:ilvl w:val="1"/>
              <w:numId w:val="12"/>
            </w:numPr>
            <w:tabs>
              <w:tab w:pos="585" w:val="left" w:leader="none"/>
              <w:tab w:pos="9814" w:val="right" w:leader="dot"/>
            </w:tabs>
            <w:spacing w:line="240" w:lineRule="auto" w:before="120" w:after="0"/>
            <w:ind w:left="584" w:right="0" w:hanging="484"/>
            <w:jc w:val="left"/>
          </w:pPr>
          <w:hyperlink w:history="true" w:anchor="_bookmark94">
            <w:r>
              <w:rPr/>
              <w:t>MINOR CUTS AND</w:t>
            </w:r>
            <w:r>
              <w:rPr>
                <w:spacing w:val="-4"/>
              </w:rPr>
              <w:t> </w:t>
            </w:r>
            <w:r>
              <w:rPr/>
              <w:t>PUNCTURE WOUNDS</w:t>
              <w:tab/>
              <w:t>58</w:t>
            </w:r>
          </w:hyperlink>
        </w:p>
        <w:p>
          <w:pPr>
            <w:pStyle w:val="TOC1"/>
            <w:numPr>
              <w:ilvl w:val="1"/>
              <w:numId w:val="12"/>
            </w:numPr>
            <w:tabs>
              <w:tab w:pos="585" w:val="left" w:leader="none"/>
              <w:tab w:pos="9814" w:val="right" w:leader="dot"/>
            </w:tabs>
            <w:spacing w:line="240" w:lineRule="auto" w:before="120" w:after="0"/>
            <w:ind w:left="584" w:right="0" w:hanging="484"/>
            <w:jc w:val="left"/>
          </w:pPr>
          <w:hyperlink w:history="true" w:anchor="_bookmark95">
            <w:r>
              <w:rPr/>
              <w:t>RADIATION OR BIOLOGICAL SPILL</w:t>
            </w:r>
            <w:r>
              <w:rPr>
                <w:spacing w:val="-3"/>
              </w:rPr>
              <w:t> </w:t>
            </w:r>
            <w:r>
              <w:rPr/>
              <w:t>ON</w:t>
            </w:r>
            <w:r>
              <w:rPr>
                <w:spacing w:val="-3"/>
              </w:rPr>
              <w:t> </w:t>
            </w:r>
            <w:r>
              <w:rPr/>
              <w:t>BODY</w:t>
              <w:tab/>
              <w:t>58</w:t>
            </w:r>
          </w:hyperlink>
        </w:p>
        <w:p>
          <w:pPr>
            <w:pStyle w:val="TOC1"/>
            <w:numPr>
              <w:ilvl w:val="1"/>
              <w:numId w:val="13"/>
            </w:numPr>
            <w:tabs>
              <w:tab w:pos="463" w:val="left" w:leader="none"/>
              <w:tab w:pos="9814" w:val="right" w:leader="dot"/>
            </w:tabs>
            <w:spacing w:line="240" w:lineRule="auto" w:before="120" w:after="0"/>
            <w:ind w:left="462" w:right="0" w:hanging="362"/>
            <w:jc w:val="left"/>
          </w:pPr>
          <w:hyperlink w:history="true" w:anchor="_bookmark96">
            <w:r>
              <w:rPr/>
              <w:t>EXPOSURE ASSESSMENT AND  MEDICAL</w:t>
            </w:r>
            <w:r>
              <w:rPr>
                <w:spacing w:val="-1"/>
              </w:rPr>
              <w:t> </w:t>
            </w:r>
            <w:r>
              <w:rPr/>
              <w:t>CONSULTATIONS</w:t>
              <w:tab/>
              <w:t>58</w:t>
            </w:r>
          </w:hyperlink>
        </w:p>
        <w:p>
          <w:pPr>
            <w:pStyle w:val="TOC1"/>
            <w:numPr>
              <w:ilvl w:val="1"/>
              <w:numId w:val="13"/>
            </w:numPr>
            <w:tabs>
              <w:tab w:pos="465" w:val="left" w:leader="none"/>
              <w:tab w:pos="9814" w:val="right" w:leader="dot"/>
            </w:tabs>
            <w:spacing w:line="240" w:lineRule="auto" w:before="120" w:after="0"/>
            <w:ind w:left="464" w:right="0" w:hanging="364"/>
            <w:jc w:val="left"/>
          </w:pPr>
          <w:hyperlink w:history="true" w:anchor="_bookmark97">
            <w:r>
              <w:rPr/>
              <w:t>SUSPECTED EXPOSURES TO</w:t>
            </w:r>
            <w:r>
              <w:rPr>
                <w:spacing w:val="-4"/>
              </w:rPr>
              <w:t> </w:t>
            </w:r>
            <w:r>
              <w:rPr/>
              <w:t>TOXIC</w:t>
            </w:r>
            <w:r>
              <w:rPr>
                <w:spacing w:val="-2"/>
              </w:rPr>
              <w:t> </w:t>
            </w:r>
            <w:r>
              <w:rPr/>
              <w:t>SUBSTANCES</w:t>
              <w:tab/>
              <w:t>59</w:t>
            </w:r>
          </w:hyperlink>
        </w:p>
        <w:p>
          <w:pPr>
            <w:pStyle w:val="TOC1"/>
            <w:numPr>
              <w:ilvl w:val="1"/>
              <w:numId w:val="13"/>
            </w:numPr>
            <w:tabs>
              <w:tab w:pos="465" w:val="left" w:leader="none"/>
              <w:tab w:pos="9814" w:val="right" w:leader="dot"/>
            </w:tabs>
            <w:spacing w:line="240" w:lineRule="auto" w:before="120" w:after="0"/>
            <w:ind w:left="464" w:right="0" w:hanging="364"/>
            <w:jc w:val="left"/>
          </w:pPr>
          <w:hyperlink w:history="true" w:anchor="_bookmark98">
            <w:r>
              <w:rPr/>
              <w:t>CRITERIA FOR REASONABLE SUSPICION</w:t>
            </w:r>
            <w:r>
              <w:rPr>
                <w:spacing w:val="-1"/>
              </w:rPr>
              <w:t> </w:t>
            </w:r>
            <w:r>
              <w:rPr/>
              <w:t>OF</w:t>
            </w:r>
            <w:r>
              <w:rPr>
                <w:spacing w:val="-3"/>
              </w:rPr>
              <w:t> </w:t>
            </w:r>
            <w:r>
              <w:rPr/>
              <w:t>EXPOSURE</w:t>
              <w:tab/>
              <w:t>59</w:t>
            </w:r>
          </w:hyperlink>
        </w:p>
        <w:p>
          <w:pPr>
            <w:pStyle w:val="TOC1"/>
            <w:numPr>
              <w:ilvl w:val="1"/>
              <w:numId w:val="13"/>
            </w:numPr>
            <w:tabs>
              <w:tab w:pos="463" w:val="left" w:leader="none"/>
              <w:tab w:pos="9814" w:val="right" w:leader="dot"/>
            </w:tabs>
            <w:spacing w:line="240" w:lineRule="auto" w:before="38" w:after="0"/>
            <w:ind w:left="462" w:right="0" w:hanging="362"/>
            <w:jc w:val="left"/>
          </w:pPr>
          <w:hyperlink w:history="true" w:anchor="_bookmark99">
            <w:r>
              <w:rPr/>
              <w:t>EXPOSURES</w:t>
              <w:tab/>
              <w:t>59</w:t>
            </w:r>
          </w:hyperlink>
        </w:p>
        <w:p>
          <w:pPr>
            <w:pStyle w:val="TOC1"/>
            <w:numPr>
              <w:ilvl w:val="1"/>
              <w:numId w:val="13"/>
            </w:numPr>
            <w:tabs>
              <w:tab w:pos="463" w:val="left" w:leader="none"/>
              <w:tab w:pos="9814" w:val="right" w:leader="dot"/>
            </w:tabs>
            <w:spacing w:line="240" w:lineRule="auto" w:before="120" w:after="0"/>
            <w:ind w:left="462" w:right="0" w:hanging="362"/>
            <w:jc w:val="left"/>
          </w:pPr>
          <w:hyperlink w:history="true" w:anchor="_bookmark100">
            <w:r>
              <w:rPr/>
              <w:t>EXPOSURE ASSESSMENT</w:t>
              <w:tab/>
              <w:t>59</w:t>
            </w:r>
          </w:hyperlink>
        </w:p>
        <w:p>
          <w:pPr>
            <w:pStyle w:val="TOC1"/>
            <w:numPr>
              <w:ilvl w:val="1"/>
              <w:numId w:val="13"/>
            </w:numPr>
            <w:tabs>
              <w:tab w:pos="465" w:val="left" w:leader="none"/>
              <w:tab w:pos="9814" w:val="right" w:leader="dot"/>
            </w:tabs>
            <w:spacing w:line="240" w:lineRule="auto" w:before="120" w:after="0"/>
            <w:ind w:left="464" w:right="0" w:hanging="364"/>
            <w:jc w:val="left"/>
          </w:pPr>
          <w:hyperlink w:history="true" w:anchor="_bookmark101">
            <w:r>
              <w:rPr/>
              <w:t>NOTIFICATION OF RESULTS OF</w:t>
            </w:r>
            <w:r>
              <w:rPr>
                <w:spacing w:val="-1"/>
              </w:rPr>
              <w:t> </w:t>
            </w:r>
            <w:r>
              <w:rPr/>
              <w:t>MONITORING</w:t>
              <w:tab/>
              <w:t>60</w:t>
            </w:r>
          </w:hyperlink>
        </w:p>
        <w:p>
          <w:pPr>
            <w:pStyle w:val="TOC1"/>
            <w:numPr>
              <w:ilvl w:val="1"/>
              <w:numId w:val="13"/>
            </w:numPr>
            <w:tabs>
              <w:tab w:pos="465" w:val="left" w:leader="none"/>
              <w:tab w:pos="9814" w:val="right" w:leader="dot"/>
            </w:tabs>
            <w:spacing w:line="240" w:lineRule="auto" w:before="119" w:after="0"/>
            <w:ind w:left="464" w:right="0" w:hanging="364"/>
            <w:jc w:val="left"/>
          </w:pPr>
          <w:hyperlink w:history="true" w:anchor="_bookmark102">
            <w:r>
              <w:rPr/>
              <w:t>MEDICAL CONSULTATION</w:t>
            </w:r>
            <w:r>
              <w:rPr>
                <w:spacing w:val="-3"/>
              </w:rPr>
              <w:t> </w:t>
            </w:r>
            <w:r>
              <w:rPr/>
              <w:t>AND</w:t>
            </w:r>
            <w:r>
              <w:rPr>
                <w:spacing w:val="-3"/>
              </w:rPr>
              <w:t> </w:t>
            </w:r>
            <w:r>
              <w:rPr/>
              <w:t>EXAMINATION</w:t>
              <w:tab/>
              <w:t>60</w:t>
            </w:r>
          </w:hyperlink>
        </w:p>
        <w:p>
          <w:pPr>
            <w:pStyle w:val="TOC1"/>
            <w:numPr>
              <w:ilvl w:val="1"/>
              <w:numId w:val="13"/>
            </w:numPr>
            <w:tabs>
              <w:tab w:pos="465" w:val="left" w:leader="none"/>
              <w:tab w:pos="9814" w:val="right" w:leader="dot"/>
            </w:tabs>
            <w:spacing w:line="240" w:lineRule="auto" w:before="119" w:after="0"/>
            <w:ind w:left="464" w:right="0" w:hanging="364"/>
            <w:jc w:val="left"/>
          </w:pPr>
          <w:hyperlink w:history="true" w:anchor="_bookmark103">
            <w:r>
              <w:rPr/>
              <w:t>DOCUMENTATION</w:t>
              <w:tab/>
              <w:t>61</w:t>
            </w:r>
          </w:hyperlink>
        </w:p>
        <w:p>
          <w:pPr>
            <w:pStyle w:val="TOC1"/>
            <w:numPr>
              <w:ilvl w:val="1"/>
              <w:numId w:val="13"/>
            </w:numPr>
            <w:tabs>
              <w:tab w:pos="465" w:val="left" w:leader="none"/>
              <w:tab w:pos="9814" w:val="right" w:leader="dot"/>
            </w:tabs>
            <w:spacing w:line="240" w:lineRule="auto" w:before="119" w:after="0"/>
            <w:ind w:left="464" w:right="0" w:hanging="364"/>
            <w:jc w:val="left"/>
          </w:pPr>
          <w:hyperlink w:history="true" w:anchor="_bookmark104">
            <w:r>
              <w:rPr/>
              <w:t>NOTIFICATION</w:t>
              <w:tab/>
              <w:t>61</w:t>
            </w:r>
          </w:hyperlink>
        </w:p>
        <w:p>
          <w:pPr>
            <w:pStyle w:val="TOC1"/>
            <w:numPr>
              <w:ilvl w:val="1"/>
              <w:numId w:val="14"/>
            </w:numPr>
            <w:tabs>
              <w:tab w:pos="463" w:val="left" w:leader="none"/>
              <w:tab w:pos="9814" w:val="right" w:leader="dot"/>
            </w:tabs>
            <w:spacing w:line="240" w:lineRule="auto" w:before="119" w:after="0"/>
            <w:ind w:left="462" w:right="0" w:hanging="362"/>
            <w:jc w:val="left"/>
          </w:pPr>
          <w:hyperlink w:history="true" w:anchor="_bookmark105">
            <w:r>
              <w:rPr/>
              <w:t>OTHER</w:t>
              <w:tab/>
              <w:t>61</w:t>
            </w:r>
          </w:hyperlink>
        </w:p>
        <w:p>
          <w:pPr>
            <w:pStyle w:val="TOC1"/>
            <w:numPr>
              <w:ilvl w:val="1"/>
              <w:numId w:val="14"/>
            </w:numPr>
            <w:tabs>
              <w:tab w:pos="465" w:val="left" w:leader="none"/>
              <w:tab w:pos="9814" w:val="right" w:leader="dot"/>
            </w:tabs>
            <w:spacing w:line="240" w:lineRule="auto" w:before="119" w:after="0"/>
            <w:ind w:left="464" w:right="0" w:hanging="364"/>
            <w:jc w:val="left"/>
          </w:pPr>
          <w:hyperlink w:history="true" w:anchor="_bookmark106">
            <w:r>
              <w:rPr/>
              <w:t>COMPOSITION OF THE LAB</w:t>
            </w:r>
            <w:r>
              <w:rPr>
                <w:spacing w:val="-5"/>
              </w:rPr>
              <w:t> </w:t>
            </w:r>
            <w:r>
              <w:rPr/>
              <w:t>SAFETY</w:t>
            </w:r>
            <w:r>
              <w:rPr>
                <w:spacing w:val="-1"/>
              </w:rPr>
              <w:t> </w:t>
            </w:r>
            <w:r>
              <w:rPr/>
              <w:t>COMMITTEE</w:t>
              <w:tab/>
              <w:t>62</w:t>
            </w:r>
          </w:hyperlink>
        </w:p>
        <w:p>
          <w:pPr>
            <w:pStyle w:val="TOC1"/>
            <w:numPr>
              <w:ilvl w:val="1"/>
              <w:numId w:val="14"/>
            </w:numPr>
            <w:tabs>
              <w:tab w:pos="465" w:val="left" w:leader="none"/>
              <w:tab w:pos="9814" w:val="right" w:leader="dot"/>
            </w:tabs>
            <w:spacing w:line="240" w:lineRule="auto" w:before="119" w:after="0"/>
            <w:ind w:left="464" w:right="0" w:hanging="364"/>
            <w:jc w:val="left"/>
          </w:pPr>
          <w:hyperlink w:history="true" w:anchor="_bookmark107">
            <w:r>
              <w:rPr/>
              <w:t>RECORDS AND</w:t>
            </w:r>
            <w:r>
              <w:rPr>
                <w:spacing w:val="-1"/>
              </w:rPr>
              <w:t> </w:t>
            </w:r>
            <w:r>
              <w:rPr/>
              <w:t>RECORD</w:t>
            </w:r>
            <w:r>
              <w:rPr>
                <w:spacing w:val="-1"/>
              </w:rPr>
              <w:t> </w:t>
            </w:r>
            <w:r>
              <w:rPr/>
              <w:t>KEEPING</w:t>
              <w:tab/>
              <w:t>62</w:t>
            </w:r>
          </w:hyperlink>
        </w:p>
        <w:p>
          <w:pPr>
            <w:pStyle w:val="TOC1"/>
            <w:numPr>
              <w:ilvl w:val="1"/>
              <w:numId w:val="14"/>
            </w:numPr>
            <w:tabs>
              <w:tab w:pos="463" w:val="left" w:leader="none"/>
              <w:tab w:pos="9814" w:val="right" w:leader="dot"/>
            </w:tabs>
            <w:spacing w:line="240" w:lineRule="auto" w:before="119" w:after="0"/>
            <w:ind w:left="462" w:right="0" w:hanging="362"/>
            <w:jc w:val="left"/>
          </w:pPr>
          <w:hyperlink w:history="true" w:anchor="_bookmark108">
            <w:r>
              <w:rPr/>
              <w:t>TRAINING</w:t>
            </w:r>
            <w:r>
              <w:rPr>
                <w:spacing w:val="-2"/>
              </w:rPr>
              <w:t> </w:t>
            </w:r>
            <w:r>
              <w:rPr/>
              <w:t>OF</w:t>
            </w:r>
            <w:r>
              <w:rPr>
                <w:spacing w:val="-3"/>
              </w:rPr>
              <w:t> </w:t>
            </w:r>
            <w:r>
              <w:rPr/>
              <w:t>EMPLOYEES</w:t>
              <w:tab/>
              <w:t>62</w:t>
            </w:r>
          </w:hyperlink>
        </w:p>
        <w:p>
          <w:pPr>
            <w:pStyle w:val="TOC1"/>
            <w:numPr>
              <w:ilvl w:val="1"/>
              <w:numId w:val="14"/>
            </w:numPr>
            <w:tabs>
              <w:tab w:pos="465" w:val="left" w:leader="none"/>
              <w:tab w:pos="9814" w:val="right" w:leader="dot"/>
            </w:tabs>
            <w:spacing w:line="240" w:lineRule="auto" w:before="122" w:after="0"/>
            <w:ind w:left="464" w:right="0" w:hanging="364"/>
            <w:jc w:val="left"/>
          </w:pPr>
          <w:hyperlink w:history="true" w:anchor="_bookmark109">
            <w:r>
              <w:rPr/>
              <w:t>RESPONSIBILITIES OF THE LAB</w:t>
            </w:r>
            <w:r>
              <w:rPr>
                <w:spacing w:val="1"/>
              </w:rPr>
              <w:t> </w:t>
            </w:r>
            <w:r>
              <w:rPr/>
              <w:t>SAFETY</w:t>
            </w:r>
            <w:r>
              <w:rPr>
                <w:spacing w:val="-1"/>
              </w:rPr>
              <w:t> </w:t>
            </w:r>
            <w:r>
              <w:rPr/>
              <w:t>COMMITTEE</w:t>
              <w:tab/>
              <w:t>62</w:t>
            </w:r>
          </w:hyperlink>
        </w:p>
        <w:p>
          <w:pPr>
            <w:pStyle w:val="TOC1"/>
            <w:numPr>
              <w:ilvl w:val="1"/>
              <w:numId w:val="14"/>
            </w:numPr>
            <w:tabs>
              <w:tab w:pos="465" w:val="left" w:leader="none"/>
              <w:tab w:pos="9814" w:val="right" w:leader="dot"/>
            </w:tabs>
            <w:spacing w:line="240" w:lineRule="auto" w:before="119" w:after="0"/>
            <w:ind w:left="464" w:right="0" w:hanging="364"/>
            <w:jc w:val="left"/>
          </w:pPr>
          <w:hyperlink w:history="true" w:anchor="_bookmark110">
            <w:r>
              <w:rPr/>
              <w:t>COMPLIANCE PROCEDURE</w:t>
              <w:tab/>
              <w:t>62</w:t>
            </w:r>
          </w:hyperlink>
        </w:p>
        <w:p>
          <w:pPr>
            <w:pStyle w:val="TOC1"/>
            <w:numPr>
              <w:ilvl w:val="1"/>
              <w:numId w:val="14"/>
            </w:numPr>
            <w:tabs>
              <w:tab w:pos="463" w:val="left" w:leader="none"/>
              <w:tab w:pos="9814" w:val="right" w:leader="dot"/>
            </w:tabs>
            <w:spacing w:line="240" w:lineRule="auto" w:before="119" w:after="0"/>
            <w:ind w:left="462" w:right="0" w:hanging="362"/>
            <w:jc w:val="left"/>
          </w:pPr>
          <w:hyperlink w:history="true" w:anchor="_bookmark111">
            <w:r>
              <w:rPr/>
              <w:t>WORKING ALONE IN LABORATORIES</w:t>
            </w:r>
            <w:r>
              <w:rPr>
                <w:spacing w:val="-3"/>
              </w:rPr>
              <w:t> </w:t>
            </w:r>
            <w:r>
              <w:rPr/>
              <w:t>AND</w:t>
            </w:r>
            <w:r>
              <w:rPr>
                <w:spacing w:val="-3"/>
              </w:rPr>
              <w:t> </w:t>
            </w:r>
            <w:r>
              <w:rPr/>
              <w:t>SHOPS</w:t>
              <w:tab/>
              <w:t>63</w:t>
            </w:r>
          </w:hyperlink>
        </w:p>
        <w:p>
          <w:pPr>
            <w:pStyle w:val="TOC1"/>
            <w:tabs>
              <w:tab w:pos="9814" w:val="right" w:leader="dot"/>
            </w:tabs>
            <w:ind w:left="100" w:firstLine="0"/>
          </w:pPr>
          <w:hyperlink w:history="true" w:anchor="_bookmark112">
            <w:r>
              <w:rPr/>
              <w:t>9.6.1  UNDER GRADUATE STUDENTS</w:t>
            </w:r>
            <w:r>
              <w:rPr>
                <w:spacing w:val="-4"/>
              </w:rPr>
              <w:t> </w:t>
            </w:r>
            <w:r>
              <w:rPr/>
              <w:t>WORKING</w:t>
            </w:r>
            <w:r>
              <w:rPr>
                <w:spacing w:val="-2"/>
              </w:rPr>
              <w:t> </w:t>
            </w:r>
            <w:r>
              <w:rPr/>
              <w:t>ALONE</w:t>
              <w:tab/>
              <w:t>63</w:t>
            </w:r>
          </w:hyperlink>
        </w:p>
        <w:p>
          <w:pPr>
            <w:pStyle w:val="TOC1"/>
            <w:tabs>
              <w:tab w:pos="9814" w:val="right" w:leader="dot"/>
            </w:tabs>
            <w:ind w:left="100" w:firstLine="0"/>
          </w:pPr>
          <w:hyperlink w:history="true" w:anchor="_bookmark113">
            <w:r>
              <w:rPr/>
              <w:t>APPENDIX A</w:t>
              <w:tab/>
              <w:t>66</w:t>
            </w:r>
          </w:hyperlink>
        </w:p>
        <w:p>
          <w:pPr>
            <w:pStyle w:val="TOC1"/>
            <w:tabs>
              <w:tab w:pos="9814" w:val="right" w:leader="dot"/>
            </w:tabs>
            <w:ind w:left="100" w:firstLine="0"/>
          </w:pPr>
          <w:hyperlink w:history="true" w:anchor="_bookmark114">
            <w:r>
              <w:rPr/>
              <w:t>APPENDIX B</w:t>
              <w:tab/>
              <w:t>76</w:t>
            </w:r>
          </w:hyperlink>
        </w:p>
        <w:p>
          <w:pPr>
            <w:pStyle w:val="TOC1"/>
            <w:tabs>
              <w:tab w:pos="9814" w:val="right" w:leader="dot"/>
            </w:tabs>
            <w:ind w:left="100" w:firstLine="0"/>
          </w:pPr>
          <w:hyperlink w:history="true" w:anchor="_bookmark115">
            <w:r>
              <w:rPr/>
              <w:t>APPENDIX C</w:t>
              <w:tab/>
              <w:t>94</w:t>
            </w:r>
          </w:hyperlink>
        </w:p>
      </w:sdtContent>
    </w:sdt>
    <w:p>
      <w:pPr>
        <w:spacing w:after="0"/>
        <w:sectPr>
          <w:pgSz w:w="12240" w:h="15840"/>
          <w:pgMar w:header="0" w:footer="955" w:top="839" w:bottom="1432" w:left="1340" w:right="980"/>
        </w:sectPr>
      </w:pPr>
    </w:p>
    <w:tbl>
      <w:tblPr>
        <w:tblW w:w="0" w:type="auto"/>
        <w:jc w:val="left"/>
        <w:tblInd w:w="111" w:type="dxa"/>
        <w:tblBorders>
          <w:top w:val="thinThickMediumGap" w:sz="12" w:space="0" w:color="808080"/>
          <w:left w:val="thinThickMediumGap" w:sz="12" w:space="0" w:color="808080"/>
          <w:bottom w:val="thinThickMediumGap" w:sz="12" w:space="0" w:color="808080"/>
          <w:right w:val="thinThickMediumGap" w:sz="12" w:space="0" w:color="808080"/>
          <w:insideH w:val="thinThickMediumGap" w:sz="12" w:space="0" w:color="808080"/>
          <w:insideV w:val="thinThickMediumGap" w:sz="12" w:space="0" w:color="808080"/>
        </w:tblBorders>
        <w:tblLayout w:type="fixed"/>
        <w:tblCellMar>
          <w:top w:w="0" w:type="dxa"/>
          <w:left w:w="0" w:type="dxa"/>
          <w:bottom w:w="0" w:type="dxa"/>
          <w:right w:w="0" w:type="dxa"/>
        </w:tblCellMar>
        <w:tblLook w:val="01E0"/>
      </w:tblPr>
      <w:tblGrid>
        <w:gridCol w:w="1980"/>
        <w:gridCol w:w="2252"/>
        <w:gridCol w:w="6301"/>
      </w:tblGrid>
      <w:tr>
        <w:trPr>
          <w:trHeight w:val="349" w:hRule="exact"/>
        </w:trPr>
        <w:tc>
          <w:tcPr>
            <w:tcW w:w="10533" w:type="dxa"/>
            <w:gridSpan w:val="3"/>
            <w:tcBorders>
              <w:bottom w:val="thickThinMediumGap" w:sz="12" w:space="0" w:color="808080"/>
              <w:right w:val="thickThinMediumGap" w:sz="12" w:space="0" w:color="808080"/>
            </w:tcBorders>
            <w:shd w:val="clear" w:color="auto" w:fill="D9D9D9"/>
          </w:tcPr>
          <w:p>
            <w:pPr>
              <w:pStyle w:val="TableParagraph"/>
              <w:ind w:left="4535" w:right="4174"/>
              <w:jc w:val="center"/>
              <w:rPr>
                <w:b/>
                <w:sz w:val="18"/>
              </w:rPr>
            </w:pPr>
            <w:r>
              <w:rPr>
                <w:b/>
                <w:sz w:val="22"/>
                <w:u w:val="thick"/>
              </w:rPr>
              <w:t>C</w:t>
            </w:r>
            <w:r>
              <w:rPr>
                <w:b/>
                <w:sz w:val="18"/>
                <w:u w:val="thick"/>
              </w:rPr>
              <w:t>HANGE </w:t>
            </w:r>
            <w:r>
              <w:rPr>
                <w:b/>
                <w:sz w:val="22"/>
                <w:u w:val="thick"/>
              </w:rPr>
              <w:t>H</w:t>
            </w:r>
            <w:r>
              <w:rPr>
                <w:b/>
                <w:sz w:val="18"/>
                <w:u w:val="thick"/>
              </w:rPr>
              <w:t>ISTORY</w:t>
            </w:r>
          </w:p>
        </w:tc>
      </w:tr>
      <w:tr>
        <w:trPr>
          <w:trHeight w:val="641" w:hRule="exact"/>
        </w:trPr>
        <w:tc>
          <w:tcPr>
            <w:tcW w:w="1980" w:type="dxa"/>
            <w:tcBorders>
              <w:bottom w:val="thickThinMediumGap" w:sz="12" w:space="0" w:color="808080"/>
              <w:right w:val="thickThinMediumGap" w:sz="12" w:space="0" w:color="808080"/>
            </w:tcBorders>
          </w:tcPr>
          <w:p>
            <w:pPr>
              <w:pStyle w:val="TableParagraph"/>
              <w:spacing w:before="1"/>
              <w:ind w:left="506"/>
              <w:rPr>
                <w:b/>
                <w:sz w:val="18"/>
              </w:rPr>
            </w:pPr>
            <w:r>
              <w:rPr>
                <w:b/>
                <w:sz w:val="22"/>
                <w:u w:val="thick"/>
              </w:rPr>
              <w:t>R</w:t>
            </w:r>
            <w:r>
              <w:rPr>
                <w:b/>
                <w:sz w:val="18"/>
                <w:u w:val="thick"/>
              </w:rPr>
              <w:t>EVISION </w:t>
            </w:r>
          </w:p>
          <w:p>
            <w:pPr>
              <w:pStyle w:val="TableParagraph"/>
              <w:spacing w:before="38"/>
              <w:ind w:left="146"/>
              <w:rPr>
                <w:b/>
                <w:sz w:val="18"/>
              </w:rPr>
            </w:pPr>
            <w:r>
              <w:rPr>
                <w:b/>
                <w:sz w:val="22"/>
                <w:u w:val="thick"/>
              </w:rPr>
              <w:t>D</w:t>
            </w:r>
            <w:r>
              <w:rPr>
                <w:b/>
                <w:sz w:val="18"/>
                <w:u w:val="thick"/>
              </w:rPr>
              <w:t>ATE</w:t>
            </w:r>
          </w:p>
        </w:tc>
        <w:tc>
          <w:tcPr>
            <w:tcW w:w="2252" w:type="dxa"/>
            <w:tcBorders>
              <w:bottom w:val="thickThinMediumGap" w:sz="12" w:space="0" w:color="808080"/>
              <w:right w:val="thickThinMediumGap" w:sz="12" w:space="0" w:color="808080"/>
            </w:tcBorders>
          </w:tcPr>
          <w:p>
            <w:pPr>
              <w:pStyle w:val="TableParagraph"/>
              <w:spacing w:before="1"/>
              <w:ind w:left="506"/>
              <w:rPr>
                <w:b/>
                <w:sz w:val="18"/>
              </w:rPr>
            </w:pPr>
            <w:r>
              <w:rPr>
                <w:b/>
                <w:sz w:val="22"/>
                <w:u w:val="thick"/>
              </w:rPr>
              <w:t>V</w:t>
            </w:r>
            <w:r>
              <w:rPr>
                <w:b/>
                <w:sz w:val="18"/>
                <w:u w:val="thick"/>
              </w:rPr>
              <w:t>ERSION</w:t>
            </w:r>
          </w:p>
        </w:tc>
        <w:tc>
          <w:tcPr>
            <w:tcW w:w="6301" w:type="dxa"/>
            <w:tcBorders>
              <w:bottom w:val="thickThinMediumGap" w:sz="12" w:space="0" w:color="808080"/>
              <w:right w:val="thickThinMediumGap" w:sz="12" w:space="0" w:color="808080"/>
            </w:tcBorders>
          </w:tcPr>
          <w:p>
            <w:pPr>
              <w:pStyle w:val="TableParagraph"/>
              <w:spacing w:before="1"/>
              <w:ind w:left="503"/>
              <w:rPr>
                <w:b/>
                <w:sz w:val="18"/>
              </w:rPr>
            </w:pPr>
            <w:r>
              <w:rPr>
                <w:b/>
                <w:sz w:val="22"/>
                <w:u w:val="thick"/>
              </w:rPr>
              <w:t>C</w:t>
            </w:r>
            <w:r>
              <w:rPr>
                <w:b/>
                <w:sz w:val="18"/>
                <w:u w:val="thick"/>
              </w:rPr>
              <w:t>HANGE </w:t>
            </w:r>
            <w:r>
              <w:rPr>
                <w:b/>
                <w:sz w:val="22"/>
                <w:u w:val="thick"/>
              </w:rPr>
              <w:t>S</w:t>
            </w:r>
            <w:r>
              <w:rPr>
                <w:b/>
                <w:sz w:val="18"/>
                <w:u w:val="thick"/>
              </w:rPr>
              <w:t>UMMARY</w:t>
            </w:r>
          </w:p>
        </w:tc>
      </w:tr>
      <w:tr>
        <w:trPr>
          <w:trHeight w:val="696" w:hRule="exact"/>
        </w:trPr>
        <w:tc>
          <w:tcPr>
            <w:tcW w:w="1980" w:type="dxa"/>
            <w:tcBorders>
              <w:bottom w:val="thickThinMediumGap" w:sz="12" w:space="0" w:color="808080"/>
              <w:right w:val="thickThinMediumGap" w:sz="12" w:space="0" w:color="808080"/>
            </w:tcBorders>
          </w:tcPr>
          <w:p>
            <w:pPr>
              <w:pStyle w:val="TableParagraph"/>
              <w:spacing w:line="273" w:lineRule="exact"/>
              <w:ind w:left="362"/>
              <w:rPr>
                <w:sz w:val="24"/>
              </w:rPr>
            </w:pPr>
            <w:r>
              <w:rPr>
                <w:sz w:val="24"/>
              </w:rPr>
              <w:t>March 2016</w:t>
            </w:r>
          </w:p>
        </w:tc>
        <w:tc>
          <w:tcPr>
            <w:tcW w:w="2252" w:type="dxa"/>
            <w:tcBorders>
              <w:bottom w:val="thickThinMediumGap" w:sz="12" w:space="0" w:color="808080"/>
              <w:right w:val="thickThinMediumGap" w:sz="12" w:space="0" w:color="808080"/>
            </w:tcBorders>
          </w:tcPr>
          <w:p>
            <w:pPr>
              <w:pStyle w:val="TableParagraph"/>
              <w:spacing w:line="273" w:lineRule="exact"/>
              <w:ind w:left="506"/>
              <w:rPr>
                <w:sz w:val="24"/>
              </w:rPr>
            </w:pPr>
            <w:r>
              <w:rPr>
                <w:sz w:val="24"/>
              </w:rPr>
              <w:t>2</w:t>
            </w:r>
          </w:p>
        </w:tc>
        <w:tc>
          <w:tcPr>
            <w:tcW w:w="6301" w:type="dxa"/>
            <w:tcBorders>
              <w:bottom w:val="thickThinMediumGap" w:sz="12" w:space="0" w:color="808080"/>
              <w:right w:val="thickThinMediumGap" w:sz="12" w:space="0" w:color="808080"/>
            </w:tcBorders>
          </w:tcPr>
          <w:p>
            <w:pPr>
              <w:pStyle w:val="TableParagraph"/>
              <w:spacing w:line="278" w:lineRule="auto"/>
              <w:ind w:left="-1" w:right="119"/>
              <w:rPr>
                <w:sz w:val="24"/>
              </w:rPr>
            </w:pPr>
            <w:r>
              <w:rPr>
                <w:sz w:val="24"/>
              </w:rPr>
              <w:t>Some pictures were added. Reviewed and changed sections such as Emergency Response</w:t>
            </w:r>
          </w:p>
        </w:tc>
      </w:tr>
      <w:tr>
        <w:trPr>
          <w:trHeight w:val="377"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r>
        <w:trPr>
          <w:trHeight w:val="377"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r>
        <w:trPr>
          <w:trHeight w:val="379"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r>
        <w:trPr>
          <w:trHeight w:val="377"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r>
        <w:trPr>
          <w:trHeight w:val="377"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r>
        <w:trPr>
          <w:trHeight w:val="379" w:hRule="exact"/>
        </w:trPr>
        <w:tc>
          <w:tcPr>
            <w:tcW w:w="1980" w:type="dxa"/>
            <w:tcBorders>
              <w:bottom w:val="thickThinMediumGap" w:sz="12" w:space="0" w:color="808080"/>
              <w:right w:val="thickThinMediumGap" w:sz="12" w:space="0" w:color="808080"/>
            </w:tcBorders>
          </w:tcPr>
          <w:p>
            <w:pPr/>
          </w:p>
        </w:tc>
        <w:tc>
          <w:tcPr>
            <w:tcW w:w="2252" w:type="dxa"/>
            <w:tcBorders>
              <w:bottom w:val="thickThinMediumGap" w:sz="12" w:space="0" w:color="808080"/>
              <w:right w:val="thickThinMediumGap" w:sz="12" w:space="0" w:color="808080"/>
            </w:tcBorders>
          </w:tcPr>
          <w:p>
            <w:pPr/>
          </w:p>
        </w:tc>
        <w:tc>
          <w:tcPr>
            <w:tcW w:w="6301" w:type="dxa"/>
            <w:tcBorders>
              <w:bottom w:val="thickThinMediumGap" w:sz="12" w:space="0" w:color="808080"/>
              <w:right w:val="thickThinMediumGap" w:sz="12" w:space="0" w:color="808080"/>
            </w:tcBorders>
          </w:tcPr>
          <w:p>
            <w:pPr/>
          </w:p>
        </w:tc>
      </w:tr>
    </w:tbl>
    <w:p>
      <w:pPr>
        <w:spacing w:after="0"/>
        <w:sectPr>
          <w:pgSz w:w="12240" w:h="15840"/>
          <w:pgMar w:header="0" w:footer="955" w:top="880" w:bottom="1140" w:left="820" w:right="580"/>
        </w:sectPr>
      </w:pPr>
    </w:p>
    <w:p>
      <w:pPr>
        <w:pStyle w:val="Heading1"/>
        <w:numPr>
          <w:ilvl w:val="1"/>
          <w:numId w:val="15"/>
        </w:numPr>
        <w:tabs>
          <w:tab w:pos="684" w:val="left" w:leader="none"/>
        </w:tabs>
        <w:spacing w:line="240" w:lineRule="auto" w:before="79" w:after="19"/>
        <w:ind w:left="683" w:right="0" w:hanging="523"/>
        <w:jc w:val="left"/>
        <w:rPr>
          <w:color w:val="365F91"/>
        </w:rPr>
      </w:pPr>
      <w:bookmarkStart w:name="_bookmark0" w:id="1"/>
      <w:bookmarkEnd w:id="1"/>
      <w:r>
        <w:rPr>
          <w:b w:val="0"/>
        </w:rPr>
      </w:r>
      <w:bookmarkStart w:name="_bookmark0" w:id="2"/>
      <w:bookmarkEnd w:id="2"/>
      <w:r>
        <w:rPr>
          <w:color w:val="365F91"/>
        </w:rPr>
        <w:t>I</w:t>
      </w:r>
      <w:r>
        <w:rPr>
          <w:color w:val="365F91"/>
        </w:rPr>
        <w:t>NTRODUCTION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tabs>
          <w:tab w:pos="9524" w:val="left" w:leader="none"/>
        </w:tabs>
        <w:spacing w:before="72"/>
        <w:ind w:left="160" w:right="163" w:firstLine="720"/>
      </w:pPr>
      <w:r>
        <w:rPr/>
        <w:t>The goal of developing and implementing this Chemical Hygiene Plan is to ensure that activities involving the use of chemicals in CCNY laboratories</w:t>
      </w:r>
      <w:r>
        <w:rPr>
          <w:spacing w:val="-28"/>
        </w:rPr>
        <w:t> </w:t>
      </w:r>
      <w:r>
        <w:rPr/>
        <w:t>are</w:t>
      </w:r>
      <w:r>
        <w:rPr>
          <w:spacing w:val="-4"/>
        </w:rPr>
        <w:t> </w:t>
      </w:r>
      <w:r>
        <w:rPr/>
        <w:t>conducted</w:t>
        <w:tab/>
        <w:t>safely and consistent with the Federal, State and City regulations. In addition the plan is intended to foster a safe work and study environment among employees and students who store, use, handle and dispose of hazardous chemicals, gases and use potentially dangerous equipment in the laboratory</w:t>
      </w:r>
      <w:r>
        <w:rPr>
          <w:spacing w:val="-24"/>
        </w:rPr>
        <w:t> </w:t>
      </w:r>
      <w:r>
        <w:rPr/>
        <w:t>setting.</w:t>
      </w:r>
    </w:p>
    <w:p>
      <w:pPr>
        <w:pStyle w:val="BodyText"/>
        <w:rPr>
          <w:sz w:val="30"/>
        </w:rPr>
      </w:pPr>
    </w:p>
    <w:p>
      <w:pPr>
        <w:pStyle w:val="ListParagraph"/>
        <w:numPr>
          <w:ilvl w:val="1"/>
          <w:numId w:val="15"/>
        </w:numPr>
        <w:tabs>
          <w:tab w:pos="619" w:val="left" w:leader="none"/>
        </w:tabs>
        <w:spacing w:line="240" w:lineRule="auto" w:before="262" w:after="22"/>
        <w:ind w:left="618" w:right="0" w:hanging="458"/>
        <w:jc w:val="left"/>
        <w:rPr>
          <w:rFonts w:ascii="Cambria"/>
          <w:b/>
          <w:color w:val="365F91"/>
          <w:sz w:val="28"/>
        </w:rPr>
      </w:pPr>
      <w:bookmarkStart w:name="_bookmark1" w:id="3"/>
      <w:bookmarkEnd w:id="3"/>
      <w:r>
        <w:rPr/>
      </w:r>
      <w:bookmarkStart w:name="_bookmark1" w:id="4"/>
      <w:bookmarkEnd w:id="4"/>
      <w:r>
        <w:rPr>
          <w:rFonts w:ascii="Cambria"/>
          <w:b/>
          <w:color w:val="365F91"/>
          <w:sz w:val="28"/>
        </w:rPr>
        <w:t>R</w:t>
      </w:r>
      <w:r>
        <w:rPr>
          <w:rFonts w:ascii="Cambria"/>
          <w:b/>
          <w:color w:val="365F91"/>
          <w:sz w:val="28"/>
        </w:rPr>
        <w:t>egulatory</w:t>
      </w:r>
      <w:r>
        <w:rPr>
          <w:rFonts w:ascii="Cambria"/>
          <w:b/>
          <w:color w:val="365F91"/>
          <w:spacing w:val="-9"/>
          <w:sz w:val="28"/>
        </w:rPr>
        <w:t> </w:t>
      </w:r>
      <w:r>
        <w:rPr>
          <w:rFonts w:ascii="Cambria"/>
          <w:b/>
          <w:color w:val="365F91"/>
          <w:sz w:val="28"/>
        </w:rPr>
        <w:t>Framework</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55" w:firstLine="720"/>
        <w:jc w:val="both"/>
      </w:pPr>
      <w:r>
        <w:rPr/>
        <w:t>On May 1, 1990, the OSHA “Occupational Exposures to Hazardous Chemicals in Laboratories Standard went into effect. The standard requires employers to develop and implement Chemical Hygiene Plans, designate a Chemical Hygiene Officer, setup lab safety committees, provide training to all laboratory employees and provide for medical consultations and exams.</w:t>
      </w:r>
    </w:p>
    <w:p>
      <w:pPr>
        <w:pStyle w:val="BodyText"/>
        <w:spacing w:before="10"/>
        <w:rPr>
          <w:sz w:val="27"/>
        </w:rPr>
      </w:pPr>
    </w:p>
    <w:p>
      <w:pPr>
        <w:pStyle w:val="BodyText"/>
        <w:spacing w:line="322" w:lineRule="exact"/>
        <w:ind w:left="160"/>
      </w:pPr>
      <w:r>
        <w:rPr/>
        <w:t>Workplaces covered by the Standard are those where:</w:t>
      </w:r>
    </w:p>
    <w:p>
      <w:pPr>
        <w:pStyle w:val="ListParagraph"/>
        <w:numPr>
          <w:ilvl w:val="2"/>
          <w:numId w:val="15"/>
        </w:numPr>
        <w:tabs>
          <w:tab w:pos="881" w:val="left" w:leader="none"/>
        </w:tabs>
        <w:spacing w:line="322" w:lineRule="exact" w:before="0" w:after="0"/>
        <w:ind w:left="880" w:right="0" w:hanging="360"/>
        <w:jc w:val="left"/>
        <w:rPr>
          <w:sz w:val="28"/>
        </w:rPr>
      </w:pPr>
      <w:r>
        <w:rPr>
          <w:sz w:val="28"/>
        </w:rPr>
        <w:t>small quantities of hazardous chemicals are used on a non-production</w:t>
      </w:r>
      <w:r>
        <w:rPr>
          <w:spacing w:val="-32"/>
          <w:sz w:val="28"/>
        </w:rPr>
        <w:t> </w:t>
      </w:r>
      <w:r>
        <w:rPr>
          <w:sz w:val="28"/>
        </w:rPr>
        <w:t>basis</w:t>
      </w:r>
    </w:p>
    <w:p>
      <w:pPr>
        <w:pStyle w:val="BodyText"/>
        <w:ind w:left="520"/>
      </w:pPr>
      <w:r>
        <w:rPr/>
        <w:t>(b)</w:t>
      </w:r>
      <w:r>
        <w:rPr>
          <w:spacing w:val="-57"/>
        </w:rPr>
        <w:t> </w:t>
      </w:r>
      <w:r>
        <w:rPr/>
        <w:t>multiple chemical procedures or chemicals are used</w:t>
      </w:r>
    </w:p>
    <w:p>
      <w:pPr>
        <w:pStyle w:val="BodyText"/>
        <w:spacing w:before="1"/>
      </w:pPr>
    </w:p>
    <w:p>
      <w:pPr>
        <w:pStyle w:val="BodyText"/>
        <w:ind w:left="160" w:right="679"/>
      </w:pPr>
      <w:r>
        <w:rPr/>
        <w:t>At the City College of New York these working areas include: laboratories, chemical storage rooms, and instrument, equipment and cold rooms.</w:t>
      </w:r>
    </w:p>
    <w:p>
      <w:pPr>
        <w:pStyle w:val="BodyText"/>
        <w:spacing w:before="10"/>
        <w:rPr>
          <w:sz w:val="27"/>
        </w:rPr>
      </w:pPr>
    </w:p>
    <w:p>
      <w:pPr>
        <w:pStyle w:val="BodyText"/>
        <w:spacing w:before="1"/>
        <w:ind w:left="160" w:right="158" w:firstLine="720"/>
        <w:jc w:val="both"/>
      </w:pPr>
      <w:r>
        <w:rPr/>
        <w:t>This Chemical Hygiene Plan is available to all laboratory employees and students engaged in lab work and / </w:t>
      </w:r>
      <w:r>
        <w:rPr>
          <w:spacing w:val="3"/>
        </w:rPr>
        <w:t>or </w:t>
      </w:r>
      <w:r>
        <w:rPr/>
        <w:t>their designated representatives. It is also available upon request to the pertinent regulatory and / or enforcement agency. The Laboratory</w:t>
      </w:r>
      <w:r>
        <w:rPr>
          <w:spacing w:val="-37"/>
        </w:rPr>
        <w:t> </w:t>
      </w:r>
      <w:r>
        <w:rPr/>
        <w:t>Chemical Hygiene Plan shall be reviewed and updated annually. Responsibility for coordinating its review and update is assigned to the Laboratory Chemical Hygiene Officer with the cooperation of the Laboratory Safety</w:t>
      </w:r>
      <w:r>
        <w:rPr>
          <w:spacing w:val="-23"/>
        </w:rPr>
        <w:t> </w:t>
      </w:r>
      <w:r>
        <w:rPr/>
        <w:t>Committee.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44"/>
        </w:rPr>
      </w:pPr>
    </w:p>
    <w:p>
      <w:pPr>
        <w:pStyle w:val="Heading1"/>
        <w:numPr>
          <w:ilvl w:val="1"/>
          <w:numId w:val="16"/>
        </w:numPr>
        <w:tabs>
          <w:tab w:pos="822" w:val="left" w:leader="none"/>
          <w:tab w:pos="823" w:val="left" w:leader="none"/>
        </w:tabs>
        <w:spacing w:line="240" w:lineRule="auto" w:before="0" w:after="22"/>
        <w:ind w:left="822" w:right="0" w:hanging="662"/>
        <w:jc w:val="left"/>
        <w:rPr>
          <w:color w:val="365F91"/>
        </w:rPr>
      </w:pPr>
      <w:bookmarkStart w:name="_bookmark2" w:id="5"/>
      <w:bookmarkEnd w:id="5"/>
      <w:r>
        <w:rPr>
          <w:b w:val="0"/>
        </w:rPr>
      </w:r>
      <w:bookmarkStart w:name="_bookmark2" w:id="6"/>
      <w:bookmarkEnd w:id="6"/>
      <w:r>
        <w:rPr>
          <w:color w:val="365F91"/>
        </w:rPr>
        <w:t>A</w:t>
      </w:r>
      <w:r>
        <w:rPr>
          <w:color w:val="365F91"/>
        </w:rPr>
        <w:t>DMINISTRATIVE</w:t>
      </w:r>
      <w:r>
        <w:rPr>
          <w:color w:val="365F91"/>
          <w:spacing w:val="-20"/>
        </w:rPr>
        <w:t> </w:t>
      </w:r>
      <w:r>
        <w:rPr>
          <w:color w:val="365F91"/>
        </w:rPr>
        <w:t>RESPONSIBILITIES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423" w:firstLine="720"/>
      </w:pPr>
      <w:r>
        <w:rPr/>
        <w:t>The City College of New York is responsible for the safety of its employees and students and for ensuring that everyone is in compliance with all pertinent federal, state</w:t>
      </w:r>
    </w:p>
    <w:p>
      <w:pPr>
        <w:spacing w:after="0"/>
        <w:sectPr>
          <w:pgSz w:w="12240" w:h="15840"/>
          <w:pgMar w:header="0" w:footer="955" w:top="800" w:bottom="1140" w:left="920" w:right="920"/>
        </w:sectPr>
      </w:pPr>
    </w:p>
    <w:p>
      <w:pPr>
        <w:pStyle w:val="BodyText"/>
        <w:spacing w:before="71"/>
        <w:ind w:left="160"/>
      </w:pPr>
      <w:r>
        <w:rPr/>
        <w:t>and city regulations.</w:t>
      </w:r>
    </w:p>
    <w:p>
      <w:pPr>
        <w:pStyle w:val="BodyText"/>
        <w:rPr>
          <w:sz w:val="30"/>
        </w:rPr>
      </w:pPr>
    </w:p>
    <w:p>
      <w:pPr>
        <w:pStyle w:val="ListParagraph"/>
        <w:numPr>
          <w:ilvl w:val="1"/>
          <w:numId w:val="16"/>
        </w:numPr>
        <w:tabs>
          <w:tab w:pos="619" w:val="left" w:leader="none"/>
        </w:tabs>
        <w:spacing w:line="240" w:lineRule="auto" w:before="262" w:after="22"/>
        <w:ind w:left="618" w:right="0" w:hanging="458"/>
        <w:jc w:val="left"/>
        <w:rPr>
          <w:rFonts w:ascii="Cambria"/>
          <w:b/>
          <w:color w:val="365F91"/>
          <w:sz w:val="28"/>
        </w:rPr>
      </w:pPr>
      <w:bookmarkStart w:name="_bookmark3" w:id="7"/>
      <w:bookmarkEnd w:id="7"/>
      <w:r>
        <w:rPr/>
      </w:r>
      <w:bookmarkStart w:name="_bookmark3" w:id="8"/>
      <w:bookmarkEnd w:id="8"/>
      <w:r>
        <w:rPr>
          <w:rFonts w:ascii="Cambria"/>
          <w:b/>
          <w:color w:val="365F91"/>
          <w:sz w:val="28"/>
        </w:rPr>
        <w:t>W</w:t>
      </w:r>
      <w:r>
        <w:rPr>
          <w:rFonts w:ascii="Cambria"/>
          <w:b/>
          <w:color w:val="365F91"/>
          <w:sz w:val="28"/>
        </w:rPr>
        <w:t>ho is covered by  the</w:t>
      </w:r>
      <w:r>
        <w:rPr>
          <w:rFonts w:ascii="Cambria"/>
          <w:b/>
          <w:color w:val="365F91"/>
          <w:spacing w:val="-7"/>
          <w:sz w:val="28"/>
        </w:rPr>
        <w:t> </w:t>
      </w:r>
      <w:r>
        <w:rPr>
          <w:rFonts w:ascii="Cambria"/>
          <w:b/>
          <w:color w:val="365F91"/>
          <w:sz w:val="28"/>
        </w:rPr>
        <w:t>CHP?</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92"/>
        <w:ind w:left="340" w:right="242" w:firstLine="540"/>
      </w:pPr>
      <w:r>
        <w:rPr/>
        <w:t>Researchers, investigators, college lab technicians (CLT), graduate and postgraduate students) who spend a significant amount of their time working within a laboratory setting are subject to the regulations and policies stated within this Chemical Hygiene Plan. Custodial, maintenance, repair, or other personnel who, as part of their duties, regularly spend a significant amount of their working time within a laboratory environment, must also abide by the provisions of the CHP.</w:t>
      </w:r>
    </w:p>
    <w:p>
      <w:pPr>
        <w:pStyle w:val="BodyText"/>
        <w:rPr>
          <w:sz w:val="30"/>
        </w:rPr>
      </w:pPr>
    </w:p>
    <w:p>
      <w:pPr>
        <w:pStyle w:val="ListParagraph"/>
        <w:numPr>
          <w:ilvl w:val="2"/>
          <w:numId w:val="17"/>
        </w:numPr>
        <w:tabs>
          <w:tab w:pos="850" w:val="left" w:leader="none"/>
        </w:tabs>
        <w:spacing w:line="240" w:lineRule="auto" w:before="262" w:after="22"/>
        <w:ind w:left="849" w:right="0" w:hanging="689"/>
        <w:jc w:val="left"/>
        <w:rPr>
          <w:rFonts w:ascii="Cambria"/>
          <w:b/>
          <w:sz w:val="28"/>
        </w:rPr>
      </w:pPr>
      <w:bookmarkStart w:name="_bookmark4" w:id="9"/>
      <w:bookmarkEnd w:id="9"/>
      <w:r>
        <w:rPr/>
      </w:r>
      <w:bookmarkStart w:name="_bookmark4" w:id="10"/>
      <w:bookmarkEnd w:id="10"/>
      <w:r>
        <w:rPr>
          <w:rFonts w:ascii="Cambria"/>
          <w:b/>
          <w:color w:val="365F91"/>
          <w:sz w:val="28"/>
        </w:rPr>
        <w:t>Chemi</w:t>
      </w:r>
      <w:r>
        <w:rPr>
          <w:rFonts w:ascii="Cambria"/>
          <w:b/>
          <w:color w:val="365F91"/>
          <w:sz w:val="28"/>
        </w:rPr>
        <w:t>cal Hygiene Plan responsibilities at the City College of New</w:t>
      </w:r>
      <w:r>
        <w:rPr>
          <w:rFonts w:ascii="Cambria"/>
          <w:b/>
          <w:color w:val="365F91"/>
          <w:spacing w:val="-34"/>
          <w:sz w:val="28"/>
        </w:rPr>
        <w:t> </w:t>
      </w:r>
      <w:r>
        <w:rPr>
          <w:rFonts w:ascii="Cambria"/>
          <w:b/>
          <w:color w:val="365F91"/>
          <w:sz w:val="28"/>
        </w:rPr>
        <w:t>York</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pPr>
      <w:r>
        <w:rPr/>
        <w:t>The President of City College of New York along with the Senior Vice-President, Deans, the Vice-President of Facilities Planning and Management, and other officers and administrators will provide continued support in the effort to enhance health and safety in the laboratory.</w:t>
      </w:r>
    </w:p>
    <w:p>
      <w:pPr>
        <w:pStyle w:val="BodyText"/>
        <w:rPr>
          <w:sz w:val="30"/>
        </w:rPr>
      </w:pPr>
    </w:p>
    <w:p>
      <w:pPr>
        <w:pStyle w:val="ListParagraph"/>
        <w:numPr>
          <w:ilvl w:val="2"/>
          <w:numId w:val="17"/>
        </w:numPr>
        <w:tabs>
          <w:tab w:pos="850" w:val="left" w:leader="none"/>
        </w:tabs>
        <w:spacing w:line="240" w:lineRule="auto" w:before="262" w:after="22"/>
        <w:ind w:left="849" w:right="0" w:hanging="689"/>
        <w:jc w:val="left"/>
        <w:rPr>
          <w:rFonts w:ascii="Cambria"/>
          <w:b/>
          <w:sz w:val="28"/>
        </w:rPr>
      </w:pPr>
      <w:bookmarkStart w:name="_bookmark5" w:id="11"/>
      <w:bookmarkEnd w:id="11"/>
      <w:r>
        <w:rPr/>
      </w:r>
      <w:bookmarkStart w:name="_bookmark5" w:id="12"/>
      <w:bookmarkEnd w:id="12"/>
      <w:r>
        <w:rPr>
          <w:rFonts w:ascii="Cambria"/>
          <w:b/>
          <w:color w:val="365F91"/>
          <w:sz w:val="28"/>
        </w:rPr>
        <w:t>Schoo</w:t>
      </w:r>
      <w:r>
        <w:rPr>
          <w:rFonts w:ascii="Cambria"/>
          <w:b/>
          <w:color w:val="365F91"/>
          <w:sz w:val="28"/>
        </w:rPr>
        <w:t>l and Division</w:t>
      </w:r>
      <w:r>
        <w:rPr>
          <w:rFonts w:ascii="Cambria"/>
          <w:b/>
          <w:color w:val="365F91"/>
          <w:spacing w:val="-10"/>
          <w:sz w:val="28"/>
        </w:rPr>
        <w:t> </w:t>
      </w:r>
      <w:r>
        <w:rPr>
          <w:rFonts w:ascii="Cambria"/>
          <w:b/>
          <w:color w:val="365F91"/>
          <w:sz w:val="28"/>
        </w:rPr>
        <w:t>Deans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58" w:firstLine="720"/>
      </w:pPr>
      <w:r>
        <w:rPr/>
        <w:t>The Deans for the School of Engineering, the Deans for Sophie Davis School of Biomedical Education and the Division of Science, have overall responsibility for the maintenance of appropriate conditions and protocols pertaining to the health and safety of the employees and students within their departments. Consequently they are required to know and understand the objectives of this plan.</w:t>
      </w:r>
    </w:p>
    <w:p>
      <w:pPr>
        <w:pStyle w:val="BodyText"/>
        <w:spacing w:before="10"/>
        <w:rPr>
          <w:sz w:val="27"/>
        </w:rPr>
      </w:pPr>
    </w:p>
    <w:p>
      <w:pPr>
        <w:pStyle w:val="BodyText"/>
        <w:ind w:left="160" w:right="263" w:firstLine="720"/>
      </w:pPr>
      <w:r>
        <w:rPr/>
        <w:t>A school dean may delegate to the appropriate Chairperson or her/his designee the execution of this or parts of this plan and has the authority to:</w:t>
      </w:r>
    </w:p>
    <w:p>
      <w:pPr>
        <w:spacing w:before="1"/>
        <w:ind w:left="160" w:right="179" w:firstLine="0"/>
        <w:jc w:val="left"/>
        <w:rPr>
          <w:sz w:val="28"/>
        </w:rPr>
      </w:pPr>
      <w:r>
        <w:rPr>
          <w:sz w:val="28"/>
        </w:rPr>
        <w:t>1- Require that department chairs assign a representative to the Lab Safety Committee and 2- </w:t>
      </w:r>
      <w:r>
        <w:rPr>
          <w:i/>
          <w:sz w:val="28"/>
        </w:rPr>
        <w:t>Close a laboratory unit, take or recommend other appropriate disciplinary actions </w:t>
      </w:r>
      <w:r>
        <w:rPr>
          <w:sz w:val="28"/>
        </w:rPr>
        <w:t>for the lack of regulatory and / or program compliance.</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26"/>
        </w:rPr>
      </w:pPr>
    </w:p>
    <w:p>
      <w:pPr>
        <w:pStyle w:val="ListParagraph"/>
        <w:numPr>
          <w:ilvl w:val="2"/>
          <w:numId w:val="17"/>
        </w:numPr>
        <w:tabs>
          <w:tab w:pos="850" w:val="left" w:leader="none"/>
        </w:tabs>
        <w:spacing w:line="240" w:lineRule="auto" w:before="0" w:after="21"/>
        <w:ind w:left="849" w:right="0" w:hanging="689"/>
        <w:jc w:val="left"/>
        <w:rPr>
          <w:rFonts w:ascii="Cambria"/>
          <w:b/>
          <w:sz w:val="28"/>
        </w:rPr>
      </w:pPr>
      <w:bookmarkStart w:name="_bookmark6" w:id="13"/>
      <w:bookmarkEnd w:id="13"/>
      <w:r>
        <w:rPr/>
      </w:r>
      <w:bookmarkStart w:name="_bookmark6" w:id="14"/>
      <w:bookmarkEnd w:id="14"/>
      <w:r>
        <w:rPr>
          <w:rFonts w:ascii="Cambria"/>
          <w:b/>
          <w:color w:val="365F91"/>
          <w:sz w:val="28"/>
        </w:rPr>
        <w:t>D</w:t>
      </w:r>
      <w:r>
        <w:rPr>
          <w:rFonts w:ascii="Cambria"/>
          <w:b/>
          <w:color w:val="365F91"/>
          <w:sz w:val="28"/>
        </w:rPr>
        <w:t>epartment</w:t>
      </w:r>
      <w:r>
        <w:rPr>
          <w:rFonts w:ascii="Cambria"/>
          <w:b/>
          <w:color w:val="365F91"/>
          <w:spacing w:val="-10"/>
          <w:sz w:val="28"/>
        </w:rPr>
        <w:t> </w:t>
      </w:r>
      <w:r>
        <w:rPr>
          <w:rFonts w:ascii="Cambria"/>
          <w:b/>
          <w:color w:val="365F91"/>
          <w:sz w:val="28"/>
        </w:rPr>
        <w:t>Chairs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1"/>
        <w:rPr>
          <w:rFonts w:ascii="Cambria"/>
          <w:b/>
          <w:sz w:val="25"/>
        </w:rPr>
      </w:pPr>
    </w:p>
    <w:p>
      <w:pPr>
        <w:pStyle w:val="BodyText"/>
        <w:spacing w:line="322" w:lineRule="exact" w:before="89"/>
        <w:ind w:left="160"/>
      </w:pPr>
      <w:r>
        <w:rPr/>
        <w:t>The department chairs are required to:</w:t>
      </w:r>
    </w:p>
    <w:p>
      <w:pPr>
        <w:pStyle w:val="ListParagraph"/>
        <w:numPr>
          <w:ilvl w:val="3"/>
          <w:numId w:val="17"/>
        </w:numPr>
        <w:tabs>
          <w:tab w:pos="880" w:val="left" w:leader="none"/>
          <w:tab w:pos="881" w:val="left" w:leader="none"/>
        </w:tabs>
        <w:spacing w:line="240" w:lineRule="auto" w:before="0" w:after="0"/>
        <w:ind w:left="880" w:right="0" w:hanging="360"/>
        <w:jc w:val="left"/>
        <w:rPr>
          <w:rFonts w:ascii="Wingdings"/>
          <w:sz w:val="28"/>
        </w:rPr>
      </w:pPr>
      <w:r>
        <w:rPr>
          <w:sz w:val="28"/>
        </w:rPr>
        <w:t>know and understand the objectives of the laboratory safety and health</w:t>
      </w:r>
      <w:r>
        <w:rPr>
          <w:spacing w:val="-33"/>
          <w:sz w:val="28"/>
        </w:rPr>
        <w:t> </w:t>
      </w:r>
      <w:r>
        <w:rPr>
          <w:sz w:val="28"/>
        </w:rPr>
        <w:t>program</w:t>
      </w:r>
    </w:p>
    <w:p>
      <w:pPr>
        <w:spacing w:after="0" w:line="240" w:lineRule="auto"/>
        <w:jc w:val="left"/>
        <w:rPr>
          <w:rFonts w:ascii="Wingdings"/>
          <w:sz w:val="28"/>
        </w:rPr>
        <w:sectPr>
          <w:pgSz w:w="12240" w:h="15840"/>
          <w:pgMar w:header="0" w:footer="955" w:top="800" w:bottom="1200" w:left="920" w:right="920"/>
        </w:sectPr>
      </w:pPr>
    </w:p>
    <w:p>
      <w:pPr>
        <w:pStyle w:val="ListParagraph"/>
        <w:numPr>
          <w:ilvl w:val="3"/>
          <w:numId w:val="17"/>
        </w:numPr>
        <w:tabs>
          <w:tab w:pos="880" w:val="left" w:leader="none"/>
          <w:tab w:pos="881" w:val="left" w:leader="none"/>
        </w:tabs>
        <w:spacing w:line="240" w:lineRule="auto" w:before="71" w:after="0"/>
        <w:ind w:left="880" w:right="466" w:hanging="360"/>
        <w:jc w:val="left"/>
        <w:rPr>
          <w:rFonts w:ascii="Wingdings"/>
          <w:sz w:val="28"/>
        </w:rPr>
      </w:pPr>
      <w:r>
        <w:rPr>
          <w:sz w:val="28"/>
        </w:rPr>
        <w:t>support the laboratory hygiene officer in taking the necessary steps to</w:t>
      </w:r>
      <w:r>
        <w:rPr>
          <w:spacing w:val="-42"/>
          <w:sz w:val="28"/>
        </w:rPr>
        <w:t> </w:t>
      </w:r>
      <w:r>
        <w:rPr>
          <w:sz w:val="28"/>
        </w:rPr>
        <w:t>implement and execute this program within his/her</w:t>
      </w:r>
      <w:r>
        <w:rPr>
          <w:spacing w:val="-22"/>
          <w:sz w:val="28"/>
        </w:rPr>
        <w:t> </w:t>
      </w:r>
      <w:r>
        <w:rPr>
          <w:sz w:val="28"/>
        </w:rPr>
        <w:t>department</w:t>
      </w:r>
    </w:p>
    <w:p>
      <w:pPr>
        <w:pStyle w:val="ListParagraph"/>
        <w:numPr>
          <w:ilvl w:val="3"/>
          <w:numId w:val="17"/>
        </w:numPr>
        <w:tabs>
          <w:tab w:pos="880" w:val="left" w:leader="none"/>
          <w:tab w:pos="881" w:val="left" w:leader="none"/>
        </w:tabs>
        <w:spacing w:line="240" w:lineRule="auto" w:before="0" w:after="0"/>
        <w:ind w:left="880" w:right="416" w:hanging="360"/>
        <w:jc w:val="left"/>
        <w:rPr>
          <w:rFonts w:ascii="Wingdings"/>
          <w:sz w:val="28"/>
        </w:rPr>
      </w:pPr>
      <w:r>
        <w:rPr>
          <w:sz w:val="28"/>
        </w:rPr>
        <w:t>assign at least one senior staff member to be part of the city college of New York laboratory safety</w:t>
      </w:r>
      <w:r>
        <w:rPr>
          <w:spacing w:val="-14"/>
          <w:sz w:val="28"/>
        </w:rPr>
        <w:t> </w:t>
      </w:r>
      <w:r>
        <w:rPr>
          <w:sz w:val="28"/>
        </w:rPr>
        <w:t>committee</w:t>
      </w:r>
    </w:p>
    <w:p>
      <w:pPr>
        <w:pStyle w:val="ListParagraph"/>
        <w:numPr>
          <w:ilvl w:val="3"/>
          <w:numId w:val="17"/>
        </w:numPr>
        <w:tabs>
          <w:tab w:pos="880" w:val="left" w:leader="none"/>
          <w:tab w:pos="881" w:val="left" w:leader="none"/>
        </w:tabs>
        <w:spacing w:line="240" w:lineRule="auto" w:before="0" w:after="0"/>
        <w:ind w:left="880" w:right="292" w:hanging="360"/>
        <w:jc w:val="left"/>
        <w:rPr>
          <w:rFonts w:ascii="Wingdings"/>
          <w:sz w:val="28"/>
        </w:rPr>
      </w:pPr>
      <w:r>
        <w:rPr>
          <w:sz w:val="28"/>
        </w:rPr>
        <w:t>ensure attendance to all required training programs of all employees, students,</w:t>
      </w:r>
      <w:r>
        <w:rPr>
          <w:spacing w:val="-38"/>
          <w:sz w:val="28"/>
        </w:rPr>
        <w:t> </w:t>
      </w:r>
      <w:r>
        <w:rPr>
          <w:sz w:val="28"/>
        </w:rPr>
        <w:t>and long term visitors who may be exposed to potentially hazardous materials or unsafe working conditions in his/her</w:t>
      </w:r>
      <w:r>
        <w:rPr>
          <w:spacing w:val="-32"/>
          <w:sz w:val="28"/>
        </w:rPr>
        <w:t> </w:t>
      </w:r>
      <w:r>
        <w:rPr>
          <w:sz w:val="28"/>
        </w:rPr>
        <w:t>department</w:t>
      </w:r>
    </w:p>
    <w:p>
      <w:pPr>
        <w:pStyle w:val="BodyText"/>
        <w:rPr>
          <w:sz w:val="30"/>
        </w:rPr>
      </w:pPr>
    </w:p>
    <w:p>
      <w:pPr>
        <w:pStyle w:val="ListParagraph"/>
        <w:numPr>
          <w:ilvl w:val="2"/>
          <w:numId w:val="17"/>
        </w:numPr>
        <w:tabs>
          <w:tab w:pos="881" w:val="left" w:leader="none"/>
        </w:tabs>
        <w:spacing w:line="240" w:lineRule="auto" w:before="262" w:after="22"/>
        <w:ind w:left="880" w:right="0" w:hanging="720"/>
        <w:jc w:val="left"/>
        <w:rPr>
          <w:rFonts w:ascii="Cambria"/>
          <w:b/>
          <w:sz w:val="28"/>
        </w:rPr>
      </w:pPr>
      <w:bookmarkStart w:name="_bookmark7" w:id="15"/>
      <w:bookmarkEnd w:id="15"/>
      <w:r>
        <w:rPr/>
      </w:r>
      <w:bookmarkStart w:name="_bookmark7" w:id="16"/>
      <w:bookmarkEnd w:id="16"/>
      <w:r>
        <w:rPr>
          <w:rFonts w:ascii="Cambria"/>
          <w:b/>
          <w:color w:val="365F91"/>
          <w:sz w:val="28"/>
        </w:rPr>
        <w:t>CC</w:t>
      </w:r>
      <w:r>
        <w:rPr>
          <w:rFonts w:ascii="Cambria"/>
          <w:b/>
          <w:color w:val="365F91"/>
          <w:sz w:val="28"/>
        </w:rPr>
        <w:t>NY Laboratory Safety Committee</w:t>
      </w:r>
      <w:r>
        <w:rPr>
          <w:rFonts w:ascii="Cambria"/>
          <w:b/>
          <w:color w:val="365F91"/>
          <w:spacing w:val="-24"/>
          <w:sz w:val="28"/>
        </w:rPr>
        <w:t> </w:t>
      </w:r>
      <w:r>
        <w:rPr>
          <w:rFonts w:ascii="Cambria"/>
          <w:b/>
          <w:color w:val="365F91"/>
          <w:sz w:val="28"/>
        </w:rPr>
        <w:t>(LSC)</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63" w:firstLine="360"/>
      </w:pPr>
      <w:r>
        <w:rPr/>
        <w:t>The City College of New York Laboratory Safety Committee shall consist of representatives of the following:</w:t>
      </w:r>
    </w:p>
    <w:p>
      <w:pPr>
        <w:pStyle w:val="ListParagraph"/>
        <w:numPr>
          <w:ilvl w:val="3"/>
          <w:numId w:val="17"/>
        </w:numPr>
        <w:tabs>
          <w:tab w:pos="880" w:val="left" w:leader="none"/>
          <w:tab w:pos="881" w:val="left" w:leader="none"/>
        </w:tabs>
        <w:spacing w:line="322" w:lineRule="exact" w:before="0" w:after="0"/>
        <w:ind w:left="880" w:right="0" w:hanging="360"/>
        <w:jc w:val="left"/>
        <w:rPr>
          <w:rFonts w:ascii="Wingdings"/>
          <w:sz w:val="28"/>
        </w:rPr>
      </w:pPr>
      <w:r>
        <w:rPr>
          <w:sz w:val="28"/>
        </w:rPr>
        <w:t>office of environmental health and occupational</w:t>
      </w:r>
      <w:r>
        <w:rPr>
          <w:spacing w:val="-20"/>
          <w:sz w:val="28"/>
        </w:rPr>
        <w:t> </w:t>
      </w:r>
      <w:r>
        <w:rPr>
          <w:sz w:val="28"/>
        </w:rPr>
        <w:t>safety</w:t>
      </w:r>
    </w:p>
    <w:p>
      <w:pPr>
        <w:pStyle w:val="ListParagraph"/>
        <w:numPr>
          <w:ilvl w:val="3"/>
          <w:numId w:val="17"/>
        </w:numPr>
        <w:tabs>
          <w:tab w:pos="880" w:val="left" w:leader="none"/>
          <w:tab w:pos="881" w:val="left" w:leader="none"/>
        </w:tabs>
        <w:spacing w:line="240" w:lineRule="auto" w:before="0" w:after="0"/>
        <w:ind w:left="880" w:right="269" w:hanging="360"/>
        <w:jc w:val="left"/>
        <w:rPr>
          <w:rFonts w:ascii="Wingdings"/>
          <w:sz w:val="28"/>
        </w:rPr>
      </w:pPr>
      <w:r>
        <w:rPr>
          <w:sz w:val="28"/>
        </w:rPr>
        <w:t>departments of chemistry, biology, PhD program in biochemistry, physics and any other department in which laboratory work is</w:t>
      </w:r>
      <w:r>
        <w:rPr>
          <w:spacing w:val="-25"/>
          <w:sz w:val="28"/>
        </w:rPr>
        <w:t> </w:t>
      </w:r>
      <w:r>
        <w:rPr>
          <w:sz w:val="28"/>
        </w:rPr>
        <w:t>performed</w:t>
      </w:r>
    </w:p>
    <w:p>
      <w:pPr>
        <w:pStyle w:val="ListParagraph"/>
        <w:numPr>
          <w:ilvl w:val="3"/>
          <w:numId w:val="17"/>
        </w:numPr>
        <w:tabs>
          <w:tab w:pos="880" w:val="left" w:leader="none"/>
          <w:tab w:pos="881" w:val="left" w:leader="none"/>
        </w:tabs>
        <w:spacing w:line="322" w:lineRule="exact" w:before="1" w:after="0"/>
        <w:ind w:left="880" w:right="0" w:hanging="360"/>
        <w:jc w:val="left"/>
        <w:rPr>
          <w:rFonts w:ascii="Wingdings"/>
          <w:sz w:val="28"/>
        </w:rPr>
      </w:pPr>
      <w:r>
        <w:rPr>
          <w:sz w:val="28"/>
        </w:rPr>
        <w:t>CUNY medical</w:t>
      </w:r>
      <w:r>
        <w:rPr>
          <w:spacing w:val="-7"/>
          <w:sz w:val="28"/>
        </w:rPr>
        <w:t> </w:t>
      </w:r>
      <w:r>
        <w:rPr>
          <w:sz w:val="28"/>
        </w:rPr>
        <w:t>school</w:t>
      </w:r>
    </w:p>
    <w:p>
      <w:pPr>
        <w:pStyle w:val="ListParagraph"/>
        <w:numPr>
          <w:ilvl w:val="3"/>
          <w:numId w:val="17"/>
        </w:numPr>
        <w:tabs>
          <w:tab w:pos="880" w:val="left" w:leader="none"/>
          <w:tab w:pos="881" w:val="left" w:leader="none"/>
        </w:tabs>
        <w:spacing w:line="240" w:lineRule="auto" w:before="0" w:after="0"/>
        <w:ind w:left="880" w:right="1132" w:hanging="360"/>
        <w:jc w:val="left"/>
        <w:rPr>
          <w:rFonts w:ascii="Wingdings"/>
          <w:sz w:val="28"/>
        </w:rPr>
      </w:pPr>
      <w:r>
        <w:rPr>
          <w:sz w:val="28"/>
        </w:rPr>
        <w:t>school of engineering: biomedical engineering, civil engineering,</w:t>
      </w:r>
      <w:r>
        <w:rPr>
          <w:spacing w:val="-34"/>
          <w:sz w:val="28"/>
        </w:rPr>
        <w:t> </w:t>
      </w:r>
      <w:r>
        <w:rPr>
          <w:sz w:val="28"/>
        </w:rPr>
        <w:t>chemical engineering, electrical engineering and mechanical</w:t>
      </w:r>
      <w:r>
        <w:rPr>
          <w:spacing w:val="-29"/>
          <w:sz w:val="28"/>
        </w:rPr>
        <w:t> </w:t>
      </w:r>
      <w:r>
        <w:rPr>
          <w:sz w:val="28"/>
        </w:rPr>
        <w:t>engineering</w:t>
      </w:r>
    </w:p>
    <w:p>
      <w:pPr>
        <w:pStyle w:val="ListParagraph"/>
        <w:numPr>
          <w:ilvl w:val="3"/>
          <w:numId w:val="17"/>
        </w:numPr>
        <w:tabs>
          <w:tab w:pos="880" w:val="left" w:leader="none"/>
          <w:tab w:pos="881" w:val="left" w:leader="none"/>
        </w:tabs>
        <w:spacing w:line="321" w:lineRule="exact" w:before="1" w:after="0"/>
        <w:ind w:left="880" w:right="0" w:hanging="360"/>
        <w:jc w:val="left"/>
        <w:rPr>
          <w:rFonts w:ascii="Wingdings"/>
          <w:sz w:val="28"/>
        </w:rPr>
      </w:pPr>
      <w:r>
        <w:rPr>
          <w:sz w:val="28"/>
        </w:rPr>
        <w:t>the Art Department and the School of</w:t>
      </w:r>
      <w:r>
        <w:rPr>
          <w:spacing w:val="-23"/>
          <w:sz w:val="28"/>
        </w:rPr>
        <w:t> </w:t>
      </w:r>
      <w:r>
        <w:rPr>
          <w:sz w:val="28"/>
        </w:rPr>
        <w:t>Architecture</w:t>
      </w:r>
    </w:p>
    <w:p>
      <w:pPr>
        <w:pStyle w:val="ListParagraph"/>
        <w:numPr>
          <w:ilvl w:val="3"/>
          <w:numId w:val="17"/>
        </w:numPr>
        <w:tabs>
          <w:tab w:pos="880" w:val="left" w:leader="none"/>
          <w:tab w:pos="881" w:val="left" w:leader="none"/>
        </w:tabs>
        <w:spacing w:line="240" w:lineRule="auto" w:before="0" w:after="0"/>
        <w:ind w:left="880" w:right="481" w:hanging="360"/>
        <w:jc w:val="left"/>
        <w:rPr>
          <w:rFonts w:ascii="Wingdings"/>
          <w:sz w:val="28"/>
        </w:rPr>
      </w:pPr>
      <w:r>
        <w:rPr>
          <w:sz w:val="28"/>
        </w:rPr>
        <w:t>student representatives designated by student government bodies are welcome</w:t>
      </w:r>
      <w:r>
        <w:rPr>
          <w:spacing w:val="-42"/>
          <w:sz w:val="28"/>
        </w:rPr>
        <w:t> </w:t>
      </w:r>
      <w:r>
        <w:rPr>
          <w:sz w:val="28"/>
        </w:rPr>
        <w:t>to join and participate in the Laboratory Safety</w:t>
      </w:r>
      <w:r>
        <w:rPr>
          <w:spacing w:val="-21"/>
          <w:sz w:val="28"/>
        </w:rPr>
        <w:t> </w:t>
      </w:r>
      <w:r>
        <w:rPr>
          <w:sz w:val="28"/>
        </w:rPr>
        <w:t>Committee</w:t>
      </w:r>
    </w:p>
    <w:p>
      <w:pPr>
        <w:pStyle w:val="BodyText"/>
        <w:spacing w:before="1"/>
      </w:pPr>
    </w:p>
    <w:p>
      <w:pPr>
        <w:pStyle w:val="BodyText"/>
        <w:spacing w:line="322" w:lineRule="exact"/>
        <w:ind w:left="520"/>
      </w:pPr>
      <w:r>
        <w:rPr/>
        <w:t>The Laboratory Safety Committee shall be responsible for the following:</w:t>
      </w:r>
    </w:p>
    <w:p>
      <w:pPr>
        <w:pStyle w:val="ListParagraph"/>
        <w:numPr>
          <w:ilvl w:val="3"/>
          <w:numId w:val="17"/>
        </w:numPr>
        <w:tabs>
          <w:tab w:pos="880" w:val="left" w:leader="none"/>
          <w:tab w:pos="881" w:val="left" w:leader="none"/>
        </w:tabs>
        <w:spacing w:line="240" w:lineRule="auto" w:before="0" w:after="0"/>
        <w:ind w:left="880" w:right="789" w:hanging="360"/>
        <w:jc w:val="left"/>
        <w:rPr>
          <w:rFonts w:ascii="Wingdings"/>
          <w:sz w:val="28"/>
        </w:rPr>
      </w:pPr>
      <w:r>
        <w:rPr>
          <w:sz w:val="28"/>
        </w:rPr>
        <w:t>it shall meet at least twice a year; minutes of every meeting shall be taken</w:t>
      </w:r>
      <w:r>
        <w:rPr>
          <w:spacing w:val="-31"/>
          <w:sz w:val="28"/>
        </w:rPr>
        <w:t> </w:t>
      </w:r>
      <w:r>
        <w:rPr>
          <w:sz w:val="28"/>
        </w:rPr>
        <w:t>and maintained as an official</w:t>
      </w:r>
      <w:r>
        <w:rPr>
          <w:spacing w:val="-11"/>
          <w:sz w:val="28"/>
        </w:rPr>
        <w:t> </w:t>
      </w:r>
      <w:r>
        <w:rPr>
          <w:sz w:val="28"/>
        </w:rPr>
        <w:t>record</w:t>
      </w:r>
    </w:p>
    <w:p>
      <w:pPr>
        <w:pStyle w:val="ListParagraph"/>
        <w:numPr>
          <w:ilvl w:val="3"/>
          <w:numId w:val="17"/>
        </w:numPr>
        <w:tabs>
          <w:tab w:pos="880" w:val="left" w:leader="none"/>
          <w:tab w:pos="881" w:val="left" w:leader="none"/>
        </w:tabs>
        <w:spacing w:line="240" w:lineRule="auto" w:before="0" w:after="0"/>
        <w:ind w:left="880" w:right="198" w:hanging="360"/>
        <w:jc w:val="left"/>
        <w:rPr>
          <w:rFonts w:ascii="Wingdings"/>
          <w:sz w:val="28"/>
        </w:rPr>
      </w:pPr>
      <w:r>
        <w:rPr>
          <w:sz w:val="28"/>
        </w:rPr>
        <w:t>periodically monitor, revise and update the Laboratory Chemical Hygiene Plan</w:t>
      </w:r>
      <w:r>
        <w:rPr>
          <w:spacing w:val="-36"/>
          <w:sz w:val="28"/>
        </w:rPr>
        <w:t> </w:t>
      </w:r>
      <w:r>
        <w:rPr>
          <w:sz w:val="28"/>
        </w:rPr>
        <w:t>and ensure that it meets pertinent occupational and environmental laws and</w:t>
      </w:r>
      <w:r>
        <w:rPr>
          <w:spacing w:val="-32"/>
          <w:sz w:val="28"/>
        </w:rPr>
        <w:t> </w:t>
      </w:r>
      <w:r>
        <w:rPr>
          <w:sz w:val="28"/>
        </w:rPr>
        <w:t>codes</w:t>
      </w:r>
    </w:p>
    <w:p>
      <w:pPr>
        <w:pStyle w:val="ListParagraph"/>
        <w:numPr>
          <w:ilvl w:val="3"/>
          <w:numId w:val="17"/>
        </w:numPr>
        <w:tabs>
          <w:tab w:pos="880" w:val="left" w:leader="none"/>
          <w:tab w:pos="881" w:val="left" w:leader="none"/>
        </w:tabs>
        <w:spacing w:line="240" w:lineRule="auto" w:before="1" w:after="0"/>
        <w:ind w:left="880" w:right="269" w:hanging="360"/>
        <w:jc w:val="left"/>
        <w:rPr>
          <w:rFonts w:ascii="Wingdings"/>
          <w:sz w:val="28"/>
        </w:rPr>
      </w:pPr>
      <w:r>
        <w:rPr>
          <w:sz w:val="28"/>
        </w:rPr>
        <w:t>recommend policy on matters concerning those aspects of laboratory practice that pertain to health and safety; serve as technical adviser to those officers</w:t>
      </w:r>
      <w:r>
        <w:rPr>
          <w:spacing w:val="-37"/>
          <w:sz w:val="28"/>
        </w:rPr>
        <w:t> </w:t>
      </w:r>
      <w:r>
        <w:rPr>
          <w:sz w:val="28"/>
        </w:rPr>
        <w:t>responsible for health and</w:t>
      </w:r>
      <w:r>
        <w:rPr>
          <w:spacing w:val="-5"/>
          <w:sz w:val="28"/>
        </w:rPr>
        <w:t> </w:t>
      </w:r>
      <w:r>
        <w:rPr>
          <w:sz w:val="28"/>
        </w:rPr>
        <w:t>safety</w:t>
      </w:r>
    </w:p>
    <w:p>
      <w:pPr>
        <w:pStyle w:val="ListParagraph"/>
        <w:numPr>
          <w:ilvl w:val="3"/>
          <w:numId w:val="17"/>
        </w:numPr>
        <w:tabs>
          <w:tab w:pos="880" w:val="left" w:leader="none"/>
          <w:tab w:pos="881" w:val="left" w:leader="none"/>
        </w:tabs>
        <w:spacing w:line="240" w:lineRule="auto" w:before="0" w:after="0"/>
        <w:ind w:left="880" w:right="1225" w:hanging="360"/>
        <w:jc w:val="left"/>
        <w:rPr>
          <w:rFonts w:ascii="Wingdings"/>
          <w:sz w:val="28"/>
        </w:rPr>
      </w:pPr>
      <w:r>
        <w:rPr>
          <w:sz w:val="28"/>
        </w:rPr>
        <w:t>address safety and health issues that may arise and recommend policy</w:t>
      </w:r>
      <w:r>
        <w:rPr>
          <w:spacing w:val="-27"/>
          <w:sz w:val="28"/>
        </w:rPr>
        <w:t> </w:t>
      </w:r>
      <w:r>
        <w:rPr>
          <w:sz w:val="28"/>
        </w:rPr>
        <w:t>and appropriate</w:t>
      </w:r>
      <w:r>
        <w:rPr>
          <w:spacing w:val="-14"/>
          <w:sz w:val="28"/>
        </w:rPr>
        <w:t> </w:t>
      </w:r>
      <w:r>
        <w:rPr>
          <w:sz w:val="28"/>
        </w:rPr>
        <w:t>solutions</w:t>
      </w:r>
    </w:p>
    <w:p>
      <w:pPr>
        <w:pStyle w:val="ListParagraph"/>
        <w:numPr>
          <w:ilvl w:val="3"/>
          <w:numId w:val="17"/>
        </w:numPr>
        <w:tabs>
          <w:tab w:pos="880" w:val="left" w:leader="none"/>
          <w:tab w:pos="881" w:val="left" w:leader="none"/>
        </w:tabs>
        <w:spacing w:line="322" w:lineRule="exact" w:before="1" w:after="0"/>
        <w:ind w:left="880" w:right="0" w:hanging="360"/>
        <w:jc w:val="left"/>
        <w:rPr>
          <w:rFonts w:ascii="Wingdings"/>
          <w:sz w:val="28"/>
        </w:rPr>
      </w:pPr>
      <w:r>
        <w:rPr>
          <w:sz w:val="28"/>
        </w:rPr>
        <w:t>advise Environmental and Occupational Health and Safety on matters of</w:t>
      </w:r>
      <w:r>
        <w:rPr>
          <w:spacing w:val="-35"/>
          <w:sz w:val="28"/>
        </w:rPr>
        <w:t> </w:t>
      </w:r>
      <w:r>
        <w:rPr>
          <w:sz w:val="28"/>
        </w:rPr>
        <w:t>policy</w:t>
      </w:r>
    </w:p>
    <w:p>
      <w:pPr>
        <w:pStyle w:val="BodyText"/>
        <w:rPr>
          <w:sz w:val="30"/>
        </w:rPr>
      </w:pPr>
    </w:p>
    <w:p>
      <w:pPr>
        <w:pStyle w:val="BodyText"/>
        <w:rPr>
          <w:sz w:val="30"/>
        </w:rPr>
      </w:pPr>
    </w:p>
    <w:p>
      <w:pPr>
        <w:pStyle w:val="BodyText"/>
        <w:rPr>
          <w:sz w:val="30"/>
        </w:rPr>
      </w:pPr>
    </w:p>
    <w:p>
      <w:pPr>
        <w:pStyle w:val="ListParagraph"/>
        <w:numPr>
          <w:ilvl w:val="2"/>
          <w:numId w:val="17"/>
        </w:numPr>
        <w:tabs>
          <w:tab w:pos="881" w:val="left" w:leader="none"/>
        </w:tabs>
        <w:spacing w:line="240" w:lineRule="auto" w:before="218" w:after="0"/>
        <w:ind w:left="880" w:right="0" w:hanging="720"/>
        <w:jc w:val="left"/>
        <w:rPr>
          <w:rFonts w:ascii="Cambria"/>
          <w:b/>
          <w:sz w:val="28"/>
        </w:rPr>
      </w:pPr>
      <w:bookmarkStart w:name="_bookmark8" w:id="17"/>
      <w:bookmarkEnd w:id="17"/>
      <w:r>
        <w:rPr/>
      </w:r>
      <w:bookmarkStart w:name="_bookmark8" w:id="18"/>
      <w:bookmarkEnd w:id="18"/>
      <w:r>
        <w:rPr>
          <w:rFonts w:ascii="Cambria"/>
          <w:b/>
          <w:color w:val="365F91"/>
          <w:sz w:val="28"/>
        </w:rPr>
        <w:t>O</w:t>
      </w:r>
      <w:r>
        <w:rPr>
          <w:rFonts w:ascii="Cambria"/>
          <w:b/>
          <w:color w:val="365F91"/>
          <w:sz w:val="28"/>
        </w:rPr>
        <w:t>ffice of Environmental Health and Occupational Safety</w:t>
      </w:r>
      <w:r>
        <w:rPr>
          <w:rFonts w:ascii="Cambria"/>
          <w:b/>
          <w:color w:val="365F91"/>
          <w:spacing w:val="-33"/>
          <w:sz w:val="28"/>
        </w:rPr>
        <w:t> </w:t>
      </w:r>
      <w:r>
        <w:rPr>
          <w:rFonts w:ascii="Cambria"/>
          <w:b/>
          <w:color w:val="365F91"/>
          <w:sz w:val="28"/>
        </w:rPr>
        <w:t>(EHOS)</w:t>
      </w:r>
    </w:p>
    <w:p>
      <w:pPr>
        <w:pStyle w:val="BodyText"/>
        <w:spacing w:before="122"/>
        <w:ind w:left="160" w:right="304" w:firstLine="360"/>
      </w:pPr>
      <w:r>
        <w:rPr/>
        <w:t>The Office of Environmental Health and Occupational Safety in conjunction with the appropriate dean and chair(s) will ensure implementation of and compliance with this plan, and the safe operation of every laboratory within the college.  The Office of</w:t>
      </w:r>
    </w:p>
    <w:p>
      <w:pPr>
        <w:spacing w:after="0"/>
        <w:sectPr>
          <w:footerReference w:type="default" r:id="rId8"/>
          <w:pgSz w:w="12240" w:h="15840"/>
          <w:pgMar w:footer="1321" w:header="0" w:top="800" w:bottom="1520" w:left="920" w:right="920"/>
        </w:sectPr>
      </w:pPr>
    </w:p>
    <w:p>
      <w:pPr>
        <w:pStyle w:val="BodyText"/>
        <w:spacing w:before="71"/>
        <w:ind w:left="160" w:right="163"/>
      </w:pPr>
      <w:r>
        <w:rPr/>
        <w:t>Environmental Health and Occupational Safety will provide guidance as necessary on all matters pertaining to:</w:t>
      </w:r>
    </w:p>
    <w:p>
      <w:pPr>
        <w:pStyle w:val="ListParagraph"/>
        <w:numPr>
          <w:ilvl w:val="3"/>
          <w:numId w:val="17"/>
        </w:numPr>
        <w:tabs>
          <w:tab w:pos="880" w:val="left" w:leader="none"/>
          <w:tab w:pos="881" w:val="left" w:leader="none"/>
        </w:tabs>
        <w:spacing w:line="322" w:lineRule="exact" w:before="0" w:after="0"/>
        <w:ind w:left="880" w:right="0" w:hanging="360"/>
        <w:jc w:val="left"/>
        <w:rPr>
          <w:rFonts w:ascii="Wingdings"/>
          <w:sz w:val="28"/>
        </w:rPr>
      </w:pPr>
      <w:r>
        <w:rPr>
          <w:sz w:val="28"/>
        </w:rPr>
        <w:t>chemical hygiene and chemical fire</w:t>
      </w:r>
      <w:r>
        <w:rPr>
          <w:spacing w:val="-10"/>
          <w:sz w:val="28"/>
        </w:rPr>
        <w:t> </w:t>
      </w:r>
      <w:r>
        <w:rPr>
          <w:sz w:val="28"/>
        </w:rPr>
        <w:t>safety</w:t>
      </w:r>
    </w:p>
    <w:p>
      <w:pPr>
        <w:pStyle w:val="ListParagraph"/>
        <w:numPr>
          <w:ilvl w:val="3"/>
          <w:numId w:val="17"/>
        </w:numPr>
        <w:tabs>
          <w:tab w:pos="880" w:val="left" w:leader="none"/>
          <w:tab w:pos="881" w:val="left" w:leader="none"/>
        </w:tabs>
        <w:spacing w:line="322" w:lineRule="exact" w:before="0" w:after="0"/>
        <w:ind w:left="880" w:right="0" w:hanging="360"/>
        <w:jc w:val="left"/>
        <w:rPr>
          <w:rFonts w:ascii="Wingdings"/>
          <w:sz w:val="28"/>
        </w:rPr>
      </w:pPr>
      <w:r>
        <w:rPr>
          <w:sz w:val="28"/>
        </w:rPr>
        <w:t>personal protective</w:t>
      </w:r>
      <w:r>
        <w:rPr>
          <w:spacing w:val="-18"/>
          <w:sz w:val="28"/>
        </w:rPr>
        <w:t> </w:t>
      </w:r>
      <w:r>
        <w:rPr>
          <w:sz w:val="28"/>
        </w:rPr>
        <w:t>equipment</w:t>
      </w:r>
    </w:p>
    <w:p>
      <w:pPr>
        <w:pStyle w:val="ListParagraph"/>
        <w:numPr>
          <w:ilvl w:val="3"/>
          <w:numId w:val="17"/>
        </w:numPr>
        <w:tabs>
          <w:tab w:pos="880" w:val="left" w:leader="none"/>
          <w:tab w:pos="881" w:val="left" w:leader="none"/>
        </w:tabs>
        <w:spacing w:line="240" w:lineRule="auto" w:before="0" w:after="0"/>
        <w:ind w:left="880" w:right="0" w:hanging="360"/>
        <w:jc w:val="left"/>
        <w:rPr>
          <w:rFonts w:ascii="Wingdings"/>
          <w:sz w:val="28"/>
        </w:rPr>
      </w:pPr>
      <w:r>
        <w:rPr>
          <w:sz w:val="28"/>
        </w:rPr>
        <w:t>proper disposal of all hazardous and non-hazardous</w:t>
      </w:r>
      <w:r>
        <w:rPr>
          <w:spacing w:val="-24"/>
          <w:sz w:val="28"/>
        </w:rPr>
        <w:t> </w:t>
      </w:r>
      <w:r>
        <w:rPr>
          <w:sz w:val="28"/>
        </w:rPr>
        <w:t>waste</w:t>
      </w:r>
    </w:p>
    <w:p>
      <w:pPr>
        <w:pStyle w:val="ListParagraph"/>
        <w:numPr>
          <w:ilvl w:val="3"/>
          <w:numId w:val="17"/>
        </w:numPr>
        <w:tabs>
          <w:tab w:pos="880" w:val="left" w:leader="none"/>
          <w:tab w:pos="881" w:val="left" w:leader="none"/>
        </w:tabs>
        <w:spacing w:line="322" w:lineRule="exact" w:before="2" w:after="0"/>
        <w:ind w:left="880" w:right="0" w:hanging="360"/>
        <w:jc w:val="left"/>
        <w:rPr>
          <w:rFonts w:ascii="Wingdings"/>
          <w:sz w:val="28"/>
        </w:rPr>
      </w:pPr>
      <w:r>
        <w:rPr>
          <w:sz w:val="28"/>
        </w:rPr>
        <w:t>proper disposal of biohazard</w:t>
      </w:r>
      <w:r>
        <w:rPr>
          <w:spacing w:val="-12"/>
          <w:sz w:val="28"/>
        </w:rPr>
        <w:t> </w:t>
      </w:r>
      <w:r>
        <w:rPr>
          <w:sz w:val="28"/>
        </w:rPr>
        <w:t>waste</w:t>
      </w:r>
    </w:p>
    <w:p>
      <w:pPr>
        <w:pStyle w:val="ListParagraph"/>
        <w:numPr>
          <w:ilvl w:val="3"/>
          <w:numId w:val="17"/>
        </w:numPr>
        <w:tabs>
          <w:tab w:pos="880" w:val="left" w:leader="none"/>
          <w:tab w:pos="881" w:val="left" w:leader="none"/>
        </w:tabs>
        <w:spacing w:line="240" w:lineRule="auto" w:before="0" w:after="0"/>
        <w:ind w:left="880" w:right="0" w:hanging="360"/>
        <w:jc w:val="left"/>
        <w:rPr>
          <w:rFonts w:ascii="Wingdings"/>
          <w:sz w:val="28"/>
        </w:rPr>
      </w:pPr>
      <w:r>
        <w:rPr>
          <w:sz w:val="28"/>
        </w:rPr>
        <w:t>occupational and environmental</w:t>
      </w:r>
      <w:r>
        <w:rPr>
          <w:spacing w:val="-24"/>
          <w:sz w:val="28"/>
        </w:rPr>
        <w:t> </w:t>
      </w:r>
      <w:r>
        <w:rPr>
          <w:sz w:val="28"/>
        </w:rPr>
        <w:t>regulation(s)</w:t>
      </w:r>
    </w:p>
    <w:p>
      <w:pPr>
        <w:pStyle w:val="BodyText"/>
        <w:rPr>
          <w:sz w:val="30"/>
        </w:rPr>
      </w:pPr>
    </w:p>
    <w:p>
      <w:pPr>
        <w:pStyle w:val="BodyText"/>
        <w:rPr>
          <w:sz w:val="30"/>
        </w:rPr>
      </w:pPr>
    </w:p>
    <w:p>
      <w:pPr>
        <w:pStyle w:val="ListParagraph"/>
        <w:numPr>
          <w:ilvl w:val="2"/>
          <w:numId w:val="17"/>
        </w:numPr>
        <w:tabs>
          <w:tab w:pos="850" w:val="left" w:leader="none"/>
        </w:tabs>
        <w:spacing w:line="240" w:lineRule="auto" w:before="239" w:after="21"/>
        <w:ind w:left="849" w:right="0" w:hanging="689"/>
        <w:jc w:val="left"/>
        <w:rPr>
          <w:rFonts w:ascii="Cambria"/>
          <w:b/>
          <w:sz w:val="28"/>
        </w:rPr>
      </w:pPr>
      <w:bookmarkStart w:name="_bookmark9" w:id="19"/>
      <w:bookmarkEnd w:id="19"/>
      <w:r>
        <w:rPr/>
      </w:r>
      <w:bookmarkStart w:name="_bookmark9" w:id="20"/>
      <w:bookmarkEnd w:id="20"/>
      <w:r>
        <w:rPr>
          <w:rFonts w:ascii="Cambria"/>
          <w:b/>
          <w:color w:val="365F91"/>
          <w:sz w:val="28"/>
        </w:rPr>
        <w:t>L</w:t>
      </w:r>
      <w:r>
        <w:rPr>
          <w:rFonts w:ascii="Cambria"/>
          <w:b/>
          <w:color w:val="365F91"/>
          <w:sz w:val="28"/>
        </w:rPr>
        <w:t>aboratory Chemical Hygiene Officer</w:t>
      </w:r>
      <w:r>
        <w:rPr>
          <w:rFonts w:ascii="Cambria"/>
          <w:b/>
          <w:color w:val="365F91"/>
          <w:spacing w:val="40"/>
          <w:sz w:val="28"/>
        </w:rPr>
        <w:t> </w:t>
      </w:r>
      <w:r>
        <w:rPr>
          <w:rFonts w:ascii="Cambria"/>
          <w:b/>
          <w:color w:val="365F91"/>
          <w:sz w:val="28"/>
        </w:rPr>
        <w:t>(LCHO)</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239" w:firstLine="720"/>
      </w:pPr>
      <w:r>
        <w:rPr/>
        <w:t>CCNY has assigned a facility Laboratory Hygiene Officer who will be responsible for the development and implementation of the provisions of this plan. Some aspects of the program may be delegated to others as indicated in other parts of this document.</w:t>
      </w:r>
    </w:p>
    <w:p>
      <w:pPr>
        <w:pStyle w:val="BodyText"/>
        <w:spacing w:line="242" w:lineRule="auto"/>
        <w:ind w:left="160" w:right="158"/>
      </w:pPr>
      <w:r>
        <w:rPr/>
        <w:t>However, the overall responsibility for the execution of the plan rests with the Laboratory Chemical Hygiene Officer.</w:t>
      </w:r>
    </w:p>
    <w:p>
      <w:pPr>
        <w:pStyle w:val="BodyText"/>
        <w:spacing w:before="8"/>
        <w:rPr>
          <w:sz w:val="27"/>
        </w:rPr>
      </w:pPr>
    </w:p>
    <w:p>
      <w:pPr>
        <w:pStyle w:val="BodyText"/>
        <w:ind w:left="160" w:right="163" w:firstLine="720"/>
      </w:pPr>
      <w:r>
        <w:rPr/>
        <w:t>The Laboratory Chemical Hygiene Officer is responsible for coordinating all laboratory health and safety issues and implementing the mandates of this program. The Laboratory Chemical Hygiene Officer reports to the Director of Environmental and Occupational Health and Safety.</w:t>
      </w:r>
    </w:p>
    <w:p>
      <w:pPr>
        <w:pStyle w:val="BodyText"/>
        <w:spacing w:before="1"/>
      </w:pPr>
    </w:p>
    <w:p>
      <w:pPr>
        <w:pStyle w:val="BodyText"/>
        <w:ind w:left="160" w:right="161" w:firstLine="720"/>
      </w:pPr>
      <w:r>
        <w:rPr/>
        <w:t>The Laboratory Chemical Hygiene Officer will assess hazards and set priorities and goals for their correction. He/she has the authority to restrict, stop or shut down procedures and operations he/she deems may pose a severe hazard, imminent danger to the health or life of employees, students, visitors and/or the environment, and situations that are in serious violation of safety practices outlined in this plan. In the case where a specified hazard places the college in violation of a regulatory mandate but is not considered an imminent danger, the Laboratory Chemical Hygiene Officer will follow the steps outlined under the section entitled </w:t>
      </w:r>
      <w:r>
        <w:rPr>
          <w:b/>
        </w:rPr>
        <w:t>Compliance Procedures </w:t>
      </w:r>
      <w:r>
        <w:rPr/>
        <w:t>in section</w:t>
      </w:r>
      <w:r>
        <w:rPr>
          <w:spacing w:val="-35"/>
        </w:rPr>
        <w:t> </w:t>
      </w:r>
      <w:r>
        <w:rPr>
          <w:b/>
        </w:rPr>
        <w:t>9.5</w:t>
      </w:r>
      <w:r>
        <w:rPr/>
        <w:t>.</w:t>
      </w:r>
    </w:p>
    <w:p>
      <w:pPr>
        <w:pStyle w:val="BodyText"/>
        <w:spacing w:before="10"/>
        <w:rPr>
          <w:sz w:val="27"/>
        </w:rPr>
      </w:pPr>
    </w:p>
    <w:p>
      <w:pPr>
        <w:pStyle w:val="BodyText"/>
        <w:spacing w:line="322" w:lineRule="exact"/>
        <w:ind w:left="160"/>
      </w:pPr>
      <w:r>
        <w:rPr/>
        <w:t>Other responsibilities of the Laboratory Chemical Hygiene Officer </w:t>
      </w:r>
      <w:r>
        <w:rPr>
          <w:b/>
        </w:rPr>
        <w:t>(LCHO/LHO) </w:t>
      </w:r>
      <w:r>
        <w:rPr/>
        <w:t>are:</w:t>
      </w:r>
    </w:p>
    <w:p>
      <w:pPr>
        <w:pStyle w:val="ListParagraph"/>
        <w:numPr>
          <w:ilvl w:val="3"/>
          <w:numId w:val="17"/>
        </w:numPr>
        <w:tabs>
          <w:tab w:pos="881" w:val="left" w:leader="none"/>
        </w:tabs>
        <w:spacing w:line="240" w:lineRule="auto" w:before="0" w:after="0"/>
        <w:ind w:left="880" w:right="799" w:hanging="360"/>
        <w:jc w:val="both"/>
        <w:rPr>
          <w:rFonts w:ascii="Wingdings"/>
          <w:sz w:val="28"/>
        </w:rPr>
      </w:pPr>
      <w:r>
        <w:rPr>
          <w:sz w:val="28"/>
        </w:rPr>
        <w:t>at a minimum inspect annually every laboratory, storage area, equipment and instrument room or any other area where hazardous or toxic chemicals and/or gases may be used and / or</w:t>
      </w:r>
      <w:r>
        <w:rPr>
          <w:spacing w:val="-11"/>
          <w:sz w:val="28"/>
        </w:rPr>
        <w:t> </w:t>
      </w:r>
      <w:r>
        <w:rPr>
          <w:sz w:val="28"/>
        </w:rPr>
        <w:t>stored</w:t>
      </w:r>
    </w:p>
    <w:p>
      <w:pPr>
        <w:pStyle w:val="BodyText"/>
      </w:pPr>
    </w:p>
    <w:p>
      <w:pPr>
        <w:pStyle w:val="ListParagraph"/>
        <w:numPr>
          <w:ilvl w:val="3"/>
          <w:numId w:val="17"/>
        </w:numPr>
        <w:tabs>
          <w:tab w:pos="880" w:val="left" w:leader="none"/>
          <w:tab w:pos="881" w:val="left" w:leader="none"/>
        </w:tabs>
        <w:spacing w:line="240" w:lineRule="auto" w:before="0" w:after="0"/>
        <w:ind w:left="880" w:right="2292" w:hanging="360"/>
        <w:jc w:val="left"/>
        <w:rPr>
          <w:rFonts w:ascii="Wingdings"/>
          <w:sz w:val="28"/>
        </w:rPr>
      </w:pPr>
      <w:r>
        <w:rPr>
          <w:sz w:val="28"/>
        </w:rPr>
        <w:t>ensure observance of all occupational and environmental health standards/regulations set forth by federal, state and city</w:t>
      </w:r>
      <w:r>
        <w:rPr>
          <w:spacing w:val="-32"/>
          <w:sz w:val="28"/>
        </w:rPr>
        <w:t> </w:t>
      </w:r>
      <w:r>
        <w:rPr>
          <w:sz w:val="28"/>
        </w:rPr>
        <w:t>agencies</w:t>
      </w:r>
    </w:p>
    <w:p>
      <w:pPr>
        <w:pStyle w:val="BodyText"/>
        <w:spacing w:before="10"/>
        <w:rPr>
          <w:sz w:val="27"/>
        </w:rPr>
      </w:pPr>
    </w:p>
    <w:p>
      <w:pPr>
        <w:pStyle w:val="ListParagraph"/>
        <w:numPr>
          <w:ilvl w:val="3"/>
          <w:numId w:val="17"/>
        </w:numPr>
        <w:tabs>
          <w:tab w:pos="881" w:val="left" w:leader="none"/>
        </w:tabs>
        <w:spacing w:line="240" w:lineRule="auto" w:before="0" w:after="0"/>
        <w:ind w:left="880" w:right="799" w:hanging="360"/>
        <w:jc w:val="both"/>
        <w:rPr>
          <w:rFonts w:ascii="Wingdings" w:hAnsi="Wingdings"/>
          <w:sz w:val="28"/>
        </w:rPr>
      </w:pPr>
      <w:r>
        <w:rPr>
          <w:sz w:val="28"/>
        </w:rPr>
        <w:t>serve as liaison for the city college of New York laboratory safety committee, coordinate its work, and ensure discussion of its policy recommendations and agreements arising from the committee’s</w:t>
      </w:r>
      <w:r>
        <w:rPr>
          <w:spacing w:val="-14"/>
          <w:sz w:val="28"/>
        </w:rPr>
        <w:t> </w:t>
      </w:r>
      <w:r>
        <w:rPr>
          <w:sz w:val="28"/>
        </w:rPr>
        <w:t>work</w:t>
      </w:r>
    </w:p>
    <w:p>
      <w:pPr>
        <w:spacing w:after="0" w:line="240" w:lineRule="auto"/>
        <w:jc w:val="both"/>
        <w:rPr>
          <w:rFonts w:ascii="Wingdings" w:hAnsi="Wingdings"/>
          <w:sz w:val="28"/>
        </w:rPr>
        <w:sectPr>
          <w:footerReference w:type="default" r:id="rId9"/>
          <w:pgSz w:w="12240" w:h="15840"/>
          <w:pgMar w:footer="1015" w:header="0" w:top="800" w:bottom="1200" w:left="920" w:right="920"/>
        </w:sectPr>
      </w:pPr>
    </w:p>
    <w:p>
      <w:pPr>
        <w:pStyle w:val="ListParagraph"/>
        <w:numPr>
          <w:ilvl w:val="3"/>
          <w:numId w:val="17"/>
        </w:numPr>
        <w:tabs>
          <w:tab w:pos="880" w:val="left" w:leader="none"/>
          <w:tab w:pos="881" w:val="left" w:leader="none"/>
        </w:tabs>
        <w:spacing w:line="240" w:lineRule="auto" w:before="73" w:after="0"/>
        <w:ind w:left="880" w:right="562" w:hanging="360"/>
        <w:jc w:val="left"/>
        <w:rPr>
          <w:rFonts w:ascii="Wingdings"/>
          <w:sz w:val="28"/>
        </w:rPr>
      </w:pPr>
      <w:r>
        <w:rPr>
          <w:sz w:val="28"/>
        </w:rPr>
        <w:t>provide training and technical assistance on all matters pertaining to safety,</w:t>
      </w:r>
      <w:r>
        <w:rPr>
          <w:spacing w:val="-31"/>
          <w:sz w:val="28"/>
        </w:rPr>
        <w:t> </w:t>
      </w:r>
      <w:r>
        <w:rPr>
          <w:sz w:val="28"/>
        </w:rPr>
        <w:t>safe chemical handling, storage and</w:t>
      </w:r>
      <w:r>
        <w:rPr>
          <w:spacing w:val="-24"/>
          <w:sz w:val="28"/>
        </w:rPr>
        <w:t> </w:t>
      </w:r>
      <w:r>
        <w:rPr>
          <w:sz w:val="28"/>
        </w:rPr>
        <w:t>disposal</w:t>
      </w:r>
    </w:p>
    <w:p>
      <w:pPr>
        <w:pStyle w:val="BodyText"/>
        <w:spacing w:before="10"/>
        <w:rPr>
          <w:sz w:val="27"/>
        </w:rPr>
      </w:pPr>
    </w:p>
    <w:p>
      <w:pPr>
        <w:pStyle w:val="ListParagraph"/>
        <w:numPr>
          <w:ilvl w:val="3"/>
          <w:numId w:val="17"/>
        </w:numPr>
        <w:tabs>
          <w:tab w:pos="880" w:val="left" w:leader="none"/>
          <w:tab w:pos="881" w:val="left" w:leader="none"/>
        </w:tabs>
        <w:spacing w:line="242" w:lineRule="auto" w:before="0" w:after="0"/>
        <w:ind w:left="880" w:right="542" w:hanging="360"/>
        <w:jc w:val="left"/>
        <w:rPr>
          <w:rFonts w:ascii="Wingdings"/>
          <w:sz w:val="28"/>
        </w:rPr>
      </w:pPr>
      <w:r>
        <w:rPr>
          <w:sz w:val="28"/>
        </w:rPr>
        <w:t>provide air monitoring when required by a health assessment or by</w:t>
      </w:r>
      <w:r>
        <w:rPr>
          <w:spacing w:val="-40"/>
          <w:sz w:val="28"/>
        </w:rPr>
        <w:t> </w:t>
      </w:r>
      <w:r>
        <w:rPr>
          <w:sz w:val="28"/>
        </w:rPr>
        <w:t>occupational and environmental health</w:t>
      </w:r>
      <w:r>
        <w:rPr>
          <w:spacing w:val="-18"/>
          <w:sz w:val="28"/>
        </w:rPr>
        <w:t> </w:t>
      </w:r>
      <w:r>
        <w:rPr>
          <w:sz w:val="28"/>
        </w:rPr>
        <w:t>standards</w:t>
      </w:r>
    </w:p>
    <w:p>
      <w:pPr>
        <w:pStyle w:val="BodyText"/>
        <w:spacing w:before="6"/>
        <w:rPr>
          <w:sz w:val="27"/>
        </w:rPr>
      </w:pPr>
    </w:p>
    <w:p>
      <w:pPr>
        <w:pStyle w:val="ListParagraph"/>
        <w:numPr>
          <w:ilvl w:val="3"/>
          <w:numId w:val="17"/>
        </w:numPr>
        <w:tabs>
          <w:tab w:pos="880" w:val="left" w:leader="none"/>
          <w:tab w:pos="881" w:val="left" w:leader="none"/>
        </w:tabs>
        <w:spacing w:line="240" w:lineRule="auto" w:before="1" w:after="0"/>
        <w:ind w:left="880" w:right="0" w:hanging="360"/>
        <w:jc w:val="left"/>
        <w:rPr>
          <w:rFonts w:ascii="Wingdings"/>
          <w:sz w:val="28"/>
        </w:rPr>
      </w:pPr>
      <w:r>
        <w:rPr>
          <w:sz w:val="28"/>
        </w:rPr>
        <w:t>ensure that chemical inventories and safety data sheet databases are</w:t>
      </w:r>
      <w:r>
        <w:rPr>
          <w:spacing w:val="-32"/>
          <w:sz w:val="28"/>
        </w:rPr>
        <w:t> </w:t>
      </w:r>
      <w:r>
        <w:rPr>
          <w:sz w:val="28"/>
        </w:rPr>
        <w:t>maintained</w:t>
      </w:r>
    </w:p>
    <w:p>
      <w:pPr>
        <w:pStyle w:val="BodyText"/>
        <w:spacing w:before="10"/>
        <w:rPr>
          <w:sz w:val="27"/>
        </w:rPr>
      </w:pPr>
    </w:p>
    <w:p>
      <w:pPr>
        <w:pStyle w:val="ListParagraph"/>
        <w:numPr>
          <w:ilvl w:val="3"/>
          <w:numId w:val="17"/>
        </w:numPr>
        <w:tabs>
          <w:tab w:pos="880" w:val="left" w:leader="none"/>
          <w:tab w:pos="881" w:val="left" w:leader="none"/>
        </w:tabs>
        <w:spacing w:line="240" w:lineRule="auto" w:before="1" w:after="0"/>
        <w:ind w:left="880" w:right="734" w:hanging="360"/>
        <w:jc w:val="left"/>
        <w:rPr>
          <w:rFonts w:ascii="Wingdings"/>
          <w:sz w:val="28"/>
        </w:rPr>
      </w:pPr>
      <w:r>
        <w:rPr>
          <w:sz w:val="28"/>
        </w:rPr>
        <w:t>investigate any other reported potential human or environmental hazard due</w:t>
      </w:r>
      <w:r>
        <w:rPr>
          <w:spacing w:val="-32"/>
          <w:sz w:val="28"/>
        </w:rPr>
        <w:t> </w:t>
      </w:r>
      <w:r>
        <w:rPr>
          <w:sz w:val="28"/>
        </w:rPr>
        <w:t>to laboratory operation and promptly report the results to the director of environmental health and occupational safety and the appropriate party in the department</w:t>
      </w:r>
    </w:p>
    <w:p>
      <w:pPr>
        <w:pStyle w:val="BodyText"/>
        <w:rPr>
          <w:sz w:val="30"/>
        </w:rPr>
      </w:pPr>
    </w:p>
    <w:p>
      <w:pPr>
        <w:pStyle w:val="BodyText"/>
        <w:rPr>
          <w:sz w:val="30"/>
        </w:rPr>
      </w:pPr>
    </w:p>
    <w:p>
      <w:pPr>
        <w:pStyle w:val="ListParagraph"/>
        <w:numPr>
          <w:ilvl w:val="2"/>
          <w:numId w:val="17"/>
        </w:numPr>
        <w:tabs>
          <w:tab w:pos="850" w:val="left" w:leader="none"/>
        </w:tabs>
        <w:spacing w:line="240" w:lineRule="auto" w:before="239" w:after="21"/>
        <w:ind w:left="849" w:right="0" w:hanging="689"/>
        <w:jc w:val="left"/>
        <w:rPr>
          <w:rFonts w:ascii="Cambria"/>
          <w:b/>
          <w:sz w:val="28"/>
        </w:rPr>
      </w:pPr>
      <w:bookmarkStart w:name="_bookmark10" w:id="21"/>
      <w:bookmarkEnd w:id="21"/>
      <w:r>
        <w:rPr/>
      </w:r>
      <w:bookmarkStart w:name="_bookmark10" w:id="22"/>
      <w:bookmarkEnd w:id="22"/>
      <w:r>
        <w:rPr>
          <w:rFonts w:ascii="Cambria"/>
          <w:b/>
          <w:color w:val="365F91"/>
          <w:sz w:val="28"/>
        </w:rPr>
        <w:t>Pri</w:t>
      </w:r>
      <w:r>
        <w:rPr>
          <w:rFonts w:ascii="Cambria"/>
          <w:b/>
          <w:color w:val="365F91"/>
          <w:sz w:val="28"/>
        </w:rPr>
        <w:t>ncipal Investigators and Supervisory</w:t>
      </w:r>
      <w:r>
        <w:rPr>
          <w:rFonts w:ascii="Cambria"/>
          <w:b/>
          <w:color w:val="365F91"/>
          <w:spacing w:val="-14"/>
          <w:sz w:val="28"/>
        </w:rPr>
        <w:t> </w:t>
      </w:r>
      <w:r>
        <w:rPr>
          <w:rFonts w:ascii="Cambria"/>
          <w:b/>
          <w:color w:val="365F91"/>
          <w:sz w:val="28"/>
        </w:rPr>
        <w:t>Personnel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53" w:firstLine="720"/>
        <w:jc w:val="both"/>
      </w:pPr>
      <w:r>
        <w:rPr/>
        <w:t>Principal</w:t>
      </w:r>
      <w:r>
        <w:rPr>
          <w:spacing w:val="-9"/>
        </w:rPr>
        <w:t> </w:t>
      </w:r>
      <w:r>
        <w:rPr/>
        <w:t>investigators,</w:t>
      </w:r>
      <w:r>
        <w:rPr>
          <w:spacing w:val="-10"/>
        </w:rPr>
        <w:t> </w:t>
      </w:r>
      <w:r>
        <w:rPr/>
        <w:t>faculty</w:t>
      </w:r>
      <w:r>
        <w:rPr>
          <w:spacing w:val="-13"/>
        </w:rPr>
        <w:t> </w:t>
      </w:r>
      <w:r>
        <w:rPr/>
        <w:t>and</w:t>
      </w:r>
      <w:r>
        <w:rPr>
          <w:spacing w:val="-11"/>
        </w:rPr>
        <w:t> </w:t>
      </w:r>
      <w:r>
        <w:rPr/>
        <w:t>supervisory</w:t>
      </w:r>
      <w:r>
        <w:rPr>
          <w:spacing w:val="-13"/>
        </w:rPr>
        <w:t> </w:t>
      </w:r>
      <w:r>
        <w:rPr/>
        <w:t>personnel</w:t>
      </w:r>
      <w:r>
        <w:rPr>
          <w:spacing w:val="-11"/>
        </w:rPr>
        <w:t> </w:t>
      </w:r>
      <w:r>
        <w:rPr/>
        <w:t>are</w:t>
      </w:r>
      <w:r>
        <w:rPr>
          <w:spacing w:val="-12"/>
        </w:rPr>
        <w:t> </w:t>
      </w:r>
      <w:r>
        <w:rPr/>
        <w:t>ultimately</w:t>
      </w:r>
      <w:r>
        <w:rPr>
          <w:spacing w:val="-13"/>
        </w:rPr>
        <w:t> </w:t>
      </w:r>
      <w:r>
        <w:rPr/>
        <w:t>responsible for chemical hygiene in their respective research or teaching lab. All lab supervisory personnel are expected to actively participate in the implementation of this</w:t>
      </w:r>
      <w:r>
        <w:rPr>
          <w:spacing w:val="-40"/>
        </w:rPr>
        <w:t> </w:t>
      </w:r>
      <w:r>
        <w:rPr/>
        <w:t>program.</w:t>
      </w:r>
    </w:p>
    <w:p>
      <w:pPr>
        <w:pStyle w:val="BodyText"/>
        <w:spacing w:before="1"/>
      </w:pPr>
    </w:p>
    <w:p>
      <w:pPr>
        <w:pStyle w:val="BodyText"/>
        <w:ind w:left="160" w:right="158" w:firstLine="790"/>
        <w:jc w:val="both"/>
      </w:pPr>
      <w:r>
        <w:rPr/>
        <w:t>Principal Investigators and / or faculty members and supervisory personnel in charge of a laboratory shall be responsible for reading, understanding and implementing the Laboratory Safety Plan in any area under his/her purview and for seeking clarification and advice on any section of this program that they do not understand. The Principal Investigator(s) and Supervisory Personnel shall be informed by the LCHO/LHO immediately when an unsafe condition is observed in any area under his/her supervision.</w:t>
      </w:r>
    </w:p>
    <w:p>
      <w:pPr>
        <w:pStyle w:val="BodyText"/>
        <w:spacing w:before="1"/>
      </w:pPr>
    </w:p>
    <w:p>
      <w:pPr>
        <w:pStyle w:val="BodyText"/>
        <w:spacing w:line="322" w:lineRule="exact"/>
        <w:ind w:left="160"/>
      </w:pPr>
      <w:r>
        <w:rPr/>
        <w:t>Additionally the Principal Investigator shall be responsible for the following:</w:t>
      </w:r>
    </w:p>
    <w:p>
      <w:pPr>
        <w:pStyle w:val="ListParagraph"/>
        <w:numPr>
          <w:ilvl w:val="3"/>
          <w:numId w:val="17"/>
        </w:numPr>
        <w:tabs>
          <w:tab w:pos="880" w:val="left" w:leader="none"/>
          <w:tab w:pos="881" w:val="left" w:leader="none"/>
        </w:tabs>
        <w:spacing w:line="240" w:lineRule="auto" w:before="0" w:after="0"/>
        <w:ind w:left="880" w:right="156" w:hanging="360"/>
        <w:jc w:val="left"/>
        <w:rPr>
          <w:rFonts w:ascii="Wingdings"/>
          <w:sz w:val="28"/>
        </w:rPr>
      </w:pPr>
      <w:r>
        <w:rPr>
          <w:sz w:val="28"/>
        </w:rPr>
        <w:t>that a Hazard Assessment is filled out and updated whenever there are changes to for her or his</w:t>
      </w:r>
      <w:r>
        <w:rPr>
          <w:spacing w:val="-5"/>
          <w:sz w:val="28"/>
        </w:rPr>
        <w:t> </w:t>
      </w:r>
      <w:r>
        <w:rPr>
          <w:sz w:val="28"/>
        </w:rPr>
        <w:t>lab</w:t>
      </w:r>
    </w:p>
    <w:p>
      <w:pPr>
        <w:pStyle w:val="ListParagraph"/>
        <w:numPr>
          <w:ilvl w:val="3"/>
          <w:numId w:val="17"/>
        </w:numPr>
        <w:tabs>
          <w:tab w:pos="880" w:val="left" w:leader="none"/>
          <w:tab w:pos="881" w:val="left" w:leader="none"/>
        </w:tabs>
        <w:spacing w:line="240" w:lineRule="auto" w:before="0" w:after="0"/>
        <w:ind w:left="880" w:right="165" w:hanging="360"/>
        <w:jc w:val="left"/>
        <w:rPr>
          <w:rFonts w:ascii="Wingdings"/>
          <w:sz w:val="28"/>
        </w:rPr>
      </w:pPr>
      <w:r>
        <w:rPr>
          <w:sz w:val="28"/>
        </w:rPr>
        <w:t>that work, experiments and research done in his/her lab be carried out in a manner that is safe and consistent with all the provisions of this laboratory safety</w:t>
      </w:r>
      <w:r>
        <w:rPr>
          <w:spacing w:val="-33"/>
          <w:sz w:val="28"/>
        </w:rPr>
        <w:t> </w:t>
      </w:r>
      <w:r>
        <w:rPr>
          <w:sz w:val="28"/>
        </w:rPr>
        <w:t>program</w:t>
      </w:r>
    </w:p>
    <w:p>
      <w:pPr>
        <w:pStyle w:val="ListParagraph"/>
        <w:numPr>
          <w:ilvl w:val="3"/>
          <w:numId w:val="17"/>
        </w:numPr>
        <w:tabs>
          <w:tab w:pos="881" w:val="left" w:leader="none"/>
        </w:tabs>
        <w:spacing w:line="240" w:lineRule="auto" w:before="0" w:after="0"/>
        <w:ind w:left="880" w:right="154" w:hanging="360"/>
        <w:jc w:val="both"/>
        <w:rPr>
          <w:rFonts w:ascii="Wingdings"/>
          <w:sz w:val="28"/>
        </w:rPr>
      </w:pPr>
      <w:r>
        <w:rPr>
          <w:sz w:val="28"/>
        </w:rPr>
        <w:t>that standard operating procedures for hazardous chemicals, experiments, operations and laboratory equipment are developed and followed by all personnel and</w:t>
      </w:r>
      <w:r>
        <w:rPr>
          <w:spacing w:val="-7"/>
          <w:sz w:val="28"/>
        </w:rPr>
        <w:t> </w:t>
      </w:r>
      <w:r>
        <w:rPr>
          <w:sz w:val="28"/>
        </w:rPr>
        <w:t>students</w:t>
      </w:r>
    </w:p>
    <w:p>
      <w:pPr>
        <w:pStyle w:val="ListParagraph"/>
        <w:numPr>
          <w:ilvl w:val="3"/>
          <w:numId w:val="17"/>
        </w:numPr>
        <w:tabs>
          <w:tab w:pos="880" w:val="left" w:leader="none"/>
          <w:tab w:pos="881" w:val="left" w:leader="none"/>
        </w:tabs>
        <w:spacing w:line="240" w:lineRule="auto" w:before="0" w:after="0"/>
        <w:ind w:left="880" w:right="160" w:hanging="360"/>
        <w:jc w:val="left"/>
        <w:rPr>
          <w:rFonts w:ascii="Wingdings"/>
          <w:sz w:val="28"/>
        </w:rPr>
      </w:pPr>
      <w:r>
        <w:rPr>
          <w:sz w:val="28"/>
        </w:rPr>
        <w:t>that the guidelines for hazardous waste handling, storage and disposal be followed by personnel under his/her</w:t>
      </w:r>
      <w:r>
        <w:rPr>
          <w:spacing w:val="-21"/>
          <w:sz w:val="28"/>
        </w:rPr>
        <w:t> </w:t>
      </w:r>
      <w:r>
        <w:rPr>
          <w:sz w:val="28"/>
        </w:rPr>
        <w:t>supervision</w:t>
      </w:r>
    </w:p>
    <w:p>
      <w:pPr>
        <w:pStyle w:val="ListParagraph"/>
        <w:numPr>
          <w:ilvl w:val="3"/>
          <w:numId w:val="17"/>
        </w:numPr>
        <w:tabs>
          <w:tab w:pos="880" w:val="left" w:leader="none"/>
          <w:tab w:pos="881" w:val="left" w:leader="none"/>
        </w:tabs>
        <w:spacing w:line="321" w:lineRule="exact" w:before="0" w:after="0"/>
        <w:ind w:left="880" w:right="0" w:hanging="360"/>
        <w:jc w:val="left"/>
        <w:rPr>
          <w:rFonts w:ascii="Wingdings"/>
          <w:sz w:val="28"/>
        </w:rPr>
      </w:pPr>
      <w:r>
        <w:rPr>
          <w:sz w:val="28"/>
        </w:rPr>
        <w:t>for ensuring that lab personnel attend appropriate safety training</w:t>
      </w:r>
      <w:r>
        <w:rPr>
          <w:spacing w:val="-40"/>
          <w:sz w:val="28"/>
        </w:rPr>
        <w:t> </w:t>
      </w:r>
      <w:r>
        <w:rPr>
          <w:sz w:val="28"/>
        </w:rPr>
        <w:t>sessions</w:t>
      </w:r>
    </w:p>
    <w:p>
      <w:pPr>
        <w:pStyle w:val="ListParagraph"/>
        <w:numPr>
          <w:ilvl w:val="3"/>
          <w:numId w:val="17"/>
        </w:numPr>
        <w:tabs>
          <w:tab w:pos="880" w:val="left" w:leader="none"/>
          <w:tab w:pos="881" w:val="left" w:leader="none"/>
        </w:tabs>
        <w:spacing w:line="240" w:lineRule="auto" w:before="0" w:after="0"/>
        <w:ind w:left="880" w:right="168" w:hanging="360"/>
        <w:jc w:val="left"/>
        <w:rPr>
          <w:rFonts w:ascii="Wingdings"/>
          <w:sz w:val="28"/>
        </w:rPr>
      </w:pPr>
      <w:r>
        <w:rPr>
          <w:sz w:val="28"/>
        </w:rPr>
        <w:t>that every lab employee and student be provided with a copy of this program and that the requirements of this safety program are read and</w:t>
      </w:r>
      <w:r>
        <w:rPr>
          <w:spacing w:val="-27"/>
          <w:sz w:val="28"/>
        </w:rPr>
        <w:t> </w:t>
      </w:r>
      <w:r>
        <w:rPr>
          <w:sz w:val="28"/>
        </w:rPr>
        <w:t>understood</w:t>
      </w:r>
    </w:p>
    <w:p>
      <w:pPr>
        <w:spacing w:after="0" w:line="240" w:lineRule="auto"/>
        <w:jc w:val="left"/>
        <w:rPr>
          <w:rFonts w:ascii="Wingdings"/>
          <w:sz w:val="28"/>
        </w:rPr>
        <w:sectPr>
          <w:footerReference w:type="default" r:id="rId10"/>
          <w:pgSz w:w="12240" w:h="15840"/>
          <w:pgMar w:footer="1015" w:header="0" w:top="1120" w:bottom="1200" w:left="920" w:right="920"/>
          <w:pgNumType w:start="11"/>
        </w:sectPr>
      </w:pPr>
    </w:p>
    <w:p>
      <w:pPr>
        <w:pStyle w:val="ListParagraph"/>
        <w:numPr>
          <w:ilvl w:val="3"/>
          <w:numId w:val="17"/>
        </w:numPr>
        <w:tabs>
          <w:tab w:pos="881" w:val="left" w:leader="none"/>
        </w:tabs>
        <w:spacing w:line="240" w:lineRule="auto" w:before="71" w:after="0"/>
        <w:ind w:left="880" w:right="154" w:hanging="360"/>
        <w:jc w:val="both"/>
        <w:rPr>
          <w:rFonts w:ascii="Wingdings"/>
          <w:sz w:val="28"/>
        </w:rPr>
      </w:pPr>
      <w:r>
        <w:rPr>
          <w:sz w:val="28"/>
        </w:rPr>
        <w:t>correcting all safety and health deficiencies or violations detected in any area under his/her</w:t>
      </w:r>
      <w:r>
        <w:rPr>
          <w:spacing w:val="-13"/>
          <w:sz w:val="28"/>
        </w:rPr>
        <w:t> </w:t>
      </w:r>
      <w:r>
        <w:rPr>
          <w:sz w:val="28"/>
        </w:rPr>
        <w:t>supervision</w:t>
      </w:r>
    </w:p>
    <w:p>
      <w:pPr>
        <w:pStyle w:val="ListParagraph"/>
        <w:numPr>
          <w:ilvl w:val="3"/>
          <w:numId w:val="17"/>
        </w:numPr>
        <w:tabs>
          <w:tab w:pos="881" w:val="left" w:leader="none"/>
        </w:tabs>
        <w:spacing w:line="240" w:lineRule="auto" w:before="0" w:after="0"/>
        <w:ind w:left="880" w:right="153" w:hanging="360"/>
        <w:jc w:val="both"/>
        <w:rPr>
          <w:rFonts w:ascii="Wingdings"/>
          <w:sz w:val="28"/>
        </w:rPr>
      </w:pPr>
      <w:r>
        <w:rPr>
          <w:sz w:val="28"/>
        </w:rPr>
        <w:t>immediately report any accident or unsafe condition(s) to the office of EHOS, 212- 650-5080</w:t>
      </w:r>
    </w:p>
    <w:p>
      <w:pPr>
        <w:pStyle w:val="BodyText"/>
        <w:rPr>
          <w:sz w:val="30"/>
        </w:rPr>
      </w:pPr>
    </w:p>
    <w:p>
      <w:pPr>
        <w:pStyle w:val="BodyText"/>
        <w:rPr>
          <w:sz w:val="30"/>
        </w:rPr>
      </w:pPr>
    </w:p>
    <w:p>
      <w:pPr>
        <w:pStyle w:val="ListParagraph"/>
        <w:numPr>
          <w:ilvl w:val="2"/>
          <w:numId w:val="17"/>
        </w:numPr>
        <w:tabs>
          <w:tab w:pos="850" w:val="left" w:leader="none"/>
        </w:tabs>
        <w:spacing w:line="240" w:lineRule="auto" w:before="241" w:after="21"/>
        <w:ind w:left="849" w:right="0" w:hanging="689"/>
        <w:jc w:val="left"/>
        <w:rPr>
          <w:rFonts w:ascii="Cambria"/>
          <w:b/>
          <w:sz w:val="28"/>
        </w:rPr>
      </w:pPr>
      <w:bookmarkStart w:name="_bookmark11" w:id="23"/>
      <w:bookmarkEnd w:id="23"/>
      <w:r>
        <w:rPr/>
      </w:r>
      <w:bookmarkStart w:name="_bookmark11" w:id="24"/>
      <w:bookmarkEnd w:id="24"/>
      <w:r>
        <w:rPr>
          <w:rFonts w:ascii="Cambria"/>
          <w:b/>
          <w:color w:val="365F91"/>
          <w:sz w:val="28"/>
        </w:rPr>
        <w:t>L</w:t>
      </w:r>
      <w:r>
        <w:rPr>
          <w:rFonts w:ascii="Cambria"/>
          <w:b/>
          <w:color w:val="365F91"/>
          <w:sz w:val="28"/>
        </w:rPr>
        <w:t>aboratory Employees, Research Fellows and</w:t>
      </w:r>
      <w:r>
        <w:rPr>
          <w:rFonts w:ascii="Cambria"/>
          <w:b/>
          <w:color w:val="365F91"/>
          <w:spacing w:val="-23"/>
          <w:sz w:val="28"/>
        </w:rPr>
        <w:t> </w:t>
      </w:r>
      <w:r>
        <w:rPr>
          <w:rFonts w:ascii="Cambria"/>
          <w:b/>
          <w:color w:val="365F91"/>
          <w:sz w:val="28"/>
        </w:rPr>
        <w:t>Students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92"/>
        <w:ind w:left="160" w:right="159" w:firstLine="559"/>
      </w:pPr>
      <w:r>
        <w:rPr/>
        <w:t>Every laboratory employee, research fellow and student, is responsible for observing all policies and guidelines in the Chemical Hygiene Plan and any other policy and guideline designed to ensure our institutional safety as well as cooperating in the implementation of this manual. He/she shall:</w:t>
      </w:r>
    </w:p>
    <w:p>
      <w:pPr>
        <w:pStyle w:val="ListParagraph"/>
        <w:numPr>
          <w:ilvl w:val="3"/>
          <w:numId w:val="17"/>
        </w:numPr>
        <w:tabs>
          <w:tab w:pos="880" w:val="left" w:leader="none"/>
          <w:tab w:pos="881" w:val="left" w:leader="none"/>
        </w:tabs>
        <w:spacing w:line="322" w:lineRule="exact" w:before="81" w:after="0"/>
        <w:ind w:left="880" w:right="0" w:hanging="360"/>
        <w:jc w:val="left"/>
        <w:rPr>
          <w:rFonts w:ascii="Wingdings"/>
          <w:sz w:val="28"/>
        </w:rPr>
      </w:pPr>
      <w:r>
        <w:rPr>
          <w:sz w:val="28"/>
        </w:rPr>
        <w:t>attend all required safety and health training</w:t>
      </w:r>
      <w:r>
        <w:rPr>
          <w:spacing w:val="-26"/>
          <w:sz w:val="28"/>
        </w:rPr>
        <w:t> </w:t>
      </w:r>
      <w:r>
        <w:rPr>
          <w:sz w:val="28"/>
        </w:rPr>
        <w:t>sessions</w:t>
      </w:r>
    </w:p>
    <w:p>
      <w:pPr>
        <w:pStyle w:val="ListParagraph"/>
        <w:numPr>
          <w:ilvl w:val="3"/>
          <w:numId w:val="17"/>
        </w:numPr>
        <w:tabs>
          <w:tab w:pos="881" w:val="left" w:leader="none"/>
        </w:tabs>
        <w:spacing w:line="240" w:lineRule="auto" w:before="0" w:after="0"/>
        <w:ind w:left="880" w:right="159" w:hanging="360"/>
        <w:jc w:val="both"/>
        <w:rPr>
          <w:rFonts w:ascii="Wingdings"/>
          <w:sz w:val="28"/>
        </w:rPr>
      </w:pPr>
      <w:r>
        <w:rPr>
          <w:sz w:val="28"/>
        </w:rPr>
        <w:t>read and understand the objectives of the CHP and seek advice on those areas that are not</w:t>
      </w:r>
      <w:r>
        <w:rPr>
          <w:spacing w:val="-4"/>
          <w:sz w:val="28"/>
        </w:rPr>
        <w:t> </w:t>
      </w:r>
      <w:r>
        <w:rPr>
          <w:sz w:val="28"/>
        </w:rPr>
        <w:t>clear</w:t>
      </w:r>
    </w:p>
    <w:p>
      <w:pPr>
        <w:pStyle w:val="ListParagraph"/>
        <w:numPr>
          <w:ilvl w:val="3"/>
          <w:numId w:val="17"/>
        </w:numPr>
        <w:tabs>
          <w:tab w:pos="881" w:val="left" w:leader="none"/>
        </w:tabs>
        <w:spacing w:line="240" w:lineRule="auto" w:before="0" w:after="0"/>
        <w:ind w:left="880" w:right="157" w:hanging="360"/>
        <w:jc w:val="both"/>
        <w:rPr>
          <w:rFonts w:ascii="Wingdings"/>
          <w:sz w:val="28"/>
        </w:rPr>
      </w:pPr>
      <w:r>
        <w:rPr>
          <w:sz w:val="28"/>
        </w:rPr>
        <w:t>follow all standard operating procedures, the procedures and guidelines outlined in this</w:t>
      </w:r>
      <w:r>
        <w:rPr>
          <w:spacing w:val="-9"/>
          <w:sz w:val="28"/>
        </w:rPr>
        <w:t> </w:t>
      </w:r>
      <w:r>
        <w:rPr>
          <w:sz w:val="28"/>
        </w:rPr>
        <w:t>manual</w:t>
      </w:r>
      <w:r>
        <w:rPr>
          <w:spacing w:val="-9"/>
          <w:sz w:val="28"/>
        </w:rPr>
        <w:t> </w:t>
      </w:r>
      <w:r>
        <w:rPr>
          <w:sz w:val="28"/>
        </w:rPr>
        <w:t>and</w:t>
      </w:r>
      <w:r>
        <w:rPr>
          <w:spacing w:val="-9"/>
          <w:sz w:val="28"/>
        </w:rPr>
        <w:t> </w:t>
      </w:r>
      <w:r>
        <w:rPr>
          <w:sz w:val="28"/>
        </w:rPr>
        <w:t>work</w:t>
      </w:r>
      <w:r>
        <w:rPr>
          <w:spacing w:val="-11"/>
          <w:sz w:val="28"/>
        </w:rPr>
        <w:t> </w:t>
      </w:r>
      <w:r>
        <w:rPr>
          <w:sz w:val="28"/>
        </w:rPr>
        <w:t>in</w:t>
      </w:r>
      <w:r>
        <w:rPr>
          <w:spacing w:val="-9"/>
          <w:sz w:val="28"/>
        </w:rPr>
        <w:t> </w:t>
      </w:r>
      <w:r>
        <w:rPr>
          <w:sz w:val="28"/>
        </w:rPr>
        <w:t>a</w:t>
      </w:r>
      <w:r>
        <w:rPr>
          <w:spacing w:val="-8"/>
          <w:sz w:val="28"/>
        </w:rPr>
        <w:t> </w:t>
      </w:r>
      <w:r>
        <w:rPr>
          <w:sz w:val="28"/>
        </w:rPr>
        <w:t>manner</w:t>
      </w:r>
      <w:r>
        <w:rPr>
          <w:spacing w:val="-10"/>
          <w:sz w:val="28"/>
        </w:rPr>
        <w:t> </w:t>
      </w:r>
      <w:r>
        <w:rPr>
          <w:sz w:val="28"/>
        </w:rPr>
        <w:t>that</w:t>
      </w:r>
      <w:r>
        <w:rPr>
          <w:spacing w:val="-9"/>
          <w:sz w:val="28"/>
        </w:rPr>
        <w:t> </w:t>
      </w:r>
      <w:r>
        <w:rPr>
          <w:sz w:val="28"/>
        </w:rPr>
        <w:t>is</w:t>
      </w:r>
      <w:r>
        <w:rPr>
          <w:spacing w:val="-9"/>
          <w:sz w:val="28"/>
        </w:rPr>
        <w:t> </w:t>
      </w:r>
      <w:r>
        <w:rPr>
          <w:sz w:val="28"/>
        </w:rPr>
        <w:t>safe</w:t>
      </w:r>
      <w:r>
        <w:rPr>
          <w:spacing w:val="-10"/>
          <w:sz w:val="28"/>
        </w:rPr>
        <w:t> </w:t>
      </w:r>
      <w:r>
        <w:rPr>
          <w:sz w:val="28"/>
        </w:rPr>
        <w:t>and</w:t>
      </w:r>
      <w:r>
        <w:rPr>
          <w:spacing w:val="-4"/>
          <w:sz w:val="28"/>
        </w:rPr>
        <w:t> </w:t>
      </w:r>
      <w:r>
        <w:rPr>
          <w:sz w:val="28"/>
        </w:rPr>
        <w:t>that</w:t>
      </w:r>
      <w:r>
        <w:rPr>
          <w:spacing w:val="-9"/>
          <w:sz w:val="28"/>
        </w:rPr>
        <w:t> </w:t>
      </w:r>
      <w:r>
        <w:rPr>
          <w:sz w:val="28"/>
        </w:rPr>
        <w:t>does</w:t>
      </w:r>
      <w:r>
        <w:rPr>
          <w:spacing w:val="-9"/>
          <w:sz w:val="28"/>
        </w:rPr>
        <w:t> </w:t>
      </w:r>
      <w:r>
        <w:rPr>
          <w:sz w:val="28"/>
        </w:rPr>
        <w:t>not</w:t>
      </w:r>
      <w:r>
        <w:rPr>
          <w:spacing w:val="-9"/>
          <w:sz w:val="28"/>
        </w:rPr>
        <w:t> </w:t>
      </w:r>
      <w:r>
        <w:rPr>
          <w:sz w:val="28"/>
        </w:rPr>
        <w:t>pose</w:t>
      </w:r>
      <w:r>
        <w:rPr>
          <w:spacing w:val="-10"/>
          <w:sz w:val="28"/>
        </w:rPr>
        <w:t> </w:t>
      </w:r>
      <w:r>
        <w:rPr>
          <w:sz w:val="28"/>
        </w:rPr>
        <w:t>a</w:t>
      </w:r>
      <w:r>
        <w:rPr>
          <w:spacing w:val="-10"/>
          <w:sz w:val="28"/>
        </w:rPr>
        <w:t> </w:t>
      </w:r>
      <w:r>
        <w:rPr>
          <w:sz w:val="28"/>
        </w:rPr>
        <w:t>health</w:t>
      </w:r>
      <w:r>
        <w:rPr>
          <w:spacing w:val="-9"/>
          <w:sz w:val="28"/>
        </w:rPr>
        <w:t> </w:t>
      </w:r>
      <w:r>
        <w:rPr>
          <w:sz w:val="28"/>
        </w:rPr>
        <w:t>risk</w:t>
      </w:r>
      <w:r>
        <w:rPr>
          <w:spacing w:val="-9"/>
          <w:sz w:val="28"/>
        </w:rPr>
        <w:t> </w:t>
      </w:r>
      <w:r>
        <w:rPr>
          <w:sz w:val="28"/>
        </w:rPr>
        <w:t>for him/her, other employees, students, visitors or the</w:t>
      </w:r>
      <w:r>
        <w:rPr>
          <w:spacing w:val="-30"/>
          <w:sz w:val="28"/>
        </w:rPr>
        <w:t> </w:t>
      </w:r>
      <w:r>
        <w:rPr>
          <w:sz w:val="28"/>
        </w:rPr>
        <w:t>environment</w:t>
      </w:r>
    </w:p>
    <w:p>
      <w:pPr>
        <w:pStyle w:val="ListParagraph"/>
        <w:numPr>
          <w:ilvl w:val="3"/>
          <w:numId w:val="17"/>
        </w:numPr>
        <w:tabs>
          <w:tab w:pos="880" w:val="left" w:leader="none"/>
          <w:tab w:pos="881" w:val="left" w:leader="none"/>
        </w:tabs>
        <w:spacing w:line="322" w:lineRule="exact" w:before="0" w:after="0"/>
        <w:ind w:left="880" w:right="0" w:hanging="360"/>
        <w:jc w:val="left"/>
        <w:rPr>
          <w:rFonts w:ascii="Wingdings"/>
          <w:sz w:val="22"/>
        </w:rPr>
      </w:pPr>
      <w:r>
        <w:rPr>
          <w:sz w:val="28"/>
        </w:rPr>
        <w:t>immediately report unsafe conditions to his/her supervisor or the office of</w:t>
      </w:r>
      <w:r>
        <w:rPr>
          <w:spacing w:val="-39"/>
          <w:sz w:val="28"/>
        </w:rPr>
        <w:t> </w:t>
      </w:r>
      <w:r>
        <w:rPr>
          <w:sz w:val="28"/>
        </w:rPr>
        <w:t>EHOS</w:t>
      </w:r>
    </w:p>
    <w:p>
      <w:pPr>
        <w:pStyle w:val="BodyText"/>
        <w:rPr>
          <w:sz w:val="30"/>
        </w:rPr>
      </w:pPr>
    </w:p>
    <w:p>
      <w:pPr>
        <w:pStyle w:val="Heading1"/>
        <w:numPr>
          <w:ilvl w:val="1"/>
          <w:numId w:val="18"/>
        </w:numPr>
        <w:tabs>
          <w:tab w:pos="684" w:val="left" w:leader="none"/>
        </w:tabs>
        <w:spacing w:line="240" w:lineRule="auto" w:before="265" w:after="19"/>
        <w:ind w:left="683" w:right="0" w:hanging="523"/>
        <w:jc w:val="left"/>
        <w:rPr>
          <w:color w:val="365F91"/>
        </w:rPr>
      </w:pPr>
      <w:bookmarkStart w:name="_bookmark12" w:id="25"/>
      <w:bookmarkEnd w:id="25"/>
      <w:r>
        <w:rPr>
          <w:b w:val="0"/>
        </w:rPr>
      </w:r>
      <w:bookmarkStart w:name="_bookmark12" w:id="26"/>
      <w:bookmarkEnd w:id="26"/>
      <w:r>
        <w:rPr>
          <w:color w:val="365F91"/>
        </w:rPr>
        <w:t>S</w:t>
      </w:r>
      <w:r>
        <w:rPr>
          <w:color w:val="365F91"/>
        </w:rPr>
        <w:t>TANDARD OPERATING PROCEDURES</w:t>
      </w:r>
      <w:r>
        <w:rPr>
          <w:color w:val="365F91"/>
          <w:spacing w:val="-8"/>
        </w:rPr>
        <w:t> </w:t>
      </w:r>
      <w:r>
        <w:rPr>
          <w:color w:val="365F91"/>
        </w:rPr>
        <w:t>(SOP)</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
        <w:rPr>
          <w:rFonts w:ascii="Cambria"/>
          <w:b/>
          <w:sz w:val="15"/>
        </w:rPr>
      </w:pPr>
    </w:p>
    <w:p>
      <w:pPr>
        <w:pStyle w:val="BodyText"/>
        <w:spacing w:before="89"/>
        <w:ind w:left="160" w:right="363" w:firstLine="720"/>
        <w:rPr>
          <w:sz w:val="36"/>
        </w:rPr>
      </w:pPr>
      <w:r>
        <w:rPr/>
        <w:t>The SOPs are general guidelines and rules for working in a laboratory and should be followed by all CCNY employees to whom the CHP applies. There are also specific SOPs that address particular experiments, procedures, operations and chemicals. See Appendix A, page I for more information and examples of chemical specific SOP. You will also find a copy of a blank SOP. For assistance in developing an SOP call EHOS at 5080</w:t>
      </w:r>
      <w:r>
        <w:rPr>
          <w:sz w:val="36"/>
        </w:rPr>
        <w:t>.</w:t>
      </w:r>
    </w:p>
    <w:p>
      <w:pPr>
        <w:pStyle w:val="BodyText"/>
        <w:spacing w:before="2"/>
        <w:rPr>
          <w:sz w:val="53"/>
        </w:rPr>
      </w:pPr>
    </w:p>
    <w:p>
      <w:pPr>
        <w:pStyle w:val="ListParagraph"/>
        <w:numPr>
          <w:ilvl w:val="1"/>
          <w:numId w:val="18"/>
        </w:numPr>
        <w:tabs>
          <w:tab w:pos="619" w:val="left" w:leader="none"/>
        </w:tabs>
        <w:spacing w:line="240" w:lineRule="auto" w:before="0" w:after="22"/>
        <w:ind w:left="618" w:right="0" w:hanging="458"/>
        <w:jc w:val="left"/>
        <w:rPr>
          <w:rFonts w:ascii="Cambria"/>
          <w:b/>
          <w:color w:val="365F91"/>
          <w:sz w:val="28"/>
        </w:rPr>
      </w:pPr>
      <w:bookmarkStart w:name="_bookmark13" w:id="27"/>
      <w:bookmarkEnd w:id="27"/>
      <w:r>
        <w:rPr/>
      </w:r>
      <w:bookmarkStart w:name="_bookmark13" w:id="28"/>
      <w:bookmarkEnd w:id="28"/>
      <w:r>
        <w:rPr>
          <w:rFonts w:ascii="Cambria"/>
          <w:b/>
          <w:color w:val="365F91"/>
          <w:sz w:val="28"/>
        </w:rPr>
        <w:t>F</w:t>
      </w:r>
      <w:r>
        <w:rPr>
          <w:rFonts w:ascii="Cambria"/>
          <w:b/>
          <w:color w:val="365F91"/>
          <w:sz w:val="28"/>
        </w:rPr>
        <w:t>ood Consumption in</w:t>
      </w:r>
      <w:r>
        <w:rPr>
          <w:rFonts w:ascii="Cambria"/>
          <w:b/>
          <w:color w:val="365F91"/>
          <w:spacing w:val="-17"/>
          <w:sz w:val="28"/>
        </w:rPr>
        <w:t> </w:t>
      </w:r>
      <w:r>
        <w:rPr>
          <w:rFonts w:ascii="Cambria"/>
          <w:b/>
          <w:color w:val="365F91"/>
          <w:sz w:val="28"/>
        </w:rPr>
        <w:t>laboratories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tabs>
          <w:tab w:pos="4981" w:val="left" w:leader="none"/>
        </w:tabs>
        <w:spacing w:before="72"/>
        <w:ind w:left="160" w:right="258" w:firstLine="720"/>
      </w:pPr>
      <w:r>
        <w:rPr/>
        <w:t>Eating, drinking or the storage of food, drinks or utensils is strictly forbidden in research and teaching laboratories or any other area(s) within the lab that is not</w:t>
      </w:r>
      <w:r>
        <w:rPr>
          <w:spacing w:val="-35"/>
        </w:rPr>
        <w:t> </w:t>
      </w:r>
      <w:r>
        <w:rPr/>
        <w:t>separated by construction and</w:t>
      </w:r>
      <w:r>
        <w:rPr>
          <w:spacing w:val="-11"/>
        </w:rPr>
        <w:t> </w:t>
      </w:r>
      <w:r>
        <w:rPr/>
        <w:t>adequate</w:t>
      </w:r>
      <w:r>
        <w:rPr>
          <w:spacing w:val="-5"/>
        </w:rPr>
        <w:t> </w:t>
      </w:r>
      <w:r>
        <w:rPr/>
        <w:t>ventilation.</w:t>
        <w:tab/>
        <w:t>Food and drinks used for animal or</w:t>
      </w:r>
      <w:r>
        <w:rPr>
          <w:spacing w:val="-18"/>
        </w:rPr>
        <w:t> </w:t>
      </w:r>
      <w:r>
        <w:rPr/>
        <w:t>for</w:t>
      </w:r>
      <w:r>
        <w:rPr>
          <w:spacing w:val="-3"/>
        </w:rPr>
        <w:t> </w:t>
      </w:r>
      <w:r>
        <w:rPr/>
        <w:t>animal</w:t>
      </w:r>
      <w:r>
        <w:rPr>
          <w:w w:val="100"/>
        </w:rPr>
        <w:t> </w:t>
      </w:r>
      <w:r>
        <w:rPr/>
        <w:t>experiments shall be labeled “Not for human</w:t>
      </w:r>
      <w:r>
        <w:rPr>
          <w:spacing w:val="-20"/>
        </w:rPr>
        <w:t> </w:t>
      </w:r>
      <w:r>
        <w:rPr/>
        <w:t>consumption”.</w:t>
      </w:r>
    </w:p>
    <w:p>
      <w:pPr>
        <w:pStyle w:val="BodyText"/>
        <w:rPr>
          <w:sz w:val="30"/>
        </w:rPr>
      </w:pPr>
    </w:p>
    <w:p>
      <w:pPr>
        <w:pStyle w:val="BodyText"/>
        <w:rPr>
          <w:sz w:val="30"/>
        </w:rPr>
      </w:pPr>
    </w:p>
    <w:p>
      <w:pPr>
        <w:pStyle w:val="ListParagraph"/>
        <w:numPr>
          <w:ilvl w:val="1"/>
          <w:numId w:val="18"/>
        </w:numPr>
        <w:tabs>
          <w:tab w:pos="619" w:val="left" w:leader="none"/>
        </w:tabs>
        <w:spacing w:line="240" w:lineRule="auto" w:before="238" w:after="21"/>
        <w:ind w:left="618" w:right="0" w:hanging="458"/>
        <w:jc w:val="left"/>
        <w:rPr>
          <w:rFonts w:ascii="Cambria"/>
          <w:b/>
          <w:color w:val="365F91"/>
          <w:sz w:val="28"/>
        </w:rPr>
      </w:pPr>
      <w:bookmarkStart w:name="_bookmark14" w:id="29"/>
      <w:bookmarkEnd w:id="29"/>
      <w:r>
        <w:rPr/>
      </w:r>
      <w:bookmarkStart w:name="_bookmark14" w:id="30"/>
      <w:bookmarkEnd w:id="30"/>
      <w:r>
        <w:rPr>
          <w:rFonts w:ascii="Cambria"/>
          <w:b/>
          <w:color w:val="365F91"/>
          <w:sz w:val="28"/>
        </w:rPr>
        <w:t>Per</w:t>
      </w:r>
      <w:r>
        <w:rPr>
          <w:rFonts w:ascii="Cambria"/>
          <w:b/>
          <w:color w:val="365F91"/>
          <w:sz w:val="28"/>
        </w:rPr>
        <w:t>sonal</w:t>
      </w:r>
      <w:r>
        <w:rPr>
          <w:rFonts w:ascii="Cambria"/>
          <w:b/>
          <w:color w:val="365F91"/>
          <w:spacing w:val="-4"/>
          <w:sz w:val="28"/>
        </w:rPr>
        <w:t> </w:t>
      </w:r>
      <w:r>
        <w:rPr>
          <w:rFonts w:ascii="Cambria"/>
          <w:b/>
          <w:color w:val="365F91"/>
          <w:sz w:val="28"/>
        </w:rPr>
        <w:t>Hygiene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15" w:top="800" w:bottom="1200" w:left="920" w:right="920"/>
        </w:sectPr>
      </w:pPr>
    </w:p>
    <w:p>
      <w:pPr>
        <w:pStyle w:val="ListParagraph"/>
        <w:numPr>
          <w:ilvl w:val="2"/>
          <w:numId w:val="18"/>
        </w:numPr>
        <w:tabs>
          <w:tab w:pos="880" w:val="left" w:leader="none"/>
          <w:tab w:pos="881" w:val="left" w:leader="none"/>
        </w:tabs>
        <w:spacing w:line="322" w:lineRule="exact" w:before="71" w:after="0"/>
        <w:ind w:left="880" w:right="0" w:hanging="360"/>
        <w:jc w:val="left"/>
        <w:rPr>
          <w:sz w:val="28"/>
        </w:rPr>
      </w:pPr>
      <w:r>
        <w:rPr>
          <w:sz w:val="28"/>
        </w:rPr>
        <w:t>wash immediately whenever a chemical comes in contact with  your</w:t>
      </w:r>
      <w:r>
        <w:rPr>
          <w:spacing w:val="-26"/>
          <w:sz w:val="28"/>
        </w:rPr>
        <w:t> </w:t>
      </w:r>
      <w:r>
        <w:rPr>
          <w:sz w:val="28"/>
        </w:rPr>
        <w:t>skin</w:t>
      </w:r>
    </w:p>
    <w:p>
      <w:pPr>
        <w:pStyle w:val="ListParagraph"/>
        <w:numPr>
          <w:ilvl w:val="2"/>
          <w:numId w:val="18"/>
        </w:numPr>
        <w:tabs>
          <w:tab w:pos="880" w:val="left" w:leader="none"/>
          <w:tab w:pos="881" w:val="left" w:leader="none"/>
        </w:tabs>
        <w:spacing w:line="240" w:lineRule="auto" w:before="0" w:after="0"/>
        <w:ind w:left="880" w:right="0" w:hanging="360"/>
        <w:jc w:val="left"/>
        <w:rPr>
          <w:sz w:val="28"/>
        </w:rPr>
      </w:pPr>
      <w:r>
        <w:rPr>
          <w:sz w:val="28"/>
        </w:rPr>
        <w:t>avoid inhalation of chemicals; do not taste or "sniff" to test</w:t>
      </w:r>
      <w:r>
        <w:rPr>
          <w:spacing w:val="-32"/>
          <w:sz w:val="28"/>
        </w:rPr>
        <w:t> </w:t>
      </w:r>
      <w:r>
        <w:rPr>
          <w:sz w:val="28"/>
        </w:rPr>
        <w:t>chemicals</w:t>
      </w:r>
    </w:p>
    <w:p>
      <w:pPr>
        <w:pStyle w:val="ListParagraph"/>
        <w:numPr>
          <w:ilvl w:val="2"/>
          <w:numId w:val="18"/>
        </w:numPr>
        <w:tabs>
          <w:tab w:pos="880" w:val="left" w:leader="none"/>
          <w:tab w:pos="881" w:val="left" w:leader="none"/>
        </w:tabs>
        <w:spacing w:line="322" w:lineRule="exact" w:before="0" w:after="0"/>
        <w:ind w:left="880" w:right="0" w:hanging="360"/>
        <w:jc w:val="left"/>
        <w:rPr>
          <w:sz w:val="28"/>
        </w:rPr>
      </w:pPr>
      <w:r>
        <w:rPr>
          <w:sz w:val="28"/>
        </w:rPr>
        <w:t>use a pipette aid or suction bulb, never use mouth suction to pipette</w:t>
      </w:r>
      <w:r>
        <w:rPr>
          <w:spacing w:val="-39"/>
          <w:sz w:val="28"/>
        </w:rPr>
        <w:t> </w:t>
      </w:r>
      <w:r>
        <w:rPr>
          <w:sz w:val="28"/>
        </w:rPr>
        <w:t>anything</w:t>
      </w:r>
    </w:p>
    <w:p>
      <w:pPr>
        <w:pStyle w:val="ListParagraph"/>
        <w:numPr>
          <w:ilvl w:val="2"/>
          <w:numId w:val="18"/>
        </w:numPr>
        <w:tabs>
          <w:tab w:pos="880" w:val="left" w:leader="none"/>
          <w:tab w:pos="881" w:val="left" w:leader="none"/>
        </w:tabs>
        <w:spacing w:line="240" w:lineRule="auto" w:before="0" w:after="0"/>
        <w:ind w:left="880" w:right="455" w:hanging="360"/>
        <w:jc w:val="left"/>
        <w:rPr>
          <w:sz w:val="28"/>
        </w:rPr>
      </w:pPr>
      <w:r>
        <w:rPr>
          <w:sz w:val="28"/>
        </w:rPr>
        <w:t>wash well with soap and water before leaving the laboratory, even if gloves</w:t>
      </w:r>
      <w:r>
        <w:rPr>
          <w:spacing w:val="-33"/>
          <w:sz w:val="28"/>
        </w:rPr>
        <w:t> </w:t>
      </w:r>
      <w:r>
        <w:rPr>
          <w:sz w:val="28"/>
        </w:rPr>
        <w:t>have been worn; do not wash with</w:t>
      </w:r>
      <w:r>
        <w:rPr>
          <w:spacing w:val="-19"/>
          <w:sz w:val="28"/>
        </w:rPr>
        <w:t> </w:t>
      </w:r>
      <w:r>
        <w:rPr>
          <w:sz w:val="28"/>
        </w:rPr>
        <w:t>solvents</w:t>
      </w:r>
    </w:p>
    <w:p>
      <w:pPr>
        <w:pStyle w:val="ListParagraph"/>
        <w:numPr>
          <w:ilvl w:val="2"/>
          <w:numId w:val="18"/>
        </w:numPr>
        <w:tabs>
          <w:tab w:pos="880" w:val="left" w:leader="none"/>
          <w:tab w:pos="881" w:val="left" w:leader="none"/>
        </w:tabs>
        <w:spacing w:line="322" w:lineRule="exact" w:before="3" w:after="0"/>
        <w:ind w:left="880" w:right="0" w:hanging="360"/>
        <w:jc w:val="left"/>
        <w:rPr>
          <w:sz w:val="28"/>
        </w:rPr>
      </w:pPr>
      <w:r>
        <w:rPr>
          <w:sz w:val="28"/>
        </w:rPr>
        <w:t>do not drinks, eat, or apply cosmetics in the</w:t>
      </w:r>
      <w:r>
        <w:rPr>
          <w:spacing w:val="-24"/>
          <w:sz w:val="28"/>
        </w:rPr>
        <w:t> </w:t>
      </w:r>
      <w:r>
        <w:rPr>
          <w:sz w:val="28"/>
        </w:rPr>
        <w:t>laboratory</w:t>
      </w:r>
    </w:p>
    <w:p>
      <w:pPr>
        <w:pStyle w:val="ListParagraph"/>
        <w:numPr>
          <w:ilvl w:val="2"/>
          <w:numId w:val="18"/>
        </w:numPr>
        <w:tabs>
          <w:tab w:pos="880" w:val="left" w:leader="none"/>
          <w:tab w:pos="881" w:val="left" w:leader="none"/>
        </w:tabs>
        <w:spacing w:line="240" w:lineRule="auto" w:before="0" w:after="0"/>
        <w:ind w:left="880" w:right="684" w:hanging="360"/>
        <w:jc w:val="left"/>
        <w:rPr>
          <w:sz w:val="28"/>
        </w:rPr>
      </w:pPr>
      <w:r>
        <w:rPr>
          <w:sz w:val="28"/>
        </w:rPr>
        <w:t>refrigerators used for experimental animal food storage shall be clearly labeled “animal food only- no</w:t>
      </w:r>
      <w:r>
        <w:rPr>
          <w:spacing w:val="-8"/>
          <w:sz w:val="28"/>
        </w:rPr>
        <w:t> </w:t>
      </w:r>
      <w:r>
        <w:rPr>
          <w:sz w:val="28"/>
        </w:rPr>
        <w:t>chemicals”</w:t>
      </w:r>
    </w:p>
    <w:p>
      <w:pPr>
        <w:pStyle w:val="ListParagraph"/>
        <w:numPr>
          <w:ilvl w:val="2"/>
          <w:numId w:val="18"/>
        </w:numPr>
        <w:tabs>
          <w:tab w:pos="880" w:val="left" w:leader="none"/>
          <w:tab w:pos="881" w:val="left" w:leader="none"/>
        </w:tabs>
        <w:spacing w:line="240" w:lineRule="auto" w:before="0" w:after="0"/>
        <w:ind w:left="880" w:right="564" w:hanging="360"/>
        <w:jc w:val="left"/>
        <w:rPr>
          <w:sz w:val="28"/>
        </w:rPr>
      </w:pPr>
      <w:r>
        <w:rPr>
          <w:sz w:val="28"/>
        </w:rPr>
        <w:t>do not place your food and beverages in refrigerators used for chemical</w:t>
      </w:r>
      <w:r>
        <w:rPr>
          <w:spacing w:val="-33"/>
          <w:sz w:val="28"/>
        </w:rPr>
        <w:t> </w:t>
      </w:r>
      <w:r>
        <w:rPr>
          <w:sz w:val="28"/>
        </w:rPr>
        <w:t>storage; the latter should be clearly labeled “not for food</w:t>
      </w:r>
      <w:r>
        <w:rPr>
          <w:spacing w:val="-28"/>
          <w:sz w:val="28"/>
        </w:rPr>
        <w:t> </w:t>
      </w:r>
      <w:r>
        <w:rPr>
          <w:sz w:val="28"/>
        </w:rPr>
        <w:t>storage”</w:t>
      </w:r>
    </w:p>
    <w:p>
      <w:pPr>
        <w:pStyle w:val="ListParagraph"/>
        <w:numPr>
          <w:ilvl w:val="2"/>
          <w:numId w:val="18"/>
        </w:numPr>
        <w:tabs>
          <w:tab w:pos="880" w:val="left" w:leader="none"/>
          <w:tab w:pos="881" w:val="left" w:leader="none"/>
        </w:tabs>
        <w:spacing w:line="242" w:lineRule="auto" w:before="0" w:after="0"/>
        <w:ind w:left="880" w:right="334" w:hanging="360"/>
        <w:jc w:val="left"/>
        <w:rPr>
          <w:sz w:val="28"/>
        </w:rPr>
      </w:pPr>
      <w:r>
        <w:rPr>
          <w:sz w:val="28"/>
        </w:rPr>
        <w:t>never store or bring chemicals, glassware, or equipment used for experiments into an non laboratory area such as an</w:t>
      </w:r>
      <w:r>
        <w:rPr>
          <w:spacing w:val="-9"/>
          <w:sz w:val="28"/>
        </w:rPr>
        <w:t> </w:t>
      </w:r>
      <w:r>
        <w:rPr>
          <w:sz w:val="28"/>
        </w:rPr>
        <w:t>office</w:t>
      </w:r>
    </w:p>
    <w:p>
      <w:pPr>
        <w:pStyle w:val="ListParagraph"/>
        <w:numPr>
          <w:ilvl w:val="2"/>
          <w:numId w:val="18"/>
        </w:numPr>
        <w:tabs>
          <w:tab w:pos="880" w:val="left" w:leader="none"/>
          <w:tab w:pos="881" w:val="left" w:leader="none"/>
        </w:tabs>
        <w:spacing w:line="240" w:lineRule="auto" w:before="0" w:after="0"/>
        <w:ind w:left="880" w:right="438" w:hanging="360"/>
        <w:jc w:val="left"/>
        <w:rPr>
          <w:sz w:val="28"/>
        </w:rPr>
      </w:pPr>
      <w:r>
        <w:rPr>
          <w:sz w:val="28"/>
        </w:rPr>
        <w:t>chemicals, glassware and lab equipment used for experiments should not be</w:t>
      </w:r>
      <w:r>
        <w:rPr>
          <w:spacing w:val="-36"/>
          <w:sz w:val="28"/>
        </w:rPr>
        <w:t> </w:t>
      </w:r>
      <w:r>
        <w:rPr>
          <w:sz w:val="28"/>
        </w:rPr>
        <w:t>used for other purposes such as handling food or food</w:t>
      </w:r>
      <w:r>
        <w:rPr>
          <w:spacing w:val="-27"/>
          <w:sz w:val="28"/>
        </w:rPr>
        <w:t> </w:t>
      </w:r>
      <w:r>
        <w:rPr>
          <w:sz w:val="28"/>
        </w:rPr>
        <w:t>preparation</w:t>
      </w:r>
    </w:p>
    <w:p>
      <w:pPr>
        <w:pStyle w:val="ListParagraph"/>
        <w:numPr>
          <w:ilvl w:val="2"/>
          <w:numId w:val="18"/>
        </w:numPr>
        <w:tabs>
          <w:tab w:pos="880" w:val="left" w:leader="none"/>
          <w:tab w:pos="881" w:val="left" w:leader="none"/>
        </w:tabs>
        <w:spacing w:line="321" w:lineRule="exact" w:before="3" w:after="0"/>
        <w:ind w:left="880" w:right="0" w:hanging="360"/>
        <w:jc w:val="left"/>
        <w:rPr>
          <w:sz w:val="28"/>
        </w:rPr>
      </w:pPr>
      <w:r>
        <w:rPr>
          <w:sz w:val="28"/>
        </w:rPr>
        <w:t>wash lab coats or jackets separately from personal</w:t>
      </w:r>
      <w:r>
        <w:rPr>
          <w:spacing w:val="-18"/>
          <w:sz w:val="28"/>
        </w:rPr>
        <w:t> </w:t>
      </w:r>
      <w:r>
        <w:rPr>
          <w:sz w:val="28"/>
        </w:rPr>
        <w:t>laundry</w:t>
      </w:r>
    </w:p>
    <w:p>
      <w:pPr>
        <w:pStyle w:val="ListParagraph"/>
        <w:numPr>
          <w:ilvl w:val="2"/>
          <w:numId w:val="18"/>
        </w:numPr>
        <w:tabs>
          <w:tab w:pos="880" w:val="left" w:leader="none"/>
          <w:tab w:pos="881" w:val="left" w:leader="none"/>
        </w:tabs>
        <w:spacing w:line="240" w:lineRule="auto" w:before="0" w:after="0"/>
        <w:ind w:left="880" w:right="503" w:hanging="360"/>
        <w:jc w:val="left"/>
        <w:rPr>
          <w:sz w:val="28"/>
        </w:rPr>
      </w:pPr>
      <w:r>
        <w:rPr>
          <w:sz w:val="28"/>
        </w:rPr>
        <w:t>do not wear or bring lab coats or jackets into areas where food is consumed (e.g. office or eating</w:t>
      </w:r>
      <w:r>
        <w:rPr>
          <w:spacing w:val="-5"/>
          <w:sz w:val="28"/>
        </w:rPr>
        <w:t> </w:t>
      </w:r>
      <w:r>
        <w:rPr>
          <w:sz w:val="28"/>
        </w:rPr>
        <w:t>areas)</w:t>
      </w:r>
    </w:p>
    <w:p>
      <w:pPr>
        <w:pStyle w:val="ListParagraph"/>
        <w:numPr>
          <w:ilvl w:val="2"/>
          <w:numId w:val="18"/>
        </w:numPr>
        <w:tabs>
          <w:tab w:pos="880" w:val="left" w:leader="none"/>
          <w:tab w:pos="881" w:val="left" w:leader="none"/>
        </w:tabs>
        <w:spacing w:line="242" w:lineRule="auto" w:before="0" w:after="0"/>
        <w:ind w:left="880" w:right="535" w:hanging="360"/>
        <w:jc w:val="left"/>
        <w:rPr>
          <w:sz w:val="28"/>
        </w:rPr>
      </w:pPr>
      <w:r>
        <w:rPr>
          <w:sz w:val="28"/>
        </w:rPr>
        <w:t>City College is smoke free; smoking is prohibited in CCNY buildings or areas around CCNY</w:t>
      </w:r>
      <w:r>
        <w:rPr>
          <w:spacing w:val="-9"/>
          <w:sz w:val="28"/>
        </w:rPr>
        <w:t> </w:t>
      </w:r>
      <w:r>
        <w:rPr>
          <w:sz w:val="28"/>
        </w:rPr>
        <w:t>buildings</w:t>
      </w:r>
    </w:p>
    <w:p>
      <w:pPr>
        <w:pStyle w:val="BodyText"/>
        <w:rPr>
          <w:sz w:val="30"/>
        </w:rPr>
      </w:pPr>
    </w:p>
    <w:p>
      <w:pPr>
        <w:pStyle w:val="ListParagraph"/>
        <w:numPr>
          <w:ilvl w:val="1"/>
          <w:numId w:val="18"/>
        </w:numPr>
        <w:tabs>
          <w:tab w:pos="619" w:val="left" w:leader="none"/>
        </w:tabs>
        <w:spacing w:line="240" w:lineRule="auto" w:before="258" w:after="21"/>
        <w:ind w:left="618" w:right="0" w:hanging="458"/>
        <w:jc w:val="left"/>
        <w:rPr>
          <w:rFonts w:ascii="Cambria"/>
          <w:b/>
          <w:color w:val="365F91"/>
          <w:sz w:val="28"/>
        </w:rPr>
      </w:pPr>
      <w:bookmarkStart w:name="_bookmark15" w:id="31"/>
      <w:bookmarkEnd w:id="31"/>
      <w:r>
        <w:rPr/>
      </w:r>
      <w:bookmarkStart w:name="_bookmark15" w:id="32"/>
      <w:bookmarkEnd w:id="32"/>
      <w:r>
        <w:rPr>
          <w:rFonts w:ascii="Cambria"/>
          <w:b/>
          <w:color w:val="365F91"/>
          <w:sz w:val="28"/>
        </w:rPr>
        <w:t>Rule</w:t>
      </w:r>
      <w:r>
        <w:rPr>
          <w:rFonts w:ascii="Cambria"/>
          <w:b/>
          <w:color w:val="365F91"/>
          <w:sz w:val="28"/>
        </w:rPr>
        <w:t>s for working with</w:t>
      </w:r>
      <w:r>
        <w:rPr>
          <w:rFonts w:ascii="Cambria"/>
          <w:b/>
          <w:color w:val="365F91"/>
          <w:spacing w:val="-16"/>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ListParagraph"/>
        <w:numPr>
          <w:ilvl w:val="2"/>
          <w:numId w:val="18"/>
        </w:numPr>
        <w:tabs>
          <w:tab w:pos="880" w:val="left" w:leader="none"/>
          <w:tab w:pos="881" w:val="left" w:leader="none"/>
        </w:tabs>
        <w:spacing w:line="240" w:lineRule="auto" w:before="72" w:after="0"/>
        <w:ind w:left="880" w:right="402" w:hanging="360"/>
        <w:jc w:val="left"/>
        <w:rPr>
          <w:sz w:val="28"/>
        </w:rPr>
      </w:pPr>
      <w:r>
        <w:rPr>
          <w:sz w:val="28"/>
        </w:rPr>
        <w:t>wear appropriate eye protection at all times while working in any area designated as a</w:t>
      </w:r>
      <w:r>
        <w:rPr>
          <w:spacing w:val="-7"/>
          <w:sz w:val="28"/>
        </w:rPr>
        <w:t> </w:t>
      </w:r>
      <w:r>
        <w:rPr>
          <w:sz w:val="28"/>
        </w:rPr>
        <w:t>laboratory</w:t>
      </w:r>
    </w:p>
    <w:p>
      <w:pPr>
        <w:pStyle w:val="ListParagraph"/>
        <w:numPr>
          <w:ilvl w:val="2"/>
          <w:numId w:val="18"/>
        </w:numPr>
        <w:tabs>
          <w:tab w:pos="881" w:val="left" w:leader="none"/>
        </w:tabs>
        <w:spacing w:line="240" w:lineRule="auto" w:before="0" w:after="0"/>
        <w:ind w:left="880" w:right="390" w:hanging="360"/>
        <w:jc w:val="both"/>
        <w:rPr>
          <w:sz w:val="28"/>
        </w:rPr>
      </w:pPr>
      <w:r>
        <w:rPr>
          <w:sz w:val="28"/>
        </w:rPr>
        <w:t>always know the hazards, physical and chemical properties of the materials used, such as corrosivity, flammability, reactivity, and toxicity (see Safety Data Sheets section</w:t>
      </w:r>
      <w:r>
        <w:rPr>
          <w:spacing w:val="-4"/>
          <w:sz w:val="28"/>
        </w:rPr>
        <w:t> </w:t>
      </w:r>
      <w:r>
        <w:rPr>
          <w:sz w:val="28"/>
        </w:rPr>
        <w:t>3.7)</w:t>
      </w:r>
    </w:p>
    <w:p>
      <w:pPr>
        <w:pStyle w:val="ListParagraph"/>
        <w:numPr>
          <w:ilvl w:val="2"/>
          <w:numId w:val="18"/>
        </w:numPr>
        <w:tabs>
          <w:tab w:pos="880" w:val="left" w:leader="none"/>
          <w:tab w:pos="881" w:val="left" w:leader="none"/>
        </w:tabs>
        <w:spacing w:line="240" w:lineRule="auto" w:before="2" w:after="0"/>
        <w:ind w:left="880" w:right="837" w:hanging="360"/>
        <w:jc w:val="left"/>
        <w:rPr>
          <w:sz w:val="28"/>
        </w:rPr>
      </w:pPr>
      <w:r>
        <w:rPr>
          <w:sz w:val="28"/>
        </w:rPr>
        <w:t>always use engineering controls such as fume hoods, bio-hoods and personal protective equipment (see section</w:t>
      </w:r>
      <w:r>
        <w:rPr>
          <w:spacing w:val="-18"/>
          <w:sz w:val="28"/>
        </w:rPr>
        <w:t> </w:t>
      </w:r>
      <w:r>
        <w:rPr>
          <w:sz w:val="28"/>
        </w:rPr>
        <w:t>4.0)</w:t>
      </w:r>
    </w:p>
    <w:p>
      <w:pPr>
        <w:pStyle w:val="ListParagraph"/>
        <w:numPr>
          <w:ilvl w:val="2"/>
          <w:numId w:val="18"/>
        </w:numPr>
        <w:tabs>
          <w:tab w:pos="881" w:val="left" w:leader="none"/>
        </w:tabs>
        <w:spacing w:line="240" w:lineRule="auto" w:before="0" w:after="0"/>
        <w:ind w:left="880" w:right="403" w:hanging="360"/>
        <w:jc w:val="both"/>
        <w:rPr>
          <w:sz w:val="28"/>
        </w:rPr>
      </w:pPr>
      <w:r>
        <w:rPr>
          <w:sz w:val="28"/>
        </w:rPr>
        <w:t>make certain that there are no sources of ignition while working with flammable materials which can cause a fire or explosion, in the event of a vapor release or a liquid</w:t>
      </w:r>
      <w:r>
        <w:rPr>
          <w:spacing w:val="-8"/>
          <w:sz w:val="28"/>
        </w:rPr>
        <w:t> </w:t>
      </w:r>
      <w:r>
        <w:rPr>
          <w:sz w:val="28"/>
        </w:rPr>
        <w:t>spill</w:t>
      </w:r>
    </w:p>
    <w:p>
      <w:pPr>
        <w:pStyle w:val="ListParagraph"/>
        <w:numPr>
          <w:ilvl w:val="2"/>
          <w:numId w:val="18"/>
        </w:numPr>
        <w:tabs>
          <w:tab w:pos="880" w:val="left" w:leader="none"/>
          <w:tab w:pos="881" w:val="left" w:leader="none"/>
        </w:tabs>
        <w:spacing w:line="321" w:lineRule="exact" w:before="0" w:after="0"/>
        <w:ind w:left="880" w:right="0" w:hanging="360"/>
        <w:jc w:val="left"/>
        <w:rPr>
          <w:sz w:val="28"/>
        </w:rPr>
      </w:pPr>
      <w:r>
        <w:rPr>
          <w:sz w:val="28"/>
        </w:rPr>
        <w:t>use proper personal hygiene practices (see section</w:t>
      </w:r>
      <w:r>
        <w:rPr>
          <w:spacing w:val="-21"/>
          <w:sz w:val="28"/>
        </w:rPr>
        <w:t> </w:t>
      </w:r>
      <w:r>
        <w:rPr>
          <w:sz w:val="28"/>
        </w:rPr>
        <w:t>3.2)</w:t>
      </w:r>
    </w:p>
    <w:p>
      <w:pPr>
        <w:pStyle w:val="ListParagraph"/>
        <w:numPr>
          <w:ilvl w:val="2"/>
          <w:numId w:val="18"/>
        </w:numPr>
        <w:tabs>
          <w:tab w:pos="880" w:val="left" w:leader="none"/>
          <w:tab w:pos="881" w:val="left" w:leader="none"/>
        </w:tabs>
        <w:spacing w:line="242" w:lineRule="auto" w:before="0" w:after="0"/>
        <w:ind w:left="880" w:right="158" w:hanging="360"/>
        <w:jc w:val="left"/>
        <w:rPr>
          <w:sz w:val="28"/>
        </w:rPr>
      </w:pPr>
      <w:r>
        <w:rPr>
          <w:sz w:val="28"/>
        </w:rPr>
        <w:t>use a chip-resistant shield for protection whenever an explosion or implosion might occur</w:t>
      </w:r>
    </w:p>
    <w:p>
      <w:pPr>
        <w:pStyle w:val="ListParagraph"/>
        <w:numPr>
          <w:ilvl w:val="2"/>
          <w:numId w:val="18"/>
        </w:numPr>
        <w:tabs>
          <w:tab w:pos="880" w:val="left" w:leader="none"/>
          <w:tab w:pos="881" w:val="left" w:leader="none"/>
        </w:tabs>
        <w:spacing w:line="322" w:lineRule="exact" w:before="1" w:after="0"/>
        <w:ind w:left="880" w:right="415" w:hanging="360"/>
        <w:jc w:val="left"/>
        <w:rPr>
          <w:sz w:val="28"/>
        </w:rPr>
      </w:pPr>
      <w:r>
        <w:rPr>
          <w:sz w:val="28"/>
        </w:rPr>
        <w:t>working alone at night is not recommended; if you must work alone someone on the floor should be aware you are working in your laboratory after</w:t>
      </w:r>
      <w:r>
        <w:rPr>
          <w:spacing w:val="-36"/>
          <w:sz w:val="28"/>
        </w:rPr>
        <w:t> </w:t>
      </w:r>
      <w:r>
        <w:rPr>
          <w:sz w:val="28"/>
        </w:rPr>
        <w:t>hours</w:t>
      </w:r>
    </w:p>
    <w:p>
      <w:pPr>
        <w:pStyle w:val="ListParagraph"/>
        <w:numPr>
          <w:ilvl w:val="2"/>
          <w:numId w:val="18"/>
        </w:numPr>
        <w:tabs>
          <w:tab w:pos="880" w:val="left" w:leader="none"/>
          <w:tab w:pos="881" w:val="left" w:leader="none"/>
        </w:tabs>
        <w:spacing w:line="322" w:lineRule="exact" w:before="0" w:after="0"/>
        <w:ind w:left="880" w:right="329" w:hanging="360"/>
        <w:jc w:val="left"/>
        <w:rPr>
          <w:sz w:val="28"/>
        </w:rPr>
      </w:pPr>
      <w:r>
        <w:rPr>
          <w:sz w:val="28"/>
        </w:rPr>
        <w:t>be sure as to how and where to store the chemical when it is no longer in use (see section</w:t>
      </w:r>
      <w:r>
        <w:rPr>
          <w:spacing w:val="-5"/>
          <w:sz w:val="28"/>
        </w:rPr>
        <w:t> </w:t>
      </w:r>
      <w:r>
        <w:rPr>
          <w:sz w:val="28"/>
        </w:rPr>
        <w:t>3.8)</w:t>
      </w:r>
    </w:p>
    <w:p>
      <w:pPr>
        <w:pStyle w:val="ListParagraph"/>
        <w:numPr>
          <w:ilvl w:val="2"/>
          <w:numId w:val="18"/>
        </w:numPr>
        <w:tabs>
          <w:tab w:pos="880" w:val="left" w:leader="none"/>
          <w:tab w:pos="881" w:val="left" w:leader="none"/>
        </w:tabs>
        <w:spacing w:line="240" w:lineRule="auto" w:before="0" w:after="0"/>
        <w:ind w:left="880" w:right="389" w:hanging="360"/>
        <w:jc w:val="left"/>
        <w:rPr>
          <w:sz w:val="28"/>
        </w:rPr>
      </w:pPr>
      <w:r>
        <w:rPr>
          <w:sz w:val="28"/>
        </w:rPr>
        <w:t>household refrigerators are not constructed intrinsically safe for storage of flammable materials therefore they shall not be used for the storage of flammable materials;</w:t>
      </w:r>
    </w:p>
    <w:p>
      <w:pPr>
        <w:spacing w:after="0" w:line="240" w:lineRule="auto"/>
        <w:jc w:val="left"/>
        <w:rPr>
          <w:sz w:val="28"/>
        </w:rPr>
        <w:sectPr>
          <w:pgSz w:w="12240" w:h="15840"/>
          <w:pgMar w:header="0" w:footer="1015" w:top="800" w:bottom="1200" w:left="920" w:right="920"/>
        </w:sectPr>
      </w:pPr>
    </w:p>
    <w:p>
      <w:pPr>
        <w:pStyle w:val="ListParagraph"/>
        <w:numPr>
          <w:ilvl w:val="0"/>
          <w:numId w:val="19"/>
        </w:numPr>
        <w:tabs>
          <w:tab w:pos="461" w:val="left" w:leader="none"/>
        </w:tabs>
        <w:spacing w:line="240" w:lineRule="auto" w:before="71" w:after="0"/>
        <w:ind w:left="460" w:right="111" w:hanging="360"/>
        <w:jc w:val="both"/>
        <w:rPr>
          <w:sz w:val="28"/>
        </w:rPr>
      </w:pPr>
      <w:r>
        <w:rPr>
          <w:sz w:val="28"/>
        </w:rPr>
        <w:t>chemicals stored in refrigerators shall be sealed and labeled with the name of the material, the date placed in the refrigerator, old chemicals should be disposed of following our disposal</w:t>
      </w:r>
      <w:r>
        <w:rPr>
          <w:spacing w:val="-21"/>
          <w:sz w:val="28"/>
        </w:rPr>
        <w:t> </w:t>
      </w:r>
      <w:r>
        <w:rPr>
          <w:sz w:val="28"/>
        </w:rPr>
        <w:t>policies</w:t>
      </w:r>
    </w:p>
    <w:p>
      <w:pPr>
        <w:pStyle w:val="ListParagraph"/>
        <w:numPr>
          <w:ilvl w:val="0"/>
          <w:numId w:val="19"/>
        </w:numPr>
        <w:tabs>
          <w:tab w:pos="460" w:val="left" w:leader="none"/>
          <w:tab w:pos="461" w:val="left" w:leader="none"/>
        </w:tabs>
        <w:spacing w:line="240" w:lineRule="auto" w:before="0" w:after="0"/>
        <w:ind w:left="460" w:right="725" w:hanging="360"/>
        <w:jc w:val="left"/>
        <w:rPr>
          <w:sz w:val="28"/>
        </w:rPr>
      </w:pPr>
      <w:r>
        <w:rPr>
          <w:sz w:val="28"/>
        </w:rPr>
        <w:t>always use a chemical bottle carrier and / or a cart with a lipped shelf</w:t>
      </w:r>
      <w:r>
        <w:rPr>
          <w:spacing w:val="-32"/>
          <w:sz w:val="28"/>
        </w:rPr>
        <w:t> </w:t>
      </w:r>
      <w:r>
        <w:rPr>
          <w:sz w:val="28"/>
        </w:rPr>
        <w:t>when transporting chemicals within the</w:t>
      </w:r>
      <w:r>
        <w:rPr>
          <w:spacing w:val="-23"/>
          <w:sz w:val="28"/>
        </w:rPr>
        <w:t> </w:t>
      </w:r>
      <w:r>
        <w:rPr>
          <w:sz w:val="28"/>
        </w:rPr>
        <w:t>facility</w:t>
      </w:r>
    </w:p>
    <w:p>
      <w:pPr>
        <w:pStyle w:val="ListParagraph"/>
        <w:numPr>
          <w:ilvl w:val="0"/>
          <w:numId w:val="19"/>
        </w:numPr>
        <w:tabs>
          <w:tab w:pos="460" w:val="left" w:leader="none"/>
          <w:tab w:pos="461" w:val="left" w:leader="none"/>
        </w:tabs>
        <w:spacing w:line="240" w:lineRule="auto" w:before="2" w:after="0"/>
        <w:ind w:left="460" w:right="231" w:hanging="360"/>
        <w:jc w:val="left"/>
        <w:rPr>
          <w:sz w:val="28"/>
        </w:rPr>
      </w:pPr>
      <w:r>
        <w:rPr>
          <w:sz w:val="28"/>
        </w:rPr>
        <w:t>know the location and proper use of emergency equipment such as showers and eye wash</w:t>
      </w:r>
      <w:r>
        <w:rPr>
          <w:spacing w:val="-7"/>
          <w:sz w:val="28"/>
        </w:rPr>
        <w:t> </w:t>
      </w:r>
      <w:r>
        <w:rPr>
          <w:sz w:val="28"/>
        </w:rPr>
        <w:t>stations</w:t>
      </w:r>
    </w:p>
    <w:p>
      <w:pPr>
        <w:pStyle w:val="ListParagraph"/>
        <w:numPr>
          <w:ilvl w:val="0"/>
          <w:numId w:val="19"/>
        </w:numPr>
        <w:tabs>
          <w:tab w:pos="460" w:val="left" w:leader="none"/>
          <w:tab w:pos="461" w:val="left" w:leader="none"/>
        </w:tabs>
        <w:spacing w:line="240" w:lineRule="auto" w:before="0" w:after="0"/>
        <w:ind w:left="460" w:right="104" w:hanging="360"/>
        <w:jc w:val="left"/>
        <w:rPr>
          <w:sz w:val="28"/>
        </w:rPr>
      </w:pPr>
      <w:r>
        <w:rPr>
          <w:sz w:val="28"/>
        </w:rPr>
        <w:t>be aware of appropriate procedures for emergencies, including evacuation routes and spill cleanup (section 7 “Emergency Procedure</w:t>
      </w:r>
      <w:r>
        <w:rPr>
          <w:spacing w:val="-18"/>
          <w:sz w:val="28"/>
        </w:rPr>
        <w:t> </w:t>
      </w:r>
      <w:r>
        <w:rPr>
          <w:sz w:val="28"/>
        </w:rPr>
        <w:t>Plan)</w:t>
      </w:r>
    </w:p>
    <w:p>
      <w:pPr>
        <w:spacing w:after="0" w:line="240" w:lineRule="auto"/>
        <w:jc w:val="left"/>
        <w:rPr>
          <w:sz w:val="28"/>
        </w:rPr>
        <w:sectPr>
          <w:pgSz w:w="12240" w:h="15840"/>
          <w:pgMar w:header="0" w:footer="1015" w:top="800" w:bottom="1200" w:left="1340" w:right="1280"/>
        </w:sectPr>
      </w:pPr>
    </w:p>
    <w:p>
      <w:pPr>
        <w:pStyle w:val="BodyText"/>
        <w:spacing w:before="71"/>
        <w:ind w:left="100" w:right="89" w:firstLine="360"/>
      </w:pPr>
      <w:r>
        <w:rPr/>
        <w:t>A chemical spill on the body can be a serious incident. Wear proper clothing such as lab coat, gloves and goggles. Observe good hygiene practices (good housekeeping) to avoid painful situations.</w:t>
      </w:r>
    </w:p>
    <w:p>
      <w:pPr>
        <w:pStyle w:val="BodyText"/>
        <w:rPr>
          <w:sz w:val="25"/>
        </w:rPr>
      </w:pPr>
      <w:r>
        <w:rPr/>
        <w:drawing>
          <wp:anchor distT="0" distB="0" distL="0" distR="0" allowOverlap="1" layoutInCell="1" locked="0" behindDoc="0" simplePos="0" relativeHeight="1384">
            <wp:simplePos x="0" y="0"/>
            <wp:positionH relativeFrom="page">
              <wp:posOffset>2548127</wp:posOffset>
            </wp:positionH>
            <wp:positionV relativeFrom="paragraph">
              <wp:posOffset>207924</wp:posOffset>
            </wp:positionV>
            <wp:extent cx="2902877" cy="474116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2902877" cy="4741164"/>
                    </a:xfrm>
                    <a:prstGeom prst="rect">
                      <a:avLst/>
                    </a:prstGeom>
                  </pic:spPr>
                </pic:pic>
              </a:graphicData>
            </a:graphic>
          </wp:anchor>
        </w:drawing>
      </w:r>
    </w:p>
    <w:p>
      <w:pPr>
        <w:spacing w:before="0"/>
        <w:ind w:left="3557" w:right="0" w:firstLine="0"/>
        <w:jc w:val="left"/>
        <w:rPr>
          <w:sz w:val="22"/>
        </w:rPr>
      </w:pPr>
      <w:r>
        <w:rPr>
          <w:color w:val="FF0000"/>
          <w:sz w:val="22"/>
        </w:rPr>
        <w:t>Example of not wearing proper clothing</w:t>
      </w:r>
    </w:p>
    <w:p>
      <w:pPr>
        <w:spacing w:after="0"/>
        <w:jc w:val="left"/>
        <w:rPr>
          <w:sz w:val="22"/>
        </w:rPr>
        <w:sectPr>
          <w:pgSz w:w="12240" w:h="15840"/>
          <w:pgMar w:header="0" w:footer="1015" w:top="800" w:bottom="1200" w:left="980" w:right="1220"/>
        </w:sectPr>
      </w:pPr>
    </w:p>
    <w:p>
      <w:pPr>
        <w:pStyle w:val="ListParagraph"/>
        <w:numPr>
          <w:ilvl w:val="1"/>
          <w:numId w:val="18"/>
        </w:numPr>
        <w:tabs>
          <w:tab w:pos="619" w:val="left" w:leader="none"/>
        </w:tabs>
        <w:spacing w:line="240" w:lineRule="auto" w:before="78" w:after="19"/>
        <w:ind w:left="618" w:right="0" w:hanging="458"/>
        <w:jc w:val="left"/>
        <w:rPr>
          <w:rFonts w:ascii="Cambria"/>
          <w:b/>
          <w:color w:val="365F91"/>
          <w:sz w:val="28"/>
        </w:rPr>
      </w:pPr>
      <w:bookmarkStart w:name="_bookmark16" w:id="33"/>
      <w:bookmarkEnd w:id="33"/>
      <w:r>
        <w:rPr/>
      </w:r>
      <w:bookmarkStart w:name="_bookmark16" w:id="34"/>
      <w:bookmarkEnd w:id="34"/>
      <w:r>
        <w:rPr>
          <w:rFonts w:ascii="Cambria"/>
          <w:b/>
          <w:color w:val="365F91"/>
          <w:sz w:val="28"/>
        </w:rPr>
        <w:t>G</w:t>
      </w:r>
      <w:r>
        <w:rPr>
          <w:rFonts w:ascii="Cambria"/>
          <w:b/>
          <w:color w:val="365F91"/>
          <w:sz w:val="28"/>
        </w:rPr>
        <w:t>ood Laboratory Hygiene Practices (Good</w:t>
      </w:r>
      <w:r>
        <w:rPr>
          <w:rFonts w:ascii="Cambria"/>
          <w:b/>
          <w:color w:val="365F91"/>
          <w:spacing w:val="-21"/>
          <w:sz w:val="28"/>
        </w:rPr>
        <w:t> </w:t>
      </w:r>
      <w:r>
        <w:rPr>
          <w:rFonts w:ascii="Cambria"/>
          <w:b/>
          <w:color w:val="365F91"/>
          <w:sz w:val="28"/>
        </w:rPr>
        <w:t>Housekeeping)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905" w:firstLine="360"/>
      </w:pPr>
      <w:r>
        <w:rPr/>
        <w:t>Good housekeeping is essential for the prevention of fires and accidents; good housekeeping also makes it easier to respond to an emergency or a fire by allowing unobstructed movement in and out of the affected area. The following are good housekeeping practices:</w:t>
      </w:r>
    </w:p>
    <w:p>
      <w:pPr>
        <w:pStyle w:val="BodyText"/>
        <w:spacing w:before="1"/>
      </w:pPr>
    </w:p>
    <w:p>
      <w:pPr>
        <w:pStyle w:val="ListParagraph"/>
        <w:numPr>
          <w:ilvl w:val="2"/>
          <w:numId w:val="18"/>
        </w:numPr>
        <w:tabs>
          <w:tab w:pos="880" w:val="left" w:leader="none"/>
          <w:tab w:pos="881" w:val="left" w:leader="none"/>
        </w:tabs>
        <w:spacing w:line="240" w:lineRule="auto" w:before="0" w:after="0"/>
        <w:ind w:left="880" w:right="581" w:hanging="360"/>
        <w:jc w:val="left"/>
        <w:rPr>
          <w:sz w:val="28"/>
        </w:rPr>
      </w:pPr>
      <w:r>
        <w:rPr>
          <w:sz w:val="28"/>
        </w:rPr>
        <w:t>access to emergency equipment, showers, eyewashes, and exits should never be blocked by anything, not even a cart temporarily</w:t>
      </w:r>
      <w:r>
        <w:rPr>
          <w:spacing w:val="-24"/>
          <w:sz w:val="28"/>
        </w:rPr>
        <w:t> </w:t>
      </w:r>
      <w:r>
        <w:rPr>
          <w:sz w:val="28"/>
        </w:rPr>
        <w:t>stationed</w:t>
      </w:r>
    </w:p>
    <w:p>
      <w:pPr>
        <w:pStyle w:val="ListParagraph"/>
        <w:numPr>
          <w:ilvl w:val="2"/>
          <w:numId w:val="18"/>
        </w:numPr>
        <w:tabs>
          <w:tab w:pos="880" w:val="left" w:leader="none"/>
          <w:tab w:pos="881" w:val="left" w:leader="none"/>
        </w:tabs>
        <w:spacing w:line="321" w:lineRule="exact" w:before="0" w:after="0"/>
        <w:ind w:left="880" w:right="0" w:hanging="360"/>
        <w:jc w:val="left"/>
        <w:rPr>
          <w:sz w:val="28"/>
        </w:rPr>
      </w:pPr>
      <w:r>
        <w:rPr>
          <w:sz w:val="28"/>
        </w:rPr>
        <w:t>keep drawers and cabinets closed while</w:t>
      </w:r>
      <w:r>
        <w:rPr>
          <w:spacing w:val="-20"/>
          <w:sz w:val="28"/>
        </w:rPr>
        <w:t> </w:t>
      </w:r>
      <w:r>
        <w:rPr>
          <w:sz w:val="28"/>
        </w:rPr>
        <w:t>working</w:t>
      </w:r>
    </w:p>
    <w:p>
      <w:pPr>
        <w:pStyle w:val="ListParagraph"/>
        <w:numPr>
          <w:ilvl w:val="2"/>
          <w:numId w:val="18"/>
        </w:numPr>
        <w:tabs>
          <w:tab w:pos="880" w:val="left" w:leader="none"/>
          <w:tab w:pos="881" w:val="left" w:leader="none"/>
        </w:tabs>
        <w:spacing w:line="322" w:lineRule="exact" w:before="0" w:after="0"/>
        <w:ind w:left="880" w:right="0" w:hanging="360"/>
        <w:jc w:val="left"/>
        <w:rPr>
          <w:sz w:val="28"/>
        </w:rPr>
      </w:pPr>
      <w:r>
        <w:rPr>
          <w:sz w:val="28"/>
        </w:rPr>
        <w:t>keep all work areas, especially laboratory benches, free of</w:t>
      </w:r>
      <w:r>
        <w:rPr>
          <w:spacing w:val="-22"/>
          <w:sz w:val="28"/>
        </w:rPr>
        <w:t> </w:t>
      </w:r>
      <w:r>
        <w:rPr>
          <w:sz w:val="28"/>
        </w:rPr>
        <w:t>clutter</w:t>
      </w:r>
    </w:p>
    <w:p>
      <w:pPr>
        <w:pStyle w:val="ListParagraph"/>
        <w:numPr>
          <w:ilvl w:val="2"/>
          <w:numId w:val="18"/>
        </w:numPr>
        <w:tabs>
          <w:tab w:pos="880" w:val="left" w:leader="none"/>
          <w:tab w:pos="881" w:val="left" w:leader="none"/>
        </w:tabs>
        <w:spacing w:line="240" w:lineRule="auto" w:before="0" w:after="0"/>
        <w:ind w:left="880" w:right="316" w:hanging="360"/>
        <w:jc w:val="left"/>
        <w:rPr>
          <w:sz w:val="28"/>
        </w:rPr>
      </w:pPr>
      <w:r>
        <w:rPr>
          <w:sz w:val="28"/>
        </w:rPr>
        <w:t>all chemicals should be placed in their assigned storage areas at the end of each workday; keep aisles, hallways, and stairs clear chemicals, furniture and any</w:t>
      </w:r>
      <w:r>
        <w:rPr>
          <w:spacing w:val="-37"/>
          <w:sz w:val="28"/>
        </w:rPr>
        <w:t> </w:t>
      </w:r>
      <w:r>
        <w:rPr>
          <w:sz w:val="28"/>
        </w:rPr>
        <w:t>other item that can obstruct</w:t>
      </w:r>
      <w:r>
        <w:rPr>
          <w:spacing w:val="-11"/>
          <w:sz w:val="28"/>
        </w:rPr>
        <w:t> </w:t>
      </w:r>
      <w:r>
        <w:rPr>
          <w:sz w:val="28"/>
        </w:rPr>
        <w:t>passage</w:t>
      </w:r>
    </w:p>
    <w:p>
      <w:pPr>
        <w:pStyle w:val="ListParagraph"/>
        <w:numPr>
          <w:ilvl w:val="2"/>
          <w:numId w:val="18"/>
        </w:numPr>
        <w:tabs>
          <w:tab w:pos="880" w:val="left" w:leader="none"/>
          <w:tab w:pos="881" w:val="left" w:leader="none"/>
        </w:tabs>
        <w:spacing w:line="240" w:lineRule="auto" w:before="0" w:after="0"/>
        <w:ind w:left="880" w:right="399" w:hanging="360"/>
        <w:jc w:val="left"/>
        <w:rPr>
          <w:sz w:val="28"/>
        </w:rPr>
      </w:pPr>
      <w:r>
        <w:rPr>
          <w:sz w:val="28"/>
        </w:rPr>
        <w:t>wastes should be placed in their original containers and labeled with a CCNY hazardous waste sticker at the end of each workday, the contents of all unwanted materials are to be considered wastes and handled according to our waste management</w:t>
      </w:r>
      <w:r>
        <w:rPr>
          <w:spacing w:val="-8"/>
          <w:sz w:val="28"/>
        </w:rPr>
        <w:t> </w:t>
      </w:r>
      <w:r>
        <w:rPr>
          <w:sz w:val="28"/>
        </w:rPr>
        <w:t>policies</w:t>
      </w:r>
    </w:p>
    <w:p>
      <w:pPr>
        <w:pStyle w:val="ListParagraph"/>
        <w:numPr>
          <w:ilvl w:val="2"/>
          <w:numId w:val="18"/>
        </w:numPr>
        <w:tabs>
          <w:tab w:pos="880" w:val="left" w:leader="none"/>
          <w:tab w:pos="881" w:val="left" w:leader="none"/>
        </w:tabs>
        <w:spacing w:line="242" w:lineRule="auto" w:before="0" w:after="0"/>
        <w:ind w:left="880" w:right="441" w:hanging="360"/>
        <w:jc w:val="left"/>
        <w:rPr>
          <w:sz w:val="28"/>
        </w:rPr>
      </w:pPr>
      <w:r>
        <w:rPr>
          <w:sz w:val="28"/>
        </w:rPr>
        <w:t>promptly clean up all spills; properly dispose of the spilled chemical and</w:t>
      </w:r>
      <w:r>
        <w:rPr>
          <w:spacing w:val="-36"/>
          <w:sz w:val="28"/>
        </w:rPr>
        <w:t> </w:t>
      </w:r>
      <w:r>
        <w:rPr>
          <w:sz w:val="28"/>
        </w:rPr>
        <w:t>cleanup materials</w:t>
      </w:r>
    </w:p>
    <w:p>
      <w:pPr>
        <w:pStyle w:val="ListParagraph"/>
        <w:numPr>
          <w:ilvl w:val="2"/>
          <w:numId w:val="18"/>
        </w:numPr>
        <w:tabs>
          <w:tab w:pos="880" w:val="left" w:leader="none"/>
          <w:tab w:pos="881" w:val="left" w:leader="none"/>
        </w:tabs>
        <w:spacing w:line="322" w:lineRule="exact" w:before="1" w:after="0"/>
        <w:ind w:left="880" w:right="292" w:hanging="360"/>
        <w:jc w:val="left"/>
        <w:rPr>
          <w:sz w:val="28"/>
        </w:rPr>
      </w:pPr>
      <w:r>
        <w:rPr>
          <w:sz w:val="28"/>
        </w:rPr>
        <w:t>all working surfaces and floors should be cleaned up regularly; avoid slipping hazards by keeping the floor clear of ice, stoppers, glass beads or rods, other</w:t>
      </w:r>
      <w:r>
        <w:rPr>
          <w:spacing w:val="-36"/>
          <w:sz w:val="28"/>
        </w:rPr>
        <w:t> </w:t>
      </w:r>
      <w:r>
        <w:rPr>
          <w:sz w:val="28"/>
        </w:rPr>
        <w:t>small items, and spilled</w:t>
      </w:r>
      <w:r>
        <w:rPr>
          <w:spacing w:val="-19"/>
          <w:sz w:val="28"/>
        </w:rPr>
        <w:t> </w:t>
      </w:r>
      <w:r>
        <w:rPr>
          <w:sz w:val="28"/>
        </w:rPr>
        <w:t>liquids</w:t>
      </w:r>
    </w:p>
    <w:p>
      <w:pPr>
        <w:pStyle w:val="BodyText"/>
        <w:rPr>
          <w:sz w:val="30"/>
        </w:rPr>
      </w:pPr>
    </w:p>
    <w:p>
      <w:pPr>
        <w:pStyle w:val="BodyText"/>
        <w:rPr>
          <w:sz w:val="30"/>
        </w:rPr>
      </w:pPr>
    </w:p>
    <w:p>
      <w:pPr>
        <w:pStyle w:val="ListParagraph"/>
        <w:numPr>
          <w:ilvl w:val="1"/>
          <w:numId w:val="18"/>
        </w:numPr>
        <w:tabs>
          <w:tab w:pos="619" w:val="left" w:leader="none"/>
        </w:tabs>
        <w:spacing w:line="240" w:lineRule="auto" w:before="235" w:after="21"/>
        <w:ind w:left="618" w:right="0" w:hanging="458"/>
        <w:jc w:val="left"/>
        <w:rPr>
          <w:rFonts w:ascii="Cambria"/>
          <w:b/>
          <w:color w:val="365F91"/>
          <w:sz w:val="28"/>
        </w:rPr>
      </w:pPr>
      <w:bookmarkStart w:name="_bookmark17" w:id="35"/>
      <w:bookmarkEnd w:id="35"/>
      <w:r>
        <w:rPr/>
      </w:r>
      <w:bookmarkStart w:name="_bookmark17" w:id="36"/>
      <w:bookmarkEnd w:id="36"/>
      <w:r>
        <w:rPr>
          <w:rFonts w:ascii="Cambria"/>
          <w:b/>
          <w:color w:val="365F91"/>
          <w:sz w:val="28"/>
        </w:rPr>
        <w:t>Pr</w:t>
      </w:r>
      <w:r>
        <w:rPr>
          <w:rFonts w:ascii="Cambria"/>
          <w:b/>
          <w:color w:val="365F91"/>
          <w:sz w:val="28"/>
        </w:rPr>
        <w:t>ocurement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18" w:firstLine="360"/>
      </w:pPr>
      <w:r>
        <w:rPr/>
        <w:t>Purchasing bulk amounts of a chemical(s) may appear to be less expensive. However the cost of disposal of unused chemical stock may be 5 to 6 times the original catalogue price for unused chemicals adding to long-term costs. Additionally an increase in materials in the lab can create storage problems, unsafe conditions and potentially violate New York City Fire Codes. Containers that are leaking, lack an adequate label or not accompanied by the appropriate material data sheet shall not be accepted by anyone in the college.</w:t>
      </w:r>
    </w:p>
    <w:p>
      <w:pPr>
        <w:pStyle w:val="BodyText"/>
        <w:rPr>
          <w:sz w:val="30"/>
        </w:rPr>
      </w:pPr>
    </w:p>
    <w:p>
      <w:pPr>
        <w:pStyle w:val="BodyText"/>
        <w:rPr>
          <w:sz w:val="30"/>
        </w:rPr>
      </w:pPr>
    </w:p>
    <w:p>
      <w:pPr>
        <w:pStyle w:val="ListParagraph"/>
        <w:numPr>
          <w:ilvl w:val="1"/>
          <w:numId w:val="18"/>
        </w:numPr>
        <w:tabs>
          <w:tab w:pos="619" w:val="left" w:leader="none"/>
        </w:tabs>
        <w:spacing w:line="240" w:lineRule="auto" w:before="241" w:after="19"/>
        <w:ind w:left="618" w:right="0" w:hanging="458"/>
        <w:jc w:val="left"/>
        <w:rPr>
          <w:rFonts w:ascii="Cambria"/>
          <w:b/>
          <w:color w:val="365F91"/>
          <w:sz w:val="28"/>
        </w:rPr>
      </w:pPr>
      <w:bookmarkStart w:name="_bookmark18" w:id="37"/>
      <w:bookmarkEnd w:id="37"/>
      <w:r>
        <w:rPr/>
      </w:r>
      <w:bookmarkStart w:name="_bookmark18" w:id="38"/>
      <w:bookmarkEnd w:id="38"/>
      <w:r>
        <w:rPr>
          <w:rFonts w:ascii="Cambria"/>
          <w:b/>
          <w:color w:val="365F91"/>
          <w:sz w:val="28"/>
        </w:rPr>
        <w:t>L</w:t>
      </w:r>
      <w:r>
        <w:rPr>
          <w:rFonts w:ascii="Cambria"/>
          <w:b/>
          <w:color w:val="365F91"/>
          <w:sz w:val="28"/>
        </w:rPr>
        <w:t>abeling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645" w:firstLine="360"/>
      </w:pPr>
      <w:r>
        <w:rPr/>
        <w:t>Every incoming container must have labels identifying its contents and its hazards using the Global Harmonized System (GHS). Chemicals that are repackaged or</w:t>
      </w:r>
    </w:p>
    <w:p>
      <w:pPr>
        <w:spacing w:after="0"/>
        <w:sectPr>
          <w:pgSz w:w="12240" w:h="15840"/>
          <w:pgMar w:header="0" w:footer="1015" w:top="800" w:bottom="1200" w:left="920" w:right="920"/>
        </w:sectPr>
      </w:pPr>
    </w:p>
    <w:p>
      <w:pPr>
        <w:pStyle w:val="BodyText"/>
        <w:spacing w:before="71"/>
        <w:ind w:left="160" w:right="633"/>
      </w:pPr>
      <w:r>
        <w:rPr/>
        <w:t>transferred into another container must be re-labeled immediately using the GHS (see Table 7 under Appendix A). Stickers and ink used for labeling should be waterproof. The name of the chemical must be spelled out as well as other information such as hazards and precautions, the date it was re- packaged, and strength and purity of the material.</w:t>
      </w:r>
    </w:p>
    <w:p>
      <w:pPr>
        <w:pStyle w:val="BodyText"/>
        <w:rPr>
          <w:sz w:val="30"/>
        </w:rPr>
      </w:pPr>
    </w:p>
    <w:p>
      <w:pPr>
        <w:pStyle w:val="BodyText"/>
        <w:rPr>
          <w:sz w:val="30"/>
        </w:rPr>
      </w:pPr>
    </w:p>
    <w:p>
      <w:pPr>
        <w:pStyle w:val="ListParagraph"/>
        <w:numPr>
          <w:ilvl w:val="1"/>
          <w:numId w:val="18"/>
        </w:numPr>
        <w:tabs>
          <w:tab w:pos="682" w:val="left" w:leader="none"/>
        </w:tabs>
        <w:spacing w:line="240" w:lineRule="auto" w:before="240" w:after="21"/>
        <w:ind w:left="681" w:right="0" w:hanging="521"/>
        <w:jc w:val="left"/>
        <w:rPr>
          <w:rFonts w:ascii="Cambria"/>
          <w:b/>
          <w:color w:val="365F91"/>
          <w:sz w:val="28"/>
        </w:rPr>
      </w:pPr>
      <w:bookmarkStart w:name="_bookmark19" w:id="39"/>
      <w:bookmarkEnd w:id="39"/>
      <w:r>
        <w:rPr/>
      </w:r>
      <w:bookmarkStart w:name="_bookmark19" w:id="40"/>
      <w:bookmarkEnd w:id="40"/>
      <w:r>
        <w:rPr>
          <w:rFonts w:ascii="Cambria"/>
          <w:b/>
          <w:color w:val="365F91"/>
          <w:sz w:val="28"/>
        </w:rPr>
        <w:t>S</w:t>
      </w:r>
      <w:r>
        <w:rPr>
          <w:rFonts w:ascii="Cambria"/>
          <w:b/>
          <w:color w:val="365F91"/>
          <w:sz w:val="28"/>
        </w:rPr>
        <w:t>afety Data</w:t>
      </w:r>
      <w:r>
        <w:rPr>
          <w:rFonts w:ascii="Cambria"/>
          <w:b/>
          <w:color w:val="365F91"/>
          <w:spacing w:val="-8"/>
          <w:sz w:val="28"/>
        </w:rPr>
        <w:t> </w:t>
      </w:r>
      <w:r>
        <w:rPr>
          <w:rFonts w:ascii="Cambria"/>
          <w:b/>
          <w:color w:val="365F91"/>
          <w:sz w:val="28"/>
        </w:rPr>
        <w:t>Sheets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5" w:firstLine="360"/>
        <w:jc w:val="both"/>
      </w:pPr>
      <w:r>
        <w:rPr/>
        <w:t>Every</w:t>
      </w:r>
      <w:r>
        <w:rPr>
          <w:spacing w:val="-8"/>
        </w:rPr>
        <w:t> </w:t>
      </w:r>
      <w:r>
        <w:rPr/>
        <w:t>laboratory</w:t>
      </w:r>
      <w:r>
        <w:rPr>
          <w:spacing w:val="-9"/>
        </w:rPr>
        <w:t> </w:t>
      </w:r>
      <w:r>
        <w:rPr/>
        <w:t>shall</w:t>
      </w:r>
      <w:r>
        <w:rPr>
          <w:spacing w:val="-4"/>
        </w:rPr>
        <w:t> </w:t>
      </w:r>
      <w:r>
        <w:rPr/>
        <w:t>maintain</w:t>
      </w:r>
      <w:r>
        <w:rPr>
          <w:spacing w:val="-1"/>
        </w:rPr>
        <w:t> </w:t>
      </w:r>
      <w:r>
        <w:rPr/>
        <w:t>a</w:t>
      </w:r>
      <w:r>
        <w:rPr>
          <w:spacing w:val="-8"/>
        </w:rPr>
        <w:t> </w:t>
      </w:r>
      <w:r>
        <w:rPr/>
        <w:t>hard</w:t>
      </w:r>
      <w:r>
        <w:rPr>
          <w:spacing w:val="-4"/>
        </w:rPr>
        <w:t> </w:t>
      </w:r>
      <w:r>
        <w:rPr/>
        <w:t>copy</w:t>
      </w:r>
      <w:r>
        <w:rPr>
          <w:spacing w:val="-9"/>
        </w:rPr>
        <w:t> </w:t>
      </w:r>
      <w:r>
        <w:rPr/>
        <w:t>of</w:t>
      </w:r>
      <w:r>
        <w:rPr>
          <w:spacing w:val="-5"/>
        </w:rPr>
        <w:t> </w:t>
      </w:r>
      <w:r>
        <w:rPr/>
        <w:t>their</w:t>
      </w:r>
      <w:r>
        <w:rPr>
          <w:spacing w:val="-3"/>
        </w:rPr>
        <w:t> </w:t>
      </w:r>
      <w:r>
        <w:rPr/>
        <w:t>SDS</w:t>
      </w:r>
      <w:r>
        <w:rPr>
          <w:spacing w:val="-8"/>
        </w:rPr>
        <w:t> </w:t>
      </w:r>
      <w:r>
        <w:rPr/>
        <w:t>on</w:t>
      </w:r>
      <w:r>
        <w:rPr>
          <w:spacing w:val="-4"/>
        </w:rPr>
        <w:t> </w:t>
      </w:r>
      <w:r>
        <w:rPr/>
        <w:t>file</w:t>
      </w:r>
      <w:r>
        <w:rPr>
          <w:spacing w:val="-8"/>
        </w:rPr>
        <w:t> </w:t>
      </w:r>
      <w:r>
        <w:rPr/>
        <w:t>for</w:t>
      </w:r>
      <w:r>
        <w:rPr>
          <w:spacing w:val="-5"/>
        </w:rPr>
        <w:t> </w:t>
      </w:r>
      <w:r>
        <w:rPr/>
        <w:t>the</w:t>
      </w:r>
      <w:r>
        <w:rPr>
          <w:spacing w:val="-5"/>
        </w:rPr>
        <w:t> </w:t>
      </w:r>
      <w:r>
        <w:rPr/>
        <w:t>chemicals</w:t>
      </w:r>
      <w:r>
        <w:rPr>
          <w:spacing w:val="-5"/>
        </w:rPr>
        <w:t> </w:t>
      </w:r>
      <w:r>
        <w:rPr/>
        <w:t>used or stored on the premises. This file shall remain accessible to every employee who works with those chemicals. The Office of Environmental Health and Occupational Safety will also maintain a comprehensive digital file of Safety Data Sheets in their</w:t>
      </w:r>
      <w:r>
        <w:rPr>
          <w:spacing w:val="-29"/>
        </w:rPr>
        <w:t> </w:t>
      </w:r>
      <w:r>
        <w:rPr/>
        <w:t>office.</w:t>
      </w:r>
    </w:p>
    <w:p>
      <w:pPr>
        <w:pStyle w:val="BodyText"/>
        <w:spacing w:before="1"/>
      </w:pPr>
    </w:p>
    <w:p>
      <w:pPr>
        <w:pStyle w:val="BodyText"/>
        <w:ind w:left="160" w:right="155" w:firstLine="360"/>
        <w:jc w:val="both"/>
      </w:pPr>
      <w:r>
        <w:rPr/>
        <w:t>Missing SDS can be obtained by writing to the company in question requesting copies of the SDS. A standard letter that can be used for requesting an SDS from suppliers has been included (see letter in blue font below).</w:t>
      </w:r>
    </w:p>
    <w:p>
      <w:pPr>
        <w:pStyle w:val="BodyText"/>
        <w:spacing w:before="3"/>
      </w:pPr>
    </w:p>
    <w:p>
      <w:pPr>
        <w:spacing w:before="0"/>
        <w:ind w:left="160" w:right="0" w:firstLine="0"/>
        <w:jc w:val="left"/>
        <w:rPr>
          <w:b/>
          <w:sz w:val="28"/>
        </w:rPr>
      </w:pPr>
      <w:r>
        <w:rPr>
          <w:b/>
          <w:color w:val="365F91"/>
          <w:sz w:val="28"/>
        </w:rPr>
        <w:t>Sample Safety Data Sheet (SDS) request letter</w:t>
      </w:r>
    </w:p>
    <w:p>
      <w:pPr>
        <w:tabs>
          <w:tab w:pos="1019" w:val="left" w:leader="none"/>
        </w:tabs>
        <w:spacing w:before="244"/>
        <w:ind w:left="160" w:right="0" w:firstLine="0"/>
        <w:jc w:val="left"/>
        <w:rPr>
          <w:b/>
          <w:sz w:val="28"/>
        </w:rPr>
      </w:pPr>
      <w:r>
        <w:rPr>
          <w:color w:val="365F91"/>
          <w:sz w:val="28"/>
        </w:rPr>
        <w:t>To:</w:t>
        <w:tab/>
      </w:r>
      <w:r>
        <w:rPr>
          <w:b/>
          <w:color w:val="365F91"/>
          <w:sz w:val="28"/>
        </w:rPr>
        <w:t>Name of</w:t>
      </w:r>
      <w:r>
        <w:rPr>
          <w:b/>
          <w:color w:val="365F91"/>
          <w:spacing w:val="-4"/>
          <w:sz w:val="28"/>
        </w:rPr>
        <w:t> </w:t>
      </w:r>
      <w:r>
        <w:rPr>
          <w:b/>
          <w:color w:val="365F91"/>
          <w:sz w:val="28"/>
        </w:rPr>
        <w:t>company</w:t>
      </w:r>
    </w:p>
    <w:p>
      <w:pPr>
        <w:spacing w:before="246"/>
        <w:ind w:left="160" w:right="0" w:firstLine="0"/>
        <w:jc w:val="left"/>
        <w:rPr>
          <w:b/>
          <w:sz w:val="28"/>
        </w:rPr>
      </w:pPr>
      <w:r>
        <w:rPr>
          <w:color w:val="365F91"/>
          <w:sz w:val="28"/>
        </w:rPr>
        <w:t>From: </w:t>
      </w:r>
      <w:r>
        <w:rPr>
          <w:b/>
          <w:color w:val="365F91"/>
          <w:sz w:val="28"/>
        </w:rPr>
        <w:t>Name of Principal Investigator or person making the request</w:t>
      </w:r>
    </w:p>
    <w:p>
      <w:pPr>
        <w:tabs>
          <w:tab w:pos="1019" w:val="left" w:leader="none"/>
        </w:tabs>
        <w:spacing w:before="249"/>
        <w:ind w:left="160" w:right="0" w:firstLine="0"/>
        <w:jc w:val="left"/>
        <w:rPr>
          <w:b/>
          <w:sz w:val="28"/>
        </w:rPr>
      </w:pPr>
      <w:r>
        <w:rPr>
          <w:color w:val="365F91"/>
          <w:sz w:val="28"/>
        </w:rPr>
        <w:t>Re:</w:t>
        <w:tab/>
      </w:r>
      <w:r>
        <w:rPr>
          <w:b/>
          <w:color w:val="365F91"/>
          <w:sz w:val="28"/>
        </w:rPr>
        <w:t>Safety Data</w:t>
      </w:r>
      <w:r>
        <w:rPr>
          <w:b/>
          <w:color w:val="365F91"/>
          <w:spacing w:val="-1"/>
          <w:sz w:val="28"/>
        </w:rPr>
        <w:t> </w:t>
      </w:r>
      <w:r>
        <w:rPr>
          <w:b/>
          <w:color w:val="365F91"/>
          <w:sz w:val="28"/>
        </w:rPr>
        <w:t>Sheet</w:t>
      </w:r>
    </w:p>
    <w:p>
      <w:pPr>
        <w:pStyle w:val="BodyText"/>
        <w:spacing w:before="249"/>
        <w:ind w:left="160"/>
      </w:pPr>
      <w:r>
        <w:rPr>
          <w:color w:val="365F91"/>
        </w:rPr>
        <w:t>Date:</w:t>
      </w:r>
    </w:p>
    <w:p>
      <w:pPr>
        <w:pStyle w:val="BodyText"/>
        <w:spacing w:before="8"/>
        <w:rPr>
          <w:sz w:val="13"/>
        </w:rPr>
      </w:pPr>
    </w:p>
    <w:p>
      <w:pPr>
        <w:pStyle w:val="BodyText"/>
        <w:spacing w:before="89"/>
        <w:ind w:left="160" w:right="423" w:firstLine="720"/>
      </w:pPr>
      <w:r>
        <w:rPr>
          <w:color w:val="365F91"/>
        </w:rPr>
        <w:t>In an effort to comply with Federal, State and Local employee Right to Know Laws and the recently passed Globally Harmonized System is requesting that your company forward copies of your safety data sheet (SDS). Please forward updated SDS for the following product(s) sent to or purchased by our college:</w:t>
      </w:r>
    </w:p>
    <w:p>
      <w:pPr>
        <w:pStyle w:val="BodyText"/>
        <w:spacing w:line="321" w:lineRule="exact"/>
        <w:ind w:left="160"/>
      </w:pPr>
      <w:r>
        <w:rPr>
          <w:color w:val="365F91"/>
        </w:rPr>
        <w:t>1-</w:t>
      </w:r>
    </w:p>
    <w:p>
      <w:pPr>
        <w:pStyle w:val="BodyText"/>
        <w:spacing w:line="322" w:lineRule="exact"/>
        <w:ind w:left="160"/>
      </w:pPr>
      <w:r>
        <w:rPr>
          <w:color w:val="365F91"/>
        </w:rPr>
        <w:t>2-</w:t>
      </w:r>
    </w:p>
    <w:p>
      <w:pPr>
        <w:pStyle w:val="BodyText"/>
        <w:ind w:left="160"/>
      </w:pPr>
      <w:r>
        <w:rPr>
          <w:color w:val="365F91"/>
        </w:rPr>
        <w:t>3-</w:t>
      </w:r>
    </w:p>
    <w:p>
      <w:pPr>
        <w:pStyle w:val="BodyText"/>
        <w:ind w:left="160"/>
      </w:pPr>
      <w:r>
        <w:rPr>
          <w:color w:val="365F91"/>
        </w:rPr>
        <w:t>4-</w:t>
      </w:r>
    </w:p>
    <w:p>
      <w:pPr>
        <w:pStyle w:val="BodyText"/>
        <w:spacing w:before="1"/>
        <w:ind w:left="160"/>
      </w:pPr>
      <w:r>
        <w:rPr>
          <w:color w:val="365F91"/>
        </w:rPr>
        <w:t>5-</w:t>
      </w:r>
    </w:p>
    <w:p>
      <w:pPr>
        <w:pStyle w:val="BodyText"/>
        <w:spacing w:before="10"/>
        <w:rPr>
          <w:sz w:val="27"/>
        </w:rPr>
      </w:pPr>
    </w:p>
    <w:p>
      <w:pPr>
        <w:pStyle w:val="BodyText"/>
        <w:spacing w:line="322" w:lineRule="exact"/>
        <w:ind w:left="880"/>
      </w:pPr>
      <w:r>
        <w:rPr>
          <w:color w:val="365F91"/>
        </w:rPr>
        <w:t>Copies should be sent to the addresseslisted at the end of this letter.</w:t>
      </w:r>
    </w:p>
    <w:p>
      <w:pPr>
        <w:pStyle w:val="BodyText"/>
        <w:ind w:left="160"/>
      </w:pPr>
      <w:r>
        <w:rPr>
          <w:color w:val="365F91"/>
        </w:rPr>
        <w:t>Thank you for your cooperation in the matter.</w:t>
      </w:r>
    </w:p>
    <w:p>
      <w:pPr>
        <w:spacing w:before="4"/>
        <w:ind w:left="160" w:right="0" w:firstLine="0"/>
        <w:jc w:val="left"/>
        <w:rPr>
          <w:b/>
          <w:sz w:val="28"/>
        </w:rPr>
      </w:pPr>
      <w:r>
        <w:rPr>
          <w:b/>
          <w:color w:val="365F91"/>
          <w:sz w:val="28"/>
        </w:rPr>
        <w:t>Signature of requestor</w:t>
      </w:r>
    </w:p>
    <w:p>
      <w:pPr>
        <w:spacing w:after="0"/>
        <w:jc w:val="left"/>
        <w:rPr>
          <w:sz w:val="28"/>
        </w:rPr>
        <w:sectPr>
          <w:pgSz w:w="12240" w:h="15840"/>
          <w:pgMar w:header="0" w:footer="1015" w:top="800" w:bottom="1200" w:left="920" w:right="920"/>
        </w:sectPr>
      </w:pPr>
    </w:p>
    <w:p>
      <w:pPr>
        <w:pStyle w:val="ListParagraph"/>
        <w:numPr>
          <w:ilvl w:val="1"/>
          <w:numId w:val="18"/>
        </w:numPr>
        <w:tabs>
          <w:tab w:pos="619" w:val="left" w:leader="none"/>
        </w:tabs>
        <w:spacing w:line="240" w:lineRule="auto" w:before="78" w:after="19"/>
        <w:ind w:left="618" w:right="0" w:hanging="458"/>
        <w:jc w:val="left"/>
        <w:rPr>
          <w:rFonts w:ascii="Cambria"/>
          <w:b/>
          <w:color w:val="365F91"/>
          <w:sz w:val="28"/>
        </w:rPr>
      </w:pPr>
      <w:bookmarkStart w:name="_bookmark20" w:id="41"/>
      <w:bookmarkEnd w:id="41"/>
      <w:r>
        <w:rPr/>
      </w:r>
      <w:bookmarkStart w:name="_bookmark20" w:id="42"/>
      <w:bookmarkEnd w:id="42"/>
      <w:r>
        <w:rPr>
          <w:rFonts w:ascii="Cambria"/>
          <w:b/>
          <w:color w:val="365F91"/>
          <w:sz w:val="28"/>
        </w:rPr>
        <w:t>St</w:t>
      </w:r>
      <w:r>
        <w:rPr>
          <w:rFonts w:ascii="Cambria"/>
          <w:b/>
          <w:color w:val="365F91"/>
          <w:sz w:val="28"/>
        </w:rPr>
        <w:t>orage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430" w:firstLine="360"/>
      </w:pPr>
      <w:r>
        <w:rPr/>
        <w:t>Chemical storage areas shall be limited to central stockrooms, storerooms on some floors, lab work areas, storage cabinets, some types of refrigerators and freezers designated for storage, fume hoods and fume hood cabinets. . Be aware that some fume hood cabinets are actually ovens meant for drying glassware. Never use these ovens to store chemicals of any type.</w:t>
      </w:r>
    </w:p>
    <w:p>
      <w:pPr>
        <w:pStyle w:val="BodyText"/>
        <w:spacing w:before="10"/>
        <w:rPr>
          <w:sz w:val="27"/>
        </w:rPr>
      </w:pPr>
    </w:p>
    <w:p>
      <w:pPr>
        <w:pStyle w:val="BodyText"/>
        <w:ind w:left="160" w:right="337" w:firstLine="360"/>
      </w:pPr>
      <w:r>
        <w:rPr/>
        <w:t>Adequate security to prevent unauthorized access must be ensured. Storage areas must be kept neat and orderly. Make sure that shelf units are stable and not in danger of tilting. Storage for large containers of reagents should be provided on lower shelves, preferably in a tray adequate to contain spills or leakage. Storage on laboratory and hallway floors is prohibited. Strong corrosive, irritating and flammable materials are not to be stored on top shelves of cabinets, or counter top shelves or independent shelves above 5 feet or near electric outlets.</w:t>
      </w:r>
    </w:p>
    <w:p>
      <w:pPr>
        <w:pStyle w:val="BodyText"/>
        <w:spacing w:before="10"/>
        <w:rPr>
          <w:sz w:val="27"/>
        </w:rPr>
      </w:pPr>
    </w:p>
    <w:p>
      <w:pPr>
        <w:pStyle w:val="BodyText"/>
        <w:ind w:left="160" w:right="223" w:firstLine="720"/>
      </w:pPr>
      <w:r>
        <w:rPr/>
        <w:t>Store flammables in a flammable solvent storage area, in storage cabinets</w:t>
      </w:r>
      <w:r>
        <w:rPr>
          <w:spacing w:val="-36"/>
        </w:rPr>
        <w:t> </w:t>
      </w:r>
      <w:r>
        <w:rPr/>
        <w:t>designed for flammable materials or under the fume hood in quantities not to exceed regulatory mandate or design capacity of the cabinet and/or the laboratory or storage area. Keep only minimum quantities of flammable liquids. Large quantities of flammables materials should be store in approved safety containers or in fire-resistant solvent cabinets and away from ignition sources. Bulk amounts such as 5 and 55 gallon drums of flammable liquids should be stored in a separate storage facility with an automatic fire extinguishing system. Metal containers must be grounded at all</w:t>
      </w:r>
      <w:r>
        <w:rPr>
          <w:spacing w:val="-29"/>
        </w:rPr>
        <w:t> </w:t>
      </w:r>
      <w:r>
        <w:rPr/>
        <w:t>times</w:t>
      </w:r>
    </w:p>
    <w:p>
      <w:pPr>
        <w:pStyle w:val="BodyText"/>
        <w:spacing w:before="1"/>
      </w:pPr>
    </w:p>
    <w:p>
      <w:pPr>
        <w:pStyle w:val="BodyText"/>
        <w:ind w:left="160" w:right="423" w:firstLine="720"/>
      </w:pPr>
      <w:r>
        <w:rPr/>
        <w:t>Domestic, household-type refrigerators cannot be used for storage of flammable materials. Vapor concentration from an open container can reach levels where they can be ignited by a spark from the wiring. If you need to store flammables in cold temperatures use an explosion-proof or flammable storage refrigerator which is engineered intrinsically safe. Also note that the NYYC Fire Codes prohibits the use of regular refrigerators for storage chemicals considered flammables.</w:t>
      </w:r>
    </w:p>
    <w:p>
      <w:pPr>
        <w:pStyle w:val="BodyText"/>
        <w:spacing w:before="8"/>
      </w:pPr>
    </w:p>
    <w:p>
      <w:pPr>
        <w:spacing w:line="318" w:lineRule="exact" w:before="0"/>
        <w:ind w:left="160" w:right="0" w:firstLine="0"/>
        <w:jc w:val="left"/>
        <w:rPr>
          <w:b/>
          <w:i/>
          <w:sz w:val="28"/>
        </w:rPr>
      </w:pPr>
      <w:r>
        <w:rPr>
          <w:b/>
          <w:i/>
          <w:sz w:val="28"/>
        </w:rPr>
        <w:t>Inherently waste like materials</w:t>
      </w:r>
    </w:p>
    <w:p>
      <w:pPr>
        <w:pStyle w:val="BodyText"/>
        <w:ind w:left="160" w:right="178" w:firstLine="360"/>
        <w:jc w:val="both"/>
      </w:pPr>
      <w:r>
        <w:rPr/>
        <w:t>Chemical supply in labs should be limited to the amount needed for one month or the amount needed to complete an experiment or procedure. Be mindful that some chemicals deteriorate during storage. Keep all stored chemicals, especially flammable liquids, away from heat and direct sunlight</w:t>
      </w:r>
    </w:p>
    <w:p>
      <w:pPr>
        <w:pStyle w:val="BodyText"/>
        <w:spacing w:before="5"/>
      </w:pPr>
    </w:p>
    <w:p>
      <w:pPr>
        <w:pStyle w:val="BodyText"/>
        <w:ind w:left="160" w:right="376" w:firstLine="360"/>
      </w:pPr>
      <w:r>
        <w:rPr/>
        <w:t>Note that expiration dates by the manufacturer should be used as a guide for determining materials usefulness. Visual inspection of stored chemicals is an important factor. Old chemicals or inherently waste like materials should be disposed independent of expiration date. Chemicals that have been stored for 5 years should be checked</w:t>
      </w:r>
    </w:p>
    <w:p>
      <w:pPr>
        <w:spacing w:after="0"/>
        <w:sectPr>
          <w:pgSz w:w="12240" w:h="15840"/>
          <w:pgMar w:header="0" w:footer="1015" w:top="800" w:bottom="1200" w:left="920" w:right="920"/>
        </w:sectPr>
      </w:pPr>
    </w:p>
    <w:p>
      <w:pPr>
        <w:pStyle w:val="BodyText"/>
        <w:spacing w:before="71"/>
        <w:ind w:left="160"/>
      </w:pPr>
      <w:r>
        <w:rPr/>
        <w:t>periodically. The following are indications a chemical may need to be disposed of:</w:t>
      </w:r>
    </w:p>
    <w:p>
      <w:pPr>
        <w:pStyle w:val="BodyText"/>
        <w:spacing w:before="10"/>
        <w:rPr>
          <w:sz w:val="27"/>
        </w:rPr>
      </w:pPr>
    </w:p>
    <w:p>
      <w:pPr>
        <w:pStyle w:val="ListParagraph"/>
        <w:numPr>
          <w:ilvl w:val="2"/>
          <w:numId w:val="18"/>
        </w:numPr>
        <w:tabs>
          <w:tab w:pos="880" w:val="left" w:leader="none"/>
          <w:tab w:pos="881" w:val="left" w:leader="none"/>
        </w:tabs>
        <w:spacing w:line="240" w:lineRule="auto" w:before="0" w:after="0"/>
        <w:ind w:left="880" w:right="0" w:hanging="360"/>
        <w:jc w:val="left"/>
        <w:rPr>
          <w:sz w:val="28"/>
        </w:rPr>
      </w:pPr>
      <w:r>
        <w:rPr>
          <w:sz w:val="28"/>
        </w:rPr>
        <w:t>slightly cloudy</w:t>
      </w:r>
      <w:r>
        <w:rPr>
          <w:spacing w:val="-15"/>
          <w:sz w:val="28"/>
        </w:rPr>
        <w:t> </w:t>
      </w:r>
      <w:r>
        <w:rPr>
          <w:sz w:val="28"/>
        </w:rPr>
        <w:t>liquids</w:t>
      </w:r>
    </w:p>
    <w:p>
      <w:pPr>
        <w:pStyle w:val="ListParagraph"/>
        <w:numPr>
          <w:ilvl w:val="2"/>
          <w:numId w:val="18"/>
        </w:numPr>
        <w:tabs>
          <w:tab w:pos="880" w:val="left" w:leader="none"/>
          <w:tab w:pos="881" w:val="left" w:leader="none"/>
        </w:tabs>
        <w:spacing w:line="240" w:lineRule="auto" w:before="159" w:after="0"/>
        <w:ind w:left="880" w:right="0" w:hanging="360"/>
        <w:jc w:val="left"/>
        <w:rPr>
          <w:sz w:val="28"/>
        </w:rPr>
      </w:pPr>
      <w:r>
        <w:rPr>
          <w:sz w:val="28"/>
        </w:rPr>
        <w:t>chemicals that are changing color (e.g.,</w:t>
      </w:r>
      <w:r>
        <w:rPr>
          <w:spacing w:val="-19"/>
          <w:sz w:val="28"/>
        </w:rPr>
        <w:t> </w:t>
      </w:r>
      <w:r>
        <w:rPr>
          <w:sz w:val="28"/>
        </w:rPr>
        <w:t>darkening)</w:t>
      </w:r>
    </w:p>
    <w:p>
      <w:pPr>
        <w:pStyle w:val="ListParagraph"/>
        <w:numPr>
          <w:ilvl w:val="2"/>
          <w:numId w:val="18"/>
        </w:numPr>
        <w:tabs>
          <w:tab w:pos="880" w:val="left" w:leader="none"/>
          <w:tab w:pos="881" w:val="left" w:leader="none"/>
        </w:tabs>
        <w:spacing w:line="240" w:lineRule="auto" w:before="162" w:after="0"/>
        <w:ind w:left="880" w:right="0" w:hanging="360"/>
        <w:jc w:val="left"/>
        <w:rPr>
          <w:sz w:val="28"/>
        </w:rPr>
      </w:pPr>
      <w:r>
        <w:rPr>
          <w:sz w:val="28"/>
        </w:rPr>
        <w:t>spotting on</w:t>
      </w:r>
      <w:r>
        <w:rPr>
          <w:spacing w:val="-13"/>
          <w:sz w:val="28"/>
        </w:rPr>
        <w:t> </w:t>
      </w:r>
      <w:r>
        <w:rPr>
          <w:sz w:val="28"/>
        </w:rPr>
        <w:t>solids</w:t>
      </w:r>
    </w:p>
    <w:p>
      <w:pPr>
        <w:pStyle w:val="ListParagraph"/>
        <w:numPr>
          <w:ilvl w:val="2"/>
          <w:numId w:val="18"/>
        </w:numPr>
        <w:tabs>
          <w:tab w:pos="880" w:val="left" w:leader="none"/>
          <w:tab w:pos="881" w:val="left" w:leader="none"/>
        </w:tabs>
        <w:spacing w:line="240" w:lineRule="auto" w:before="160" w:after="0"/>
        <w:ind w:left="880" w:right="0" w:hanging="360"/>
        <w:jc w:val="left"/>
        <w:rPr>
          <w:sz w:val="28"/>
        </w:rPr>
      </w:pPr>
      <w:r>
        <w:rPr>
          <w:sz w:val="28"/>
        </w:rPr>
        <w:t>caking of anhydrous</w:t>
      </w:r>
      <w:r>
        <w:rPr>
          <w:spacing w:val="-11"/>
          <w:sz w:val="28"/>
        </w:rPr>
        <w:t> </w:t>
      </w:r>
      <w:r>
        <w:rPr>
          <w:sz w:val="28"/>
        </w:rPr>
        <w:t>materials</w:t>
      </w:r>
    </w:p>
    <w:p>
      <w:pPr>
        <w:pStyle w:val="ListParagraph"/>
        <w:numPr>
          <w:ilvl w:val="2"/>
          <w:numId w:val="18"/>
        </w:numPr>
        <w:tabs>
          <w:tab w:pos="880" w:val="left" w:leader="none"/>
          <w:tab w:pos="881" w:val="left" w:leader="none"/>
        </w:tabs>
        <w:spacing w:line="240" w:lineRule="auto" w:before="160" w:after="0"/>
        <w:ind w:left="880" w:right="0" w:hanging="360"/>
        <w:jc w:val="left"/>
        <w:rPr>
          <w:sz w:val="28"/>
        </w:rPr>
      </w:pPr>
      <w:r>
        <w:rPr>
          <w:sz w:val="28"/>
        </w:rPr>
        <w:t>existence of solids in liquids or liquids in</w:t>
      </w:r>
      <w:r>
        <w:rPr>
          <w:spacing w:val="-36"/>
          <w:sz w:val="28"/>
        </w:rPr>
        <w:t> </w:t>
      </w:r>
      <w:r>
        <w:rPr>
          <w:sz w:val="28"/>
        </w:rPr>
        <w:t>solids</w:t>
      </w:r>
    </w:p>
    <w:p>
      <w:pPr>
        <w:pStyle w:val="ListParagraph"/>
        <w:numPr>
          <w:ilvl w:val="2"/>
          <w:numId w:val="18"/>
        </w:numPr>
        <w:tabs>
          <w:tab w:pos="880" w:val="left" w:leader="none"/>
          <w:tab w:pos="881" w:val="left" w:leader="none"/>
        </w:tabs>
        <w:spacing w:line="240" w:lineRule="auto" w:before="160" w:after="0"/>
        <w:ind w:left="880" w:right="0" w:hanging="360"/>
        <w:jc w:val="left"/>
        <w:rPr>
          <w:sz w:val="28"/>
        </w:rPr>
      </w:pPr>
      <w:r>
        <w:rPr>
          <w:sz w:val="28"/>
        </w:rPr>
        <w:t>pressure buildup in</w:t>
      </w:r>
      <w:r>
        <w:rPr>
          <w:spacing w:val="-15"/>
          <w:sz w:val="28"/>
        </w:rPr>
        <w:t> </w:t>
      </w:r>
      <w:r>
        <w:rPr>
          <w:sz w:val="28"/>
        </w:rPr>
        <w:t>bottles</w:t>
      </w:r>
    </w:p>
    <w:p>
      <w:pPr>
        <w:pStyle w:val="ListParagraph"/>
        <w:numPr>
          <w:ilvl w:val="2"/>
          <w:numId w:val="18"/>
        </w:numPr>
        <w:tabs>
          <w:tab w:pos="880" w:val="left" w:leader="none"/>
          <w:tab w:pos="881" w:val="left" w:leader="none"/>
        </w:tabs>
        <w:spacing w:line="240" w:lineRule="auto" w:before="162" w:after="0"/>
        <w:ind w:left="880" w:right="0" w:hanging="360"/>
        <w:jc w:val="left"/>
        <w:rPr>
          <w:sz w:val="28"/>
        </w:rPr>
      </w:pPr>
      <w:r>
        <w:rPr>
          <w:sz w:val="28"/>
        </w:rPr>
        <w:t>evidence of reaction with</w:t>
      </w:r>
      <w:r>
        <w:rPr>
          <w:spacing w:val="-13"/>
          <w:sz w:val="28"/>
        </w:rPr>
        <w:t> </w:t>
      </w:r>
      <w:r>
        <w:rPr>
          <w:sz w:val="28"/>
        </w:rPr>
        <w:t>water</w:t>
      </w:r>
    </w:p>
    <w:p>
      <w:pPr>
        <w:pStyle w:val="ListParagraph"/>
        <w:numPr>
          <w:ilvl w:val="0"/>
          <w:numId w:val="20"/>
        </w:numPr>
        <w:tabs>
          <w:tab w:pos="880" w:val="left" w:leader="none"/>
          <w:tab w:pos="881" w:val="left" w:leader="none"/>
        </w:tabs>
        <w:spacing w:line="240" w:lineRule="auto" w:before="159" w:after="0"/>
        <w:ind w:left="880" w:right="0" w:hanging="360"/>
        <w:jc w:val="left"/>
        <w:rPr>
          <w:sz w:val="28"/>
        </w:rPr>
      </w:pPr>
      <w:r>
        <w:rPr>
          <w:sz w:val="28"/>
        </w:rPr>
        <w:t>damage to the container, label or</w:t>
      </w:r>
      <w:r>
        <w:rPr>
          <w:spacing w:val="-13"/>
          <w:sz w:val="28"/>
        </w:rPr>
        <w:t> </w:t>
      </w:r>
      <w:r>
        <w:rPr>
          <w:sz w:val="28"/>
        </w:rPr>
        <w:t>cap</w:t>
      </w:r>
    </w:p>
    <w:p>
      <w:pPr>
        <w:pStyle w:val="BodyText"/>
        <w:spacing w:before="1"/>
        <w:rPr>
          <w:sz w:val="42"/>
        </w:rPr>
      </w:pPr>
    </w:p>
    <w:p>
      <w:pPr>
        <w:pStyle w:val="BodyText"/>
        <w:ind w:left="160" w:right="274"/>
      </w:pPr>
      <w:r>
        <w:rPr/>
        <w:t>The expiration date on most peroxide forming chemicals should not be extended past the manufacturer’s deadline.</w:t>
      </w:r>
    </w:p>
    <w:p>
      <w:pPr>
        <w:pStyle w:val="BodyText"/>
        <w:rPr>
          <w:sz w:val="30"/>
        </w:rPr>
      </w:pPr>
    </w:p>
    <w:p>
      <w:pPr>
        <w:pStyle w:val="ListParagraph"/>
        <w:numPr>
          <w:ilvl w:val="1"/>
          <w:numId w:val="18"/>
        </w:numPr>
        <w:tabs>
          <w:tab w:pos="619" w:val="left" w:leader="none"/>
        </w:tabs>
        <w:spacing w:line="240" w:lineRule="auto" w:before="262" w:after="22"/>
        <w:ind w:left="618" w:right="0" w:hanging="458"/>
        <w:jc w:val="left"/>
        <w:rPr>
          <w:rFonts w:ascii="Cambria"/>
          <w:b/>
          <w:color w:val="365F91"/>
          <w:sz w:val="28"/>
        </w:rPr>
      </w:pPr>
      <w:bookmarkStart w:name="_bookmark21" w:id="43"/>
      <w:bookmarkEnd w:id="43"/>
      <w:r>
        <w:rPr/>
      </w:r>
      <w:bookmarkStart w:name="_bookmark21" w:id="44"/>
      <w:bookmarkEnd w:id="44"/>
      <w:r>
        <w:rPr>
          <w:rFonts w:ascii="Cambria"/>
          <w:b/>
          <w:color w:val="365F91"/>
          <w:sz w:val="28"/>
        </w:rPr>
        <w:t>In</w:t>
      </w:r>
      <w:r>
        <w:rPr>
          <w:rFonts w:ascii="Cambria"/>
          <w:b/>
          <w:color w:val="365F91"/>
          <w:sz w:val="28"/>
        </w:rPr>
        <w:t>compatible</w:t>
      </w:r>
      <w:r>
        <w:rPr>
          <w:rFonts w:ascii="Cambria"/>
          <w:b/>
          <w:color w:val="365F91"/>
          <w:spacing w:val="-9"/>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6" w:firstLine="360"/>
        <w:jc w:val="both"/>
      </w:pPr>
      <w:r>
        <w:rPr/>
        <w:t>Accidental contact of incompatible substances can result in a serious explosion or the formation of substances highly toxic or flammable or both. Some compounds can pose either</w:t>
      </w:r>
      <w:r>
        <w:rPr>
          <w:spacing w:val="-12"/>
        </w:rPr>
        <w:t> </w:t>
      </w:r>
      <w:r>
        <w:rPr/>
        <w:t>a</w:t>
      </w:r>
      <w:r>
        <w:rPr>
          <w:spacing w:val="-12"/>
        </w:rPr>
        <w:t> </w:t>
      </w:r>
      <w:r>
        <w:rPr/>
        <w:t>reactive</w:t>
      </w:r>
      <w:r>
        <w:rPr>
          <w:spacing w:val="-12"/>
        </w:rPr>
        <w:t> </w:t>
      </w:r>
      <w:r>
        <w:rPr/>
        <w:t>or</w:t>
      </w:r>
      <w:r>
        <w:rPr>
          <w:spacing w:val="-12"/>
        </w:rPr>
        <w:t> </w:t>
      </w:r>
      <w:r>
        <w:rPr/>
        <w:t>a</w:t>
      </w:r>
      <w:r>
        <w:rPr>
          <w:spacing w:val="-12"/>
        </w:rPr>
        <w:t> </w:t>
      </w:r>
      <w:r>
        <w:rPr/>
        <w:t>toxic</w:t>
      </w:r>
      <w:r>
        <w:rPr>
          <w:spacing w:val="-12"/>
        </w:rPr>
        <w:t> </w:t>
      </w:r>
      <w:r>
        <w:rPr/>
        <w:t>hazard,</w:t>
      </w:r>
      <w:r>
        <w:rPr>
          <w:spacing w:val="-13"/>
        </w:rPr>
        <w:t> </w:t>
      </w:r>
      <w:r>
        <w:rPr/>
        <w:t>depending</w:t>
      </w:r>
      <w:r>
        <w:rPr>
          <w:spacing w:val="-12"/>
        </w:rPr>
        <w:t> </w:t>
      </w:r>
      <w:r>
        <w:rPr/>
        <w:t>on</w:t>
      </w:r>
      <w:r>
        <w:rPr>
          <w:spacing w:val="-7"/>
        </w:rPr>
        <w:t> </w:t>
      </w:r>
      <w:r>
        <w:rPr/>
        <w:t>the</w:t>
      </w:r>
      <w:r>
        <w:rPr>
          <w:spacing w:val="-10"/>
        </w:rPr>
        <w:t> </w:t>
      </w:r>
      <w:r>
        <w:rPr/>
        <w:t>material</w:t>
      </w:r>
      <w:r>
        <w:rPr>
          <w:spacing w:val="-10"/>
        </w:rPr>
        <w:t> </w:t>
      </w:r>
      <w:r>
        <w:rPr/>
        <w:t>and</w:t>
      </w:r>
      <w:r>
        <w:rPr>
          <w:spacing w:val="-14"/>
        </w:rPr>
        <w:t> </w:t>
      </w:r>
      <w:r>
        <w:rPr/>
        <w:t>/</w:t>
      </w:r>
      <w:r>
        <w:rPr>
          <w:spacing w:val="-11"/>
        </w:rPr>
        <w:t> </w:t>
      </w:r>
      <w:r>
        <w:rPr/>
        <w:t>or</w:t>
      </w:r>
      <w:r>
        <w:rPr>
          <w:spacing w:val="-11"/>
        </w:rPr>
        <w:t> </w:t>
      </w:r>
      <w:r>
        <w:rPr/>
        <w:t>conditions</w:t>
      </w:r>
      <w:r>
        <w:rPr>
          <w:spacing w:val="-10"/>
        </w:rPr>
        <w:t> </w:t>
      </w:r>
      <w:r>
        <w:rPr/>
        <w:t>(See</w:t>
      </w:r>
      <w:r>
        <w:rPr>
          <w:spacing w:val="-12"/>
        </w:rPr>
        <w:t> </w:t>
      </w:r>
      <w:r>
        <w:rPr/>
        <w:t>Table 13, page</w:t>
      </w:r>
      <w:r>
        <w:rPr>
          <w:spacing w:val="-5"/>
        </w:rPr>
        <w:t> </w:t>
      </w:r>
      <w:r>
        <w:rPr/>
        <w:t>XVII).</w:t>
      </w:r>
    </w:p>
    <w:p>
      <w:pPr>
        <w:pStyle w:val="BodyText"/>
        <w:spacing w:before="1"/>
      </w:pPr>
    </w:p>
    <w:p>
      <w:pPr>
        <w:pStyle w:val="BodyText"/>
        <w:ind w:left="160" w:right="153" w:firstLine="360"/>
        <w:jc w:val="both"/>
      </w:pPr>
      <w:r>
        <w:rPr/>
        <w:t>General guidelines can be applied to reduce the risks involved with these substances. Concentrated oxidizing agents are incompatible with concentrated reducing agents. In addition, either agent can pose a reactive hazard with chemicals that are not strongly oxidizing</w:t>
      </w:r>
      <w:r>
        <w:rPr>
          <w:spacing w:val="-23"/>
        </w:rPr>
        <w:t> </w:t>
      </w:r>
      <w:r>
        <w:rPr/>
        <w:t>or</w:t>
      </w:r>
      <w:r>
        <w:rPr>
          <w:spacing w:val="-22"/>
        </w:rPr>
        <w:t> </w:t>
      </w:r>
      <w:r>
        <w:rPr/>
        <w:t>reducing.</w:t>
      </w:r>
      <w:r>
        <w:rPr>
          <w:spacing w:val="25"/>
        </w:rPr>
        <w:t> </w:t>
      </w:r>
      <w:r>
        <w:rPr/>
        <w:t>Therefore,</w:t>
      </w:r>
      <w:r>
        <w:rPr>
          <w:spacing w:val="-22"/>
        </w:rPr>
        <w:t> </w:t>
      </w:r>
      <w:r>
        <w:rPr/>
        <w:t>it</w:t>
      </w:r>
      <w:r>
        <w:rPr>
          <w:spacing w:val="-23"/>
        </w:rPr>
        <w:t> </w:t>
      </w:r>
      <w:r>
        <w:rPr/>
        <w:t>is</w:t>
      </w:r>
      <w:r>
        <w:rPr>
          <w:spacing w:val="-23"/>
        </w:rPr>
        <w:t> </w:t>
      </w:r>
      <w:r>
        <w:rPr/>
        <w:t>important</w:t>
      </w:r>
      <w:r>
        <w:rPr>
          <w:spacing w:val="-21"/>
        </w:rPr>
        <w:t> </w:t>
      </w:r>
      <w:r>
        <w:rPr/>
        <w:t>to</w:t>
      </w:r>
      <w:r>
        <w:rPr>
          <w:spacing w:val="-21"/>
        </w:rPr>
        <w:t> </w:t>
      </w:r>
      <w:r>
        <w:rPr/>
        <w:t>consult</w:t>
      </w:r>
      <w:r>
        <w:rPr>
          <w:spacing w:val="-21"/>
        </w:rPr>
        <w:t> </w:t>
      </w:r>
      <w:r>
        <w:rPr/>
        <w:t>the</w:t>
      </w:r>
      <w:r>
        <w:rPr>
          <w:spacing w:val="-12"/>
        </w:rPr>
        <w:t> </w:t>
      </w:r>
      <w:r>
        <w:rPr/>
        <w:t>guidelines</w:t>
      </w:r>
      <w:r>
        <w:rPr>
          <w:spacing w:val="-18"/>
        </w:rPr>
        <w:t> </w:t>
      </w:r>
      <w:r>
        <w:rPr/>
        <w:t>mentioned</w:t>
      </w:r>
      <w:r>
        <w:rPr>
          <w:spacing w:val="-19"/>
        </w:rPr>
        <w:t> </w:t>
      </w:r>
      <w:r>
        <w:rPr/>
        <w:t>above.</w:t>
      </w:r>
    </w:p>
    <w:p>
      <w:pPr>
        <w:pStyle w:val="BodyText"/>
        <w:rPr>
          <w:sz w:val="30"/>
        </w:rPr>
      </w:pPr>
    </w:p>
    <w:p>
      <w:pPr>
        <w:pStyle w:val="BodyText"/>
        <w:rPr>
          <w:sz w:val="30"/>
        </w:rPr>
      </w:pPr>
    </w:p>
    <w:p>
      <w:pPr>
        <w:pStyle w:val="BodyText"/>
        <w:rPr>
          <w:sz w:val="30"/>
        </w:rPr>
      </w:pPr>
    </w:p>
    <w:p>
      <w:pPr>
        <w:pStyle w:val="ListParagraph"/>
        <w:numPr>
          <w:ilvl w:val="1"/>
          <w:numId w:val="18"/>
        </w:numPr>
        <w:tabs>
          <w:tab w:pos="971" w:val="left" w:leader="none"/>
          <w:tab w:pos="972" w:val="left" w:leader="none"/>
        </w:tabs>
        <w:spacing w:line="240" w:lineRule="auto" w:before="217" w:after="22"/>
        <w:ind w:left="971" w:right="0" w:hanging="811"/>
        <w:jc w:val="left"/>
        <w:rPr>
          <w:rFonts w:ascii="Cambria"/>
          <w:b/>
          <w:color w:val="365F91"/>
          <w:sz w:val="28"/>
        </w:rPr>
      </w:pPr>
      <w:bookmarkStart w:name="_bookmark22" w:id="45"/>
      <w:bookmarkEnd w:id="45"/>
      <w:r>
        <w:rPr/>
      </w:r>
      <w:bookmarkStart w:name="_bookmark22" w:id="46"/>
      <w:bookmarkEnd w:id="46"/>
      <w:r>
        <w:rPr>
          <w:rFonts w:ascii="Cambria"/>
          <w:b/>
          <w:color w:val="365F91"/>
          <w:sz w:val="28"/>
        </w:rPr>
        <w:t>P</w:t>
      </w:r>
      <w:r>
        <w:rPr>
          <w:rFonts w:ascii="Cambria"/>
          <w:b/>
          <w:color w:val="365F91"/>
          <w:sz w:val="28"/>
        </w:rPr>
        <w:t>rior</w:t>
      </w:r>
      <w:r>
        <w:rPr>
          <w:rFonts w:ascii="Cambria"/>
          <w:b/>
          <w:color w:val="365F91"/>
          <w:spacing w:val="-6"/>
          <w:sz w:val="28"/>
        </w:rPr>
        <w:t> </w:t>
      </w:r>
      <w:r>
        <w:rPr>
          <w:rFonts w:ascii="Cambria"/>
          <w:b/>
          <w:color w:val="365F91"/>
          <w:sz w:val="28"/>
        </w:rPr>
        <w:t>Approval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886" w:firstLine="360"/>
      </w:pPr>
      <w:r>
        <w:rPr/>
        <w:t>Employees must get prior approval from the principal investigator or immediate supervisor before she /he proceeds with a laboratory task whenever:</w:t>
      </w:r>
    </w:p>
    <w:p>
      <w:pPr>
        <w:pStyle w:val="BodyText"/>
        <w:spacing w:before="10"/>
        <w:rPr>
          <w:sz w:val="27"/>
        </w:rPr>
      </w:pPr>
    </w:p>
    <w:p>
      <w:pPr>
        <w:pStyle w:val="ListParagraph"/>
        <w:numPr>
          <w:ilvl w:val="0"/>
          <w:numId w:val="21"/>
        </w:numPr>
        <w:tabs>
          <w:tab w:pos="881" w:val="left" w:leader="none"/>
        </w:tabs>
        <w:spacing w:line="240" w:lineRule="auto" w:before="0" w:after="0"/>
        <w:ind w:left="160" w:right="0" w:firstLine="360"/>
        <w:jc w:val="left"/>
        <w:rPr>
          <w:sz w:val="28"/>
        </w:rPr>
      </w:pPr>
      <w:r>
        <w:rPr>
          <w:sz w:val="28"/>
        </w:rPr>
        <w:t>A new laboratory procedure or test is to be carried</w:t>
      </w:r>
      <w:r>
        <w:rPr>
          <w:spacing w:val="-18"/>
          <w:sz w:val="28"/>
        </w:rPr>
        <w:t> </w:t>
      </w:r>
      <w:r>
        <w:rPr>
          <w:sz w:val="28"/>
        </w:rPr>
        <w:t>out.</w:t>
      </w:r>
    </w:p>
    <w:p>
      <w:pPr>
        <w:spacing w:after="0" w:line="240" w:lineRule="auto"/>
        <w:jc w:val="left"/>
        <w:rPr>
          <w:sz w:val="28"/>
        </w:rPr>
        <w:sectPr>
          <w:pgSz w:w="12240" w:h="15840"/>
          <w:pgMar w:header="0" w:footer="1015" w:top="800" w:bottom="1200" w:left="920" w:right="920"/>
        </w:sectPr>
      </w:pPr>
    </w:p>
    <w:p>
      <w:pPr>
        <w:pStyle w:val="ListParagraph"/>
        <w:numPr>
          <w:ilvl w:val="0"/>
          <w:numId w:val="21"/>
        </w:numPr>
        <w:tabs>
          <w:tab w:pos="881" w:val="left" w:leader="none"/>
        </w:tabs>
        <w:spacing w:line="240" w:lineRule="auto" w:before="71" w:after="0"/>
        <w:ind w:left="160" w:right="725" w:firstLine="360"/>
        <w:jc w:val="left"/>
        <w:rPr>
          <w:sz w:val="28"/>
        </w:rPr>
      </w:pPr>
      <w:r>
        <w:rPr>
          <w:sz w:val="28"/>
        </w:rPr>
        <w:t>The material(s) to be used are highly toxic, flammable or can have</w:t>
      </w:r>
      <w:r>
        <w:rPr>
          <w:spacing w:val="-33"/>
          <w:sz w:val="28"/>
        </w:rPr>
        <w:t> </w:t>
      </w:r>
      <w:r>
        <w:rPr>
          <w:sz w:val="28"/>
        </w:rPr>
        <w:t>detrimental health effects upon</w:t>
      </w:r>
      <w:r>
        <w:rPr>
          <w:spacing w:val="-12"/>
          <w:sz w:val="28"/>
        </w:rPr>
        <w:t> </w:t>
      </w:r>
      <w:r>
        <w:rPr>
          <w:sz w:val="28"/>
        </w:rPr>
        <w:t>exposure.</w:t>
      </w:r>
    </w:p>
    <w:p>
      <w:pPr>
        <w:pStyle w:val="BodyText"/>
        <w:spacing w:before="10"/>
        <w:rPr>
          <w:sz w:val="27"/>
        </w:rPr>
      </w:pPr>
    </w:p>
    <w:p>
      <w:pPr>
        <w:pStyle w:val="ListParagraph"/>
        <w:numPr>
          <w:ilvl w:val="0"/>
          <w:numId w:val="21"/>
        </w:numPr>
        <w:tabs>
          <w:tab w:pos="881" w:val="left" w:leader="none"/>
        </w:tabs>
        <w:spacing w:line="240" w:lineRule="auto" w:before="0" w:after="0"/>
        <w:ind w:left="880" w:right="0" w:hanging="360"/>
        <w:jc w:val="left"/>
        <w:rPr>
          <w:sz w:val="28"/>
        </w:rPr>
      </w:pPr>
      <w:r>
        <w:rPr>
          <w:sz w:val="28"/>
        </w:rPr>
        <w:t>There is a potential of a strong chemical reaction, a fire or toxic</w:t>
      </w:r>
      <w:r>
        <w:rPr>
          <w:spacing w:val="-27"/>
          <w:sz w:val="28"/>
        </w:rPr>
        <w:t> </w:t>
      </w:r>
      <w:r>
        <w:rPr>
          <w:sz w:val="28"/>
        </w:rPr>
        <w:t>fumes.</w:t>
      </w:r>
    </w:p>
    <w:p>
      <w:pPr>
        <w:pStyle w:val="BodyText"/>
        <w:rPr>
          <w:sz w:val="30"/>
        </w:rPr>
      </w:pPr>
    </w:p>
    <w:p>
      <w:pPr>
        <w:pStyle w:val="BodyText"/>
        <w:rPr>
          <w:sz w:val="30"/>
        </w:rPr>
      </w:pPr>
    </w:p>
    <w:p>
      <w:pPr>
        <w:pStyle w:val="ListParagraph"/>
        <w:numPr>
          <w:ilvl w:val="1"/>
          <w:numId w:val="18"/>
        </w:numPr>
        <w:tabs>
          <w:tab w:pos="1033" w:val="left" w:leader="none"/>
          <w:tab w:pos="1035" w:val="left" w:leader="none"/>
        </w:tabs>
        <w:spacing w:line="240" w:lineRule="auto" w:before="240" w:after="21"/>
        <w:ind w:left="1034" w:right="0" w:hanging="874"/>
        <w:jc w:val="left"/>
        <w:rPr>
          <w:rFonts w:ascii="Cambria"/>
          <w:b/>
          <w:color w:val="365F91"/>
          <w:sz w:val="28"/>
        </w:rPr>
      </w:pPr>
      <w:bookmarkStart w:name="_bookmark23" w:id="47"/>
      <w:bookmarkEnd w:id="47"/>
      <w:r>
        <w:rPr/>
      </w:r>
      <w:bookmarkStart w:name="_bookmark23" w:id="48"/>
      <w:bookmarkEnd w:id="48"/>
      <w:r>
        <w:rPr>
          <w:rFonts w:ascii="Cambria"/>
          <w:b/>
          <w:color w:val="365F91"/>
          <w:sz w:val="28"/>
        </w:rPr>
        <w:t>S</w:t>
      </w:r>
      <w:r>
        <w:rPr>
          <w:rFonts w:ascii="Cambria"/>
          <w:b/>
          <w:color w:val="365F91"/>
          <w:sz w:val="28"/>
        </w:rPr>
        <w:t>afety Procedures for working with highly toxic</w:t>
      </w:r>
      <w:r>
        <w:rPr>
          <w:rFonts w:ascii="Cambria"/>
          <w:b/>
          <w:color w:val="365F91"/>
          <w:spacing w:val="-21"/>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0"/>
        <w:rPr>
          <w:rFonts w:ascii="Cambria"/>
          <w:b/>
          <w:sz w:val="24"/>
        </w:rPr>
      </w:pPr>
    </w:p>
    <w:p>
      <w:pPr>
        <w:pStyle w:val="ListParagraph"/>
        <w:numPr>
          <w:ilvl w:val="0"/>
          <w:numId w:val="22"/>
        </w:numPr>
        <w:tabs>
          <w:tab w:pos="880" w:val="left" w:leader="none"/>
          <w:tab w:pos="881" w:val="left" w:leader="none"/>
        </w:tabs>
        <w:spacing w:line="355" w:lineRule="auto" w:before="101" w:after="0"/>
        <w:ind w:left="880" w:right="610" w:hanging="360"/>
        <w:jc w:val="left"/>
        <w:rPr>
          <w:sz w:val="28"/>
        </w:rPr>
      </w:pPr>
      <w:r>
        <w:rPr>
          <w:sz w:val="28"/>
        </w:rPr>
        <w:t>read the standard operating procedure for the material(s); if one has not been developed the principal investigator and / or supervisor should be informed and one should be</w:t>
      </w:r>
      <w:r>
        <w:rPr>
          <w:spacing w:val="-15"/>
          <w:sz w:val="28"/>
        </w:rPr>
        <w:t> </w:t>
      </w:r>
      <w:r>
        <w:rPr>
          <w:sz w:val="28"/>
        </w:rPr>
        <w:t>developed</w:t>
      </w:r>
    </w:p>
    <w:p>
      <w:pPr>
        <w:pStyle w:val="ListParagraph"/>
        <w:numPr>
          <w:ilvl w:val="0"/>
          <w:numId w:val="22"/>
        </w:numPr>
        <w:tabs>
          <w:tab w:pos="880" w:val="left" w:leader="none"/>
          <w:tab w:pos="881" w:val="left" w:leader="none"/>
        </w:tabs>
        <w:spacing w:line="240" w:lineRule="auto" w:before="11" w:after="0"/>
        <w:ind w:left="880" w:right="0" w:hanging="360"/>
        <w:jc w:val="left"/>
        <w:rPr>
          <w:sz w:val="28"/>
        </w:rPr>
      </w:pPr>
      <w:r>
        <w:rPr>
          <w:sz w:val="28"/>
        </w:rPr>
        <w:t>read the appropriate safety data sheet</w:t>
      </w:r>
      <w:r>
        <w:rPr>
          <w:spacing w:val="-15"/>
          <w:sz w:val="28"/>
        </w:rPr>
        <w:t> </w:t>
      </w:r>
      <w:r>
        <w:rPr>
          <w:sz w:val="28"/>
        </w:rPr>
        <w:t>(SDS)</w:t>
      </w:r>
    </w:p>
    <w:p>
      <w:pPr>
        <w:pStyle w:val="ListParagraph"/>
        <w:numPr>
          <w:ilvl w:val="0"/>
          <w:numId w:val="22"/>
        </w:numPr>
        <w:tabs>
          <w:tab w:pos="880" w:val="left" w:leader="none"/>
          <w:tab w:pos="881" w:val="left" w:leader="none"/>
        </w:tabs>
        <w:spacing w:line="352" w:lineRule="auto" w:before="158" w:after="0"/>
        <w:ind w:left="520" w:right="1009" w:firstLine="0"/>
        <w:jc w:val="left"/>
        <w:rPr>
          <w:sz w:val="28"/>
        </w:rPr>
      </w:pPr>
      <w:r>
        <w:rPr>
          <w:sz w:val="28"/>
        </w:rPr>
        <w:t>use a fume hood, especially if the substance is of high volatility or there is a possibility of it becoming</w:t>
      </w:r>
      <w:r>
        <w:rPr>
          <w:spacing w:val="-20"/>
          <w:sz w:val="28"/>
        </w:rPr>
        <w:t> </w:t>
      </w:r>
      <w:r>
        <w:rPr>
          <w:sz w:val="28"/>
        </w:rPr>
        <w:t>airborne</w:t>
      </w:r>
    </w:p>
    <w:p>
      <w:pPr>
        <w:pStyle w:val="ListParagraph"/>
        <w:numPr>
          <w:ilvl w:val="0"/>
          <w:numId w:val="22"/>
        </w:numPr>
        <w:tabs>
          <w:tab w:pos="880" w:val="left" w:leader="none"/>
          <w:tab w:pos="881" w:val="left" w:leader="none"/>
        </w:tabs>
        <w:spacing w:line="352" w:lineRule="auto" w:before="13" w:after="0"/>
        <w:ind w:left="520" w:right="603" w:firstLine="0"/>
        <w:jc w:val="left"/>
        <w:rPr>
          <w:sz w:val="28"/>
        </w:rPr>
      </w:pPr>
      <w:r>
        <w:rPr>
          <w:sz w:val="28"/>
        </w:rPr>
        <w:t>minimize your exposure by using the smallest amount possible of the</w:t>
      </w:r>
      <w:r>
        <w:rPr>
          <w:spacing w:val="-43"/>
          <w:sz w:val="28"/>
        </w:rPr>
        <w:t> </w:t>
      </w:r>
      <w:r>
        <w:rPr>
          <w:sz w:val="28"/>
        </w:rPr>
        <w:t>substance allowed for by the experiment or</w:t>
      </w:r>
      <w:r>
        <w:rPr>
          <w:spacing w:val="-20"/>
          <w:sz w:val="28"/>
        </w:rPr>
        <w:t> </w:t>
      </w:r>
      <w:r>
        <w:rPr>
          <w:sz w:val="28"/>
        </w:rPr>
        <w:t>procedure</w:t>
      </w:r>
    </w:p>
    <w:p>
      <w:pPr>
        <w:pStyle w:val="ListParagraph"/>
        <w:numPr>
          <w:ilvl w:val="0"/>
          <w:numId w:val="22"/>
        </w:numPr>
        <w:tabs>
          <w:tab w:pos="880" w:val="left" w:leader="none"/>
          <w:tab w:pos="881" w:val="left" w:leader="none"/>
        </w:tabs>
        <w:spacing w:line="240" w:lineRule="auto" w:before="13" w:after="0"/>
        <w:ind w:left="880" w:right="0" w:hanging="360"/>
        <w:jc w:val="left"/>
        <w:rPr>
          <w:sz w:val="28"/>
        </w:rPr>
      </w:pPr>
      <w:r>
        <w:rPr>
          <w:sz w:val="28"/>
        </w:rPr>
        <w:t>wear protective equipment such as goggles, gloves and a lab</w:t>
      </w:r>
      <w:r>
        <w:rPr>
          <w:spacing w:val="-34"/>
          <w:sz w:val="28"/>
        </w:rPr>
        <w:t> </w:t>
      </w:r>
      <w:r>
        <w:rPr>
          <w:sz w:val="28"/>
        </w:rPr>
        <w:t>coat</w:t>
      </w:r>
    </w:p>
    <w:p>
      <w:pPr>
        <w:pStyle w:val="ListParagraph"/>
        <w:numPr>
          <w:ilvl w:val="0"/>
          <w:numId w:val="22"/>
        </w:numPr>
        <w:tabs>
          <w:tab w:pos="880" w:val="left" w:leader="none"/>
          <w:tab w:pos="881" w:val="left" w:leader="none"/>
        </w:tabs>
        <w:spacing w:line="240" w:lineRule="auto" w:before="160" w:after="0"/>
        <w:ind w:left="880" w:right="0" w:hanging="360"/>
        <w:jc w:val="left"/>
        <w:rPr>
          <w:sz w:val="28"/>
        </w:rPr>
      </w:pPr>
      <w:r>
        <w:rPr>
          <w:sz w:val="28"/>
        </w:rPr>
        <w:t>never work alone when using a highly toxic</w:t>
      </w:r>
      <w:r>
        <w:rPr>
          <w:spacing w:val="-24"/>
          <w:sz w:val="28"/>
        </w:rPr>
        <w:t> </w:t>
      </w:r>
      <w:r>
        <w:rPr>
          <w:sz w:val="28"/>
        </w:rPr>
        <w:t>substance</w:t>
      </w:r>
    </w:p>
    <w:p>
      <w:pPr>
        <w:pStyle w:val="ListParagraph"/>
        <w:numPr>
          <w:ilvl w:val="0"/>
          <w:numId w:val="22"/>
        </w:numPr>
        <w:tabs>
          <w:tab w:pos="880" w:val="left" w:leader="none"/>
          <w:tab w:pos="881" w:val="left" w:leader="none"/>
        </w:tabs>
        <w:spacing w:line="240" w:lineRule="auto" w:before="158" w:after="0"/>
        <w:ind w:left="880" w:right="0" w:hanging="360"/>
        <w:jc w:val="left"/>
        <w:rPr>
          <w:sz w:val="28"/>
        </w:rPr>
      </w:pPr>
      <w:r>
        <w:rPr>
          <w:sz w:val="28"/>
        </w:rPr>
        <w:t>keep these materials in storage areas with restricted access or in a locked</w:t>
      </w:r>
      <w:r>
        <w:rPr>
          <w:spacing w:val="45"/>
          <w:sz w:val="28"/>
        </w:rPr>
        <w:t> </w:t>
      </w:r>
      <w:r>
        <w:rPr>
          <w:sz w:val="28"/>
        </w:rPr>
        <w:t>cabinet</w:t>
      </w:r>
    </w:p>
    <w:p>
      <w:pPr>
        <w:pStyle w:val="ListParagraph"/>
        <w:numPr>
          <w:ilvl w:val="0"/>
          <w:numId w:val="22"/>
        </w:numPr>
        <w:tabs>
          <w:tab w:pos="880" w:val="left" w:leader="none"/>
          <w:tab w:pos="881" w:val="left" w:leader="none"/>
        </w:tabs>
        <w:spacing w:line="240" w:lineRule="auto" w:before="160" w:after="0"/>
        <w:ind w:left="880" w:right="0" w:hanging="360"/>
        <w:jc w:val="left"/>
        <w:rPr>
          <w:sz w:val="28"/>
        </w:rPr>
      </w:pPr>
      <w:r>
        <w:rPr>
          <w:sz w:val="28"/>
        </w:rPr>
        <w:t>store breakable containers in lower cabinets and use secondary</w:t>
      </w:r>
      <w:r>
        <w:rPr>
          <w:spacing w:val="-37"/>
          <w:sz w:val="28"/>
        </w:rPr>
        <w:t> </w:t>
      </w:r>
      <w:r>
        <w:rPr>
          <w:sz w:val="28"/>
        </w:rPr>
        <w:t>containment</w:t>
      </w:r>
    </w:p>
    <w:p>
      <w:pPr>
        <w:pStyle w:val="ListParagraph"/>
        <w:numPr>
          <w:ilvl w:val="0"/>
          <w:numId w:val="22"/>
        </w:numPr>
        <w:tabs>
          <w:tab w:pos="880" w:val="left" w:leader="none"/>
          <w:tab w:pos="881" w:val="left" w:leader="none"/>
        </w:tabs>
        <w:spacing w:line="480" w:lineRule="atLeast" w:before="21" w:after="0"/>
        <w:ind w:left="520" w:right="668" w:firstLine="0"/>
        <w:jc w:val="left"/>
        <w:rPr>
          <w:sz w:val="28"/>
        </w:rPr>
      </w:pPr>
      <w:r>
        <w:rPr>
          <w:sz w:val="28"/>
        </w:rPr>
        <w:t>know the appropriate spill and emergency response procedures for the material Examples of highly toxic</w:t>
      </w:r>
      <w:r>
        <w:rPr>
          <w:spacing w:val="-19"/>
          <w:sz w:val="28"/>
        </w:rPr>
        <w:t> </w:t>
      </w:r>
      <w:r>
        <w:rPr>
          <w:sz w:val="28"/>
        </w:rPr>
        <w:t>materials:</w:t>
      </w:r>
    </w:p>
    <w:p>
      <w:pPr>
        <w:pStyle w:val="ListParagraph"/>
        <w:numPr>
          <w:ilvl w:val="1"/>
          <w:numId w:val="22"/>
        </w:numPr>
        <w:tabs>
          <w:tab w:pos="1600" w:val="left" w:leader="none"/>
          <w:tab w:pos="1601" w:val="left" w:leader="none"/>
        </w:tabs>
        <w:spacing w:line="321" w:lineRule="exact" w:before="0" w:after="0"/>
        <w:ind w:left="1600" w:right="0" w:hanging="360"/>
        <w:jc w:val="left"/>
        <w:rPr>
          <w:sz w:val="28"/>
        </w:rPr>
      </w:pPr>
      <w:r>
        <w:rPr>
          <w:sz w:val="28"/>
        </w:rPr>
        <w:t>hydrogen</w:t>
      </w:r>
      <w:r>
        <w:rPr>
          <w:spacing w:val="-5"/>
          <w:sz w:val="28"/>
        </w:rPr>
        <w:t> </w:t>
      </w:r>
      <w:r>
        <w:rPr>
          <w:sz w:val="28"/>
        </w:rPr>
        <w:t>cyanide</w:t>
      </w:r>
    </w:p>
    <w:p>
      <w:pPr>
        <w:pStyle w:val="ListParagraph"/>
        <w:numPr>
          <w:ilvl w:val="1"/>
          <w:numId w:val="22"/>
        </w:numPr>
        <w:tabs>
          <w:tab w:pos="1600" w:val="left" w:leader="none"/>
          <w:tab w:pos="1601" w:val="left" w:leader="none"/>
        </w:tabs>
        <w:spacing w:line="240" w:lineRule="auto" w:before="0" w:after="0"/>
        <w:ind w:left="1600" w:right="0" w:hanging="360"/>
        <w:jc w:val="left"/>
        <w:rPr>
          <w:sz w:val="28"/>
        </w:rPr>
      </w:pPr>
      <w:r>
        <w:rPr>
          <w:sz w:val="28"/>
        </w:rPr>
        <w:t>hydrofluoric</w:t>
      </w:r>
      <w:r>
        <w:rPr>
          <w:spacing w:val="-9"/>
          <w:sz w:val="28"/>
        </w:rPr>
        <w:t> </w:t>
      </w:r>
      <w:r>
        <w:rPr>
          <w:sz w:val="28"/>
        </w:rPr>
        <w:t>acid</w:t>
      </w:r>
    </w:p>
    <w:p>
      <w:pPr>
        <w:pStyle w:val="ListParagraph"/>
        <w:numPr>
          <w:ilvl w:val="1"/>
          <w:numId w:val="22"/>
        </w:numPr>
        <w:tabs>
          <w:tab w:pos="1600" w:val="left" w:leader="none"/>
          <w:tab w:pos="1601" w:val="left" w:leader="none"/>
        </w:tabs>
        <w:spacing w:line="240" w:lineRule="auto" w:before="2" w:after="0"/>
        <w:ind w:left="1600" w:right="0" w:hanging="360"/>
        <w:jc w:val="left"/>
        <w:rPr>
          <w:sz w:val="28"/>
        </w:rPr>
      </w:pPr>
      <w:r>
        <w:rPr>
          <w:sz w:val="28"/>
        </w:rPr>
        <w:t>formaldehyde</w:t>
      </w:r>
    </w:p>
    <w:p>
      <w:pPr>
        <w:pStyle w:val="BodyText"/>
        <w:rPr>
          <w:sz w:val="30"/>
        </w:rPr>
      </w:pPr>
    </w:p>
    <w:p>
      <w:pPr>
        <w:pStyle w:val="BodyText"/>
        <w:rPr>
          <w:sz w:val="30"/>
        </w:rPr>
      </w:pPr>
    </w:p>
    <w:p>
      <w:pPr>
        <w:pStyle w:val="ListParagraph"/>
        <w:numPr>
          <w:ilvl w:val="1"/>
          <w:numId w:val="18"/>
        </w:numPr>
        <w:tabs>
          <w:tab w:pos="1218" w:val="left" w:leader="none"/>
          <w:tab w:pos="1219" w:val="left" w:leader="none"/>
        </w:tabs>
        <w:spacing w:line="240" w:lineRule="auto" w:before="239" w:after="21"/>
        <w:ind w:left="1218" w:right="0" w:hanging="1058"/>
        <w:jc w:val="left"/>
        <w:rPr>
          <w:rFonts w:ascii="Cambria"/>
          <w:b/>
          <w:color w:val="365F91"/>
          <w:sz w:val="28"/>
        </w:rPr>
      </w:pPr>
      <w:bookmarkStart w:name="_bookmark24" w:id="49"/>
      <w:bookmarkEnd w:id="49"/>
      <w:r>
        <w:rPr/>
      </w:r>
      <w:bookmarkStart w:name="_bookmark24" w:id="50"/>
      <w:bookmarkEnd w:id="50"/>
      <w:r>
        <w:rPr>
          <w:rFonts w:ascii="Cambria"/>
          <w:b/>
          <w:color w:val="365F91"/>
          <w:sz w:val="28"/>
        </w:rPr>
        <w:t>S</w:t>
      </w:r>
      <w:r>
        <w:rPr>
          <w:rFonts w:ascii="Cambria"/>
          <w:b/>
          <w:color w:val="365F91"/>
          <w:sz w:val="28"/>
        </w:rPr>
        <w:t>afety Procedures when handling flammable</w:t>
      </w:r>
      <w:r>
        <w:rPr>
          <w:rFonts w:ascii="Cambria"/>
          <w:b/>
          <w:color w:val="365F91"/>
          <w:spacing w:val="-22"/>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4" w:firstLine="360"/>
        <w:jc w:val="both"/>
      </w:pPr>
      <w:r>
        <w:rPr/>
        <w:t>Chemicals with a flash point below 100ºF (37.9ºC) fall under the category of flammables under the New York City Fire Department Fire Codes which governs the handling of flammable materials in NYC college laboratories.</w:t>
      </w:r>
    </w:p>
    <w:p>
      <w:pPr>
        <w:spacing w:after="0"/>
        <w:jc w:val="both"/>
        <w:sectPr>
          <w:footerReference w:type="default" r:id="rId12"/>
          <w:pgSz w:w="12240" w:h="15840"/>
          <w:pgMar w:footer="1015" w:header="0" w:top="800" w:bottom="1200" w:left="920" w:right="920"/>
        </w:sectPr>
      </w:pPr>
    </w:p>
    <w:p>
      <w:pPr>
        <w:pStyle w:val="ListParagraph"/>
        <w:numPr>
          <w:ilvl w:val="2"/>
          <w:numId w:val="18"/>
        </w:numPr>
        <w:tabs>
          <w:tab w:pos="880" w:val="left" w:leader="none"/>
          <w:tab w:pos="881" w:val="left" w:leader="none"/>
        </w:tabs>
        <w:spacing w:line="240" w:lineRule="auto" w:before="73" w:after="0"/>
        <w:ind w:left="880" w:right="157" w:hanging="360"/>
        <w:jc w:val="left"/>
        <w:rPr>
          <w:sz w:val="28"/>
        </w:rPr>
      </w:pPr>
      <w:r>
        <w:rPr>
          <w:sz w:val="28"/>
        </w:rPr>
        <w:t>flammable materials should be stored in a flammable-solvent cabinet storage in quantities not exceeding the NYC Fire</w:t>
      </w:r>
      <w:r>
        <w:rPr>
          <w:spacing w:val="-19"/>
          <w:sz w:val="28"/>
        </w:rPr>
        <w:t> </w:t>
      </w:r>
      <w:r>
        <w:rPr>
          <w:sz w:val="28"/>
        </w:rPr>
        <w:t>Codes</w:t>
      </w:r>
    </w:p>
    <w:p>
      <w:pPr>
        <w:pStyle w:val="ListParagraph"/>
        <w:numPr>
          <w:ilvl w:val="2"/>
          <w:numId w:val="18"/>
        </w:numPr>
        <w:tabs>
          <w:tab w:pos="950" w:val="left" w:leader="none"/>
          <w:tab w:pos="951" w:val="left" w:leader="none"/>
        </w:tabs>
        <w:spacing w:line="240" w:lineRule="auto" w:before="0" w:after="0"/>
        <w:ind w:left="880" w:right="155" w:hanging="360"/>
        <w:jc w:val="left"/>
        <w:rPr>
          <w:sz w:val="28"/>
        </w:rPr>
      </w:pPr>
      <w:r>
        <w:rPr>
          <w:sz w:val="28"/>
        </w:rPr>
        <w:t>keep flammable materials away from inorganic acids and combustible materials such as boxes and</w:t>
      </w:r>
      <w:r>
        <w:rPr>
          <w:spacing w:val="-7"/>
          <w:sz w:val="28"/>
        </w:rPr>
        <w:t> </w:t>
      </w:r>
      <w:r>
        <w:rPr>
          <w:sz w:val="28"/>
        </w:rPr>
        <w:t>paper</w:t>
      </w:r>
    </w:p>
    <w:p>
      <w:pPr>
        <w:pStyle w:val="ListParagraph"/>
        <w:numPr>
          <w:ilvl w:val="2"/>
          <w:numId w:val="18"/>
        </w:numPr>
        <w:tabs>
          <w:tab w:pos="880" w:val="left" w:leader="none"/>
          <w:tab w:pos="881" w:val="left" w:leader="none"/>
        </w:tabs>
        <w:spacing w:line="240" w:lineRule="auto" w:before="2" w:after="0"/>
        <w:ind w:left="880" w:right="154" w:hanging="360"/>
        <w:jc w:val="left"/>
        <w:rPr>
          <w:sz w:val="28"/>
        </w:rPr>
      </w:pPr>
      <w:r>
        <w:rPr>
          <w:sz w:val="28"/>
        </w:rPr>
        <w:t>flammables should be used only in vented hoods and away from sources of ignition such as hot plates or surfaces, sparks from welding or</w:t>
      </w:r>
      <w:r>
        <w:rPr>
          <w:spacing w:val="-25"/>
          <w:sz w:val="28"/>
        </w:rPr>
        <w:t> </w:t>
      </w:r>
      <w:r>
        <w:rPr>
          <w:sz w:val="28"/>
        </w:rPr>
        <w:t>cutting,</w:t>
      </w:r>
    </w:p>
    <w:p>
      <w:pPr>
        <w:pStyle w:val="ListParagraph"/>
        <w:numPr>
          <w:ilvl w:val="2"/>
          <w:numId w:val="18"/>
        </w:numPr>
        <w:tabs>
          <w:tab w:pos="880" w:val="left" w:leader="none"/>
          <w:tab w:pos="881" w:val="left" w:leader="none"/>
        </w:tabs>
        <w:spacing w:line="322" w:lineRule="exact" w:before="0" w:after="0"/>
        <w:ind w:left="880" w:right="0" w:hanging="360"/>
        <w:jc w:val="left"/>
        <w:rPr>
          <w:sz w:val="28"/>
        </w:rPr>
      </w:pPr>
      <w:r>
        <w:rPr>
          <w:sz w:val="28"/>
        </w:rPr>
        <w:t>Do not store flammable chemicals in a regular</w:t>
      </w:r>
      <w:r>
        <w:rPr>
          <w:spacing w:val="-25"/>
          <w:sz w:val="28"/>
        </w:rPr>
        <w:t> </w:t>
      </w:r>
      <w:r>
        <w:rPr>
          <w:sz w:val="28"/>
        </w:rPr>
        <w:t>refrigerator.</w:t>
      </w:r>
    </w:p>
    <w:p>
      <w:pPr>
        <w:pStyle w:val="BodyText"/>
        <w:rPr>
          <w:sz w:val="30"/>
        </w:rPr>
      </w:pPr>
    </w:p>
    <w:p>
      <w:pPr>
        <w:pStyle w:val="ListParagraph"/>
        <w:numPr>
          <w:ilvl w:val="1"/>
          <w:numId w:val="18"/>
        </w:numPr>
        <w:tabs>
          <w:tab w:pos="1005" w:val="left" w:leader="none"/>
          <w:tab w:pos="1006" w:val="left" w:leader="none"/>
        </w:tabs>
        <w:spacing w:line="240" w:lineRule="auto" w:before="262" w:after="21"/>
        <w:ind w:left="1005" w:right="0" w:hanging="845"/>
        <w:jc w:val="left"/>
        <w:rPr>
          <w:rFonts w:ascii="Cambria"/>
          <w:b/>
          <w:color w:val="365F91"/>
          <w:sz w:val="28"/>
        </w:rPr>
      </w:pPr>
      <w:bookmarkStart w:name="_bookmark25" w:id="51"/>
      <w:bookmarkEnd w:id="51"/>
      <w:r>
        <w:rPr/>
      </w:r>
      <w:bookmarkStart w:name="_bookmark25" w:id="52"/>
      <w:bookmarkEnd w:id="52"/>
      <w:r>
        <w:rPr>
          <w:rFonts w:ascii="Cambria"/>
          <w:b/>
          <w:color w:val="365F91"/>
          <w:sz w:val="28"/>
        </w:rPr>
        <w:t>P</w:t>
      </w:r>
      <w:r>
        <w:rPr>
          <w:rFonts w:ascii="Cambria"/>
          <w:b/>
          <w:color w:val="365F91"/>
          <w:sz w:val="28"/>
        </w:rPr>
        <w:t>rocedures for handling  reactive</w:t>
      </w:r>
      <w:r>
        <w:rPr>
          <w:rFonts w:ascii="Cambria"/>
          <w:b/>
          <w:color w:val="365F91"/>
          <w:spacing w:val="-17"/>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730" w:firstLine="360"/>
        <w:jc w:val="both"/>
      </w:pPr>
      <w:r>
        <w:rPr/>
        <w:t>A reactive chemical is one that will react spontaneously or with other materials</w:t>
      </w:r>
      <w:r>
        <w:rPr>
          <w:spacing w:val="-40"/>
        </w:rPr>
        <w:t> </w:t>
      </w:r>
      <w:r>
        <w:rPr/>
        <w:t>to release large amounts of energy. Under certain conditions the reaction can be violent enough to produce a detonation.  Make certain that</w:t>
      </w:r>
      <w:r>
        <w:rPr>
          <w:spacing w:val="-27"/>
        </w:rPr>
        <w:t> </w:t>
      </w:r>
      <w:r>
        <w:rPr/>
        <w:t>you:</w:t>
      </w:r>
    </w:p>
    <w:p>
      <w:pPr>
        <w:pStyle w:val="ListParagraph"/>
        <w:numPr>
          <w:ilvl w:val="2"/>
          <w:numId w:val="18"/>
        </w:numPr>
        <w:tabs>
          <w:tab w:pos="880" w:val="left" w:leader="none"/>
          <w:tab w:pos="881" w:val="left" w:leader="none"/>
        </w:tabs>
        <w:spacing w:line="242" w:lineRule="auto" w:before="0" w:after="0"/>
        <w:ind w:left="880" w:right="309" w:hanging="360"/>
        <w:jc w:val="left"/>
        <w:rPr>
          <w:sz w:val="28"/>
        </w:rPr>
      </w:pPr>
      <w:r>
        <w:rPr>
          <w:sz w:val="28"/>
        </w:rPr>
        <w:t>Read the safety data sheet and the Standard Operating Procedure prior to handling a reactive</w:t>
      </w:r>
      <w:r>
        <w:rPr>
          <w:spacing w:val="-4"/>
          <w:sz w:val="28"/>
        </w:rPr>
        <w:t> </w:t>
      </w:r>
      <w:r>
        <w:rPr>
          <w:sz w:val="28"/>
        </w:rPr>
        <w:t>material.</w:t>
      </w:r>
    </w:p>
    <w:p>
      <w:pPr>
        <w:pStyle w:val="ListParagraph"/>
        <w:numPr>
          <w:ilvl w:val="2"/>
          <w:numId w:val="18"/>
        </w:numPr>
        <w:tabs>
          <w:tab w:pos="880" w:val="left" w:leader="none"/>
          <w:tab w:pos="881" w:val="left" w:leader="none"/>
        </w:tabs>
        <w:spacing w:line="322" w:lineRule="exact" w:before="1" w:after="0"/>
        <w:ind w:left="880" w:right="153" w:hanging="360"/>
        <w:jc w:val="left"/>
        <w:rPr>
          <w:sz w:val="28"/>
        </w:rPr>
      </w:pPr>
      <w:r>
        <w:rPr>
          <w:sz w:val="28"/>
        </w:rPr>
        <w:t>use personal protective equipment such as gloves, goggles and appropriate administrative controls such  as scaling down the</w:t>
      </w:r>
      <w:r>
        <w:rPr>
          <w:spacing w:val="-27"/>
          <w:sz w:val="28"/>
        </w:rPr>
        <w:t> </w:t>
      </w:r>
      <w:r>
        <w:rPr>
          <w:sz w:val="28"/>
        </w:rPr>
        <w:t>experiment</w:t>
      </w:r>
    </w:p>
    <w:p>
      <w:pPr>
        <w:pStyle w:val="ListParagraph"/>
        <w:numPr>
          <w:ilvl w:val="2"/>
          <w:numId w:val="18"/>
        </w:numPr>
        <w:tabs>
          <w:tab w:pos="880" w:val="left" w:leader="none"/>
          <w:tab w:pos="881" w:val="left" w:leader="none"/>
        </w:tabs>
        <w:spacing w:line="322" w:lineRule="exact" w:before="0" w:after="0"/>
        <w:ind w:left="880" w:right="576" w:hanging="360"/>
        <w:jc w:val="left"/>
        <w:rPr>
          <w:sz w:val="28"/>
        </w:rPr>
      </w:pPr>
      <w:r>
        <w:rPr>
          <w:sz w:val="28"/>
        </w:rPr>
        <w:t>Do not mix any quantity with other chemicals without approval from your PI or immediate</w:t>
      </w:r>
      <w:r>
        <w:rPr>
          <w:spacing w:val="-9"/>
          <w:sz w:val="28"/>
        </w:rPr>
        <w:t> </w:t>
      </w:r>
      <w:r>
        <w:rPr>
          <w:sz w:val="28"/>
        </w:rPr>
        <w:t>supervisor.</w:t>
      </w:r>
    </w:p>
    <w:p>
      <w:pPr>
        <w:pStyle w:val="ListParagraph"/>
        <w:numPr>
          <w:ilvl w:val="2"/>
          <w:numId w:val="18"/>
        </w:numPr>
        <w:tabs>
          <w:tab w:pos="880" w:val="left" w:leader="none"/>
          <w:tab w:pos="881" w:val="left" w:leader="none"/>
        </w:tabs>
        <w:spacing w:line="240" w:lineRule="auto" w:before="0" w:after="0"/>
        <w:ind w:left="880" w:right="544" w:hanging="360"/>
        <w:jc w:val="left"/>
        <w:rPr>
          <w:sz w:val="28"/>
        </w:rPr>
      </w:pPr>
      <w:r>
        <w:rPr>
          <w:sz w:val="28"/>
        </w:rPr>
        <w:t>Peroxide forming chemicals deserve special consideration at all times and particularly during storage; peroxide formation is accelerated by the presence of oxygen and UV light. It is required that detailed records of storage history of compounds that form peroxides on standing be maintained and periodically reviewed (see section on</w:t>
      </w:r>
      <w:r>
        <w:rPr>
          <w:spacing w:val="-12"/>
          <w:sz w:val="28"/>
        </w:rPr>
        <w:t> </w:t>
      </w:r>
      <w:r>
        <w:rPr>
          <w:sz w:val="28"/>
        </w:rPr>
        <w:t>Peroxides).</w:t>
      </w:r>
    </w:p>
    <w:p>
      <w:pPr>
        <w:pStyle w:val="BodyText"/>
        <w:rPr>
          <w:sz w:val="30"/>
        </w:rPr>
      </w:pPr>
    </w:p>
    <w:p>
      <w:pPr>
        <w:pStyle w:val="BodyText"/>
        <w:rPr>
          <w:sz w:val="30"/>
        </w:rPr>
      </w:pPr>
    </w:p>
    <w:p>
      <w:pPr>
        <w:pStyle w:val="ListParagraph"/>
        <w:numPr>
          <w:ilvl w:val="1"/>
          <w:numId w:val="18"/>
        </w:numPr>
        <w:tabs>
          <w:tab w:pos="1093" w:val="left" w:leader="none"/>
          <w:tab w:pos="1094" w:val="left" w:leader="none"/>
        </w:tabs>
        <w:spacing w:line="240" w:lineRule="auto" w:before="242" w:after="21"/>
        <w:ind w:left="1094" w:right="0" w:hanging="934"/>
        <w:jc w:val="left"/>
        <w:rPr>
          <w:rFonts w:ascii="Cambria"/>
          <w:b/>
          <w:color w:val="365F91"/>
          <w:sz w:val="28"/>
        </w:rPr>
      </w:pPr>
      <w:bookmarkStart w:name="_bookmark26" w:id="53"/>
      <w:bookmarkEnd w:id="53"/>
      <w:r>
        <w:rPr/>
      </w:r>
      <w:bookmarkStart w:name="_bookmark26" w:id="54"/>
      <w:bookmarkEnd w:id="54"/>
      <w:r>
        <w:rPr>
          <w:rFonts w:ascii="Cambria"/>
          <w:b/>
          <w:color w:val="365F91"/>
          <w:sz w:val="28"/>
        </w:rPr>
        <w:t>P</w:t>
      </w:r>
      <w:r>
        <w:rPr>
          <w:rFonts w:ascii="Cambria"/>
          <w:b/>
          <w:color w:val="365F91"/>
          <w:sz w:val="28"/>
        </w:rPr>
        <w:t>rocedures for working corrosive contact hazard</w:t>
      </w:r>
      <w:r>
        <w:rPr>
          <w:rFonts w:ascii="Cambria"/>
          <w:b/>
          <w:color w:val="365F91"/>
          <w:spacing w:val="-20"/>
          <w:sz w:val="28"/>
        </w:rPr>
        <w:t> </w:t>
      </w:r>
      <w:r>
        <w:rPr>
          <w:rFonts w:ascii="Cambria"/>
          <w:b/>
          <w:color w:val="365F91"/>
          <w:sz w:val="28"/>
        </w:rPr>
        <w:t>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75" w:firstLine="360"/>
      </w:pPr>
      <w:r>
        <w:rPr/>
        <w:t>A corrosive chemical is one that can chemically react upon contact with another material or the skin and cause visible damage. Some examples of corrosives are acid and bases. Make certain that you:</w:t>
      </w:r>
    </w:p>
    <w:p>
      <w:pPr>
        <w:pStyle w:val="BodyText"/>
        <w:spacing w:before="10"/>
        <w:rPr>
          <w:sz w:val="27"/>
        </w:rPr>
      </w:pPr>
    </w:p>
    <w:p>
      <w:pPr>
        <w:pStyle w:val="ListParagraph"/>
        <w:numPr>
          <w:ilvl w:val="2"/>
          <w:numId w:val="18"/>
        </w:numPr>
        <w:tabs>
          <w:tab w:pos="880" w:val="left" w:leader="none"/>
          <w:tab w:pos="881" w:val="left" w:leader="none"/>
        </w:tabs>
        <w:spacing w:line="240" w:lineRule="auto" w:before="1" w:after="0"/>
        <w:ind w:left="880" w:right="636" w:hanging="360"/>
        <w:jc w:val="left"/>
        <w:rPr>
          <w:sz w:val="28"/>
        </w:rPr>
      </w:pPr>
      <w:r>
        <w:rPr>
          <w:sz w:val="28"/>
        </w:rPr>
        <w:t>handle corrosive chemicals with all proper safety precautions, including use of both safety goggles and face shield (see</w:t>
      </w:r>
      <w:r>
        <w:rPr>
          <w:spacing w:val="-13"/>
          <w:sz w:val="28"/>
        </w:rPr>
        <w:t> </w:t>
      </w:r>
      <w:r>
        <w:rPr>
          <w:sz w:val="28"/>
        </w:rPr>
        <w:t>4.1.1)</w:t>
      </w:r>
    </w:p>
    <w:p>
      <w:pPr>
        <w:pStyle w:val="ListParagraph"/>
        <w:numPr>
          <w:ilvl w:val="2"/>
          <w:numId w:val="18"/>
        </w:numPr>
        <w:tabs>
          <w:tab w:pos="880" w:val="left" w:leader="none"/>
          <w:tab w:pos="881" w:val="left" w:leader="none"/>
        </w:tabs>
        <w:spacing w:line="242" w:lineRule="auto" w:before="0" w:after="0"/>
        <w:ind w:left="880" w:right="333" w:hanging="360"/>
        <w:jc w:val="left"/>
        <w:rPr>
          <w:sz w:val="28"/>
        </w:rPr>
      </w:pPr>
      <w:r>
        <w:rPr>
          <w:sz w:val="28"/>
        </w:rPr>
        <w:t>use gloves tested for absence of pin holes and known to be resistant to</w:t>
      </w:r>
      <w:r>
        <w:rPr>
          <w:spacing w:val="-39"/>
          <w:sz w:val="28"/>
        </w:rPr>
        <w:t> </w:t>
      </w:r>
      <w:r>
        <w:rPr>
          <w:sz w:val="28"/>
        </w:rPr>
        <w:t>permeation or penetration, and a laboratory apron or laboratory</w:t>
      </w:r>
      <w:r>
        <w:rPr>
          <w:spacing w:val="-19"/>
          <w:sz w:val="28"/>
        </w:rPr>
        <w:t> </w:t>
      </w:r>
      <w:r>
        <w:rPr>
          <w:sz w:val="28"/>
        </w:rPr>
        <w:t>coat</w:t>
      </w:r>
    </w:p>
    <w:p>
      <w:pPr>
        <w:pStyle w:val="BodyText"/>
        <w:rPr>
          <w:sz w:val="30"/>
        </w:rPr>
      </w:pPr>
    </w:p>
    <w:p>
      <w:pPr>
        <w:pStyle w:val="ListParagraph"/>
        <w:numPr>
          <w:ilvl w:val="1"/>
          <w:numId w:val="18"/>
        </w:numPr>
        <w:tabs>
          <w:tab w:pos="1156" w:val="left" w:leader="none"/>
          <w:tab w:pos="1157" w:val="left" w:leader="none"/>
        </w:tabs>
        <w:spacing w:line="240" w:lineRule="auto" w:before="259" w:after="22"/>
        <w:ind w:left="1156" w:right="0" w:hanging="996"/>
        <w:jc w:val="left"/>
        <w:rPr>
          <w:rFonts w:ascii="Cambria"/>
          <w:b/>
          <w:color w:val="365F91"/>
          <w:sz w:val="28"/>
        </w:rPr>
      </w:pPr>
      <w:bookmarkStart w:name="_bookmark27" w:id="55"/>
      <w:bookmarkEnd w:id="55"/>
      <w:r>
        <w:rPr/>
      </w:r>
      <w:bookmarkStart w:name="_bookmark27" w:id="56"/>
      <w:bookmarkEnd w:id="56"/>
      <w:r>
        <w:rPr>
          <w:rFonts w:ascii="Cambria"/>
          <w:b/>
          <w:color w:val="365F91"/>
          <w:sz w:val="28"/>
        </w:rPr>
        <w:t>P</w:t>
      </w:r>
      <w:r>
        <w:rPr>
          <w:rFonts w:ascii="Cambria"/>
          <w:b/>
          <w:color w:val="365F91"/>
          <w:sz w:val="28"/>
        </w:rPr>
        <w:t>rocedures for work involving</w:t>
      </w:r>
      <w:r>
        <w:rPr>
          <w:rFonts w:ascii="Cambria"/>
          <w:b/>
          <w:color w:val="365F91"/>
          <w:spacing w:val="-18"/>
          <w:sz w:val="28"/>
        </w:rPr>
        <w:t> </w:t>
      </w:r>
      <w:r>
        <w:rPr>
          <w:rFonts w:ascii="Cambria"/>
          <w:b/>
          <w:color w:val="365F91"/>
          <w:sz w:val="28"/>
        </w:rPr>
        <w:t>contact-hazard</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footerReference w:type="default" r:id="rId13"/>
          <w:pgSz w:w="12240" w:h="15840"/>
          <w:pgMar w:footer="1015" w:header="0" w:top="1120" w:bottom="1200" w:left="920" w:right="920"/>
          <w:pgNumType w:start="21"/>
        </w:sectPr>
      </w:pPr>
    </w:p>
    <w:p>
      <w:pPr>
        <w:pStyle w:val="BodyText"/>
        <w:spacing w:before="71"/>
        <w:ind w:left="160" w:right="282" w:firstLine="360"/>
        <w:jc w:val="both"/>
      </w:pPr>
      <w:r>
        <w:rPr/>
        <w:t>A contact-hazard chemical is any material that is known or found to cause an allergic reaction upon contact with the skin. This type of materials is also known as allergens or sensitizer. When you work with known or suspected allergens make sure you are:</w:t>
      </w:r>
    </w:p>
    <w:p>
      <w:pPr>
        <w:pStyle w:val="ListParagraph"/>
        <w:numPr>
          <w:ilvl w:val="0"/>
          <w:numId w:val="23"/>
        </w:numPr>
        <w:tabs>
          <w:tab w:pos="880" w:val="left" w:leader="none"/>
          <w:tab w:pos="881" w:val="left" w:leader="none"/>
        </w:tabs>
        <w:spacing w:line="342" w:lineRule="exact" w:before="0" w:after="0"/>
        <w:ind w:left="880" w:right="0" w:hanging="360"/>
        <w:jc w:val="left"/>
        <w:rPr>
          <w:sz w:val="28"/>
        </w:rPr>
      </w:pPr>
      <w:r>
        <w:rPr>
          <w:sz w:val="28"/>
        </w:rPr>
        <w:t>wearing gloves and long sleeve garment to avoid skin</w:t>
      </w:r>
      <w:r>
        <w:rPr>
          <w:spacing w:val="-28"/>
          <w:sz w:val="28"/>
        </w:rPr>
        <w:t> </w:t>
      </w:r>
      <w:r>
        <w:rPr>
          <w:sz w:val="28"/>
        </w:rPr>
        <w:t>contact</w:t>
      </w:r>
    </w:p>
    <w:p>
      <w:pPr>
        <w:pStyle w:val="ListParagraph"/>
        <w:numPr>
          <w:ilvl w:val="2"/>
          <w:numId w:val="18"/>
        </w:numPr>
        <w:tabs>
          <w:tab w:pos="880" w:val="left" w:leader="none"/>
          <w:tab w:pos="881" w:val="left" w:leader="none"/>
        </w:tabs>
        <w:spacing w:line="240" w:lineRule="auto" w:before="1" w:after="0"/>
        <w:ind w:left="880" w:right="0" w:hanging="360"/>
        <w:jc w:val="left"/>
        <w:rPr>
          <w:sz w:val="28"/>
        </w:rPr>
      </w:pPr>
      <w:r>
        <w:rPr>
          <w:sz w:val="28"/>
        </w:rPr>
        <w:t>wearing</w:t>
      </w:r>
      <w:r>
        <w:rPr>
          <w:spacing w:val="62"/>
          <w:sz w:val="28"/>
        </w:rPr>
        <w:t> </w:t>
      </w:r>
      <w:r>
        <w:rPr>
          <w:sz w:val="28"/>
        </w:rPr>
        <w:t>goggles</w:t>
      </w:r>
    </w:p>
    <w:p>
      <w:pPr>
        <w:pStyle w:val="BodyText"/>
        <w:rPr>
          <w:sz w:val="30"/>
        </w:rPr>
      </w:pPr>
    </w:p>
    <w:p>
      <w:pPr>
        <w:pStyle w:val="ListParagraph"/>
        <w:numPr>
          <w:ilvl w:val="1"/>
          <w:numId w:val="18"/>
        </w:numPr>
        <w:tabs>
          <w:tab w:pos="1218" w:val="left" w:leader="none"/>
          <w:tab w:pos="1219" w:val="left" w:leader="none"/>
        </w:tabs>
        <w:spacing w:line="240" w:lineRule="auto" w:before="261" w:after="21"/>
        <w:ind w:left="1218" w:right="0" w:hanging="1058"/>
        <w:jc w:val="left"/>
        <w:rPr>
          <w:rFonts w:ascii="Cambria"/>
          <w:b/>
          <w:color w:val="365F91"/>
          <w:sz w:val="28"/>
        </w:rPr>
      </w:pPr>
      <w:bookmarkStart w:name="_bookmark28" w:id="57"/>
      <w:bookmarkEnd w:id="57"/>
      <w:r>
        <w:rPr/>
      </w:r>
      <w:bookmarkStart w:name="_bookmark28" w:id="58"/>
      <w:bookmarkEnd w:id="58"/>
      <w:r>
        <w:rPr>
          <w:rFonts w:ascii="Cambria"/>
          <w:b/>
          <w:color w:val="365F91"/>
          <w:sz w:val="28"/>
        </w:rPr>
        <w:t>W</w:t>
      </w:r>
      <w:r>
        <w:rPr>
          <w:rFonts w:ascii="Cambria"/>
          <w:b/>
          <w:color w:val="365F91"/>
          <w:sz w:val="28"/>
        </w:rPr>
        <w:t>orking with carcinogens, reproductive and highly toxic</w:t>
      </w:r>
      <w:r>
        <w:rPr>
          <w:rFonts w:ascii="Cambria"/>
          <w:b/>
          <w:color w:val="365F91"/>
          <w:spacing w:val="-30"/>
          <w:sz w:val="28"/>
        </w:rPr>
        <w:t> </w:t>
      </w:r>
      <w:r>
        <w:rPr>
          <w:rFonts w:ascii="Cambria"/>
          <w:b/>
          <w:color w:val="365F91"/>
          <w:sz w:val="28"/>
        </w:rPr>
        <w:t>substances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21" w:firstLine="360"/>
      </w:pPr>
      <w:r>
        <w:rPr/>
        <w:t>Follow the procedures described in this section when performing laboratory work with greater than 10 mg of any carcinogen, reproductive toxin, a substance that has a high degree of acute toxicity, or a chemical whose toxic properties are unknown.</w:t>
      </w:r>
    </w:p>
    <w:p>
      <w:pPr>
        <w:pStyle w:val="BodyText"/>
        <w:spacing w:before="2"/>
      </w:pPr>
    </w:p>
    <w:p>
      <w:pPr>
        <w:pStyle w:val="BodyText"/>
        <w:ind w:left="160" w:right="163" w:firstLine="360"/>
      </w:pPr>
      <w:r>
        <w:rPr/>
        <w:t>Designated areas shall be clearly identified with a sign that reads the name of the material, its hazards and the protective equipment to use. Only personnel trained to work with chemicals falling in the categories listed above will work with those chemicals in designated areas.  All such persons will:</w:t>
      </w:r>
    </w:p>
    <w:p>
      <w:pPr>
        <w:pStyle w:val="BodyText"/>
        <w:spacing w:before="9"/>
        <w:rPr>
          <w:sz w:val="27"/>
        </w:rPr>
      </w:pPr>
    </w:p>
    <w:p>
      <w:pPr>
        <w:pStyle w:val="ListParagraph"/>
        <w:numPr>
          <w:ilvl w:val="0"/>
          <w:numId w:val="24"/>
        </w:numPr>
        <w:tabs>
          <w:tab w:pos="880" w:val="left" w:leader="none"/>
          <w:tab w:pos="881" w:val="left" w:leader="none"/>
        </w:tabs>
        <w:spacing w:line="240" w:lineRule="auto" w:before="0" w:after="0"/>
        <w:ind w:left="880" w:right="293" w:hanging="360"/>
        <w:jc w:val="left"/>
        <w:rPr>
          <w:sz w:val="28"/>
        </w:rPr>
      </w:pPr>
      <w:r>
        <w:rPr>
          <w:sz w:val="28"/>
        </w:rPr>
        <w:t>use the smallest amount of chemical that is consistent with the requirements of</w:t>
      </w:r>
      <w:r>
        <w:rPr>
          <w:spacing w:val="-40"/>
          <w:sz w:val="28"/>
        </w:rPr>
        <w:t> </w:t>
      </w:r>
      <w:r>
        <w:rPr>
          <w:sz w:val="28"/>
        </w:rPr>
        <w:t>the work to be</w:t>
      </w:r>
      <w:r>
        <w:rPr>
          <w:spacing w:val="-7"/>
          <w:sz w:val="28"/>
        </w:rPr>
        <w:t> </w:t>
      </w:r>
      <w:r>
        <w:rPr>
          <w:sz w:val="28"/>
        </w:rPr>
        <w:t>done</w:t>
      </w:r>
    </w:p>
    <w:p>
      <w:pPr>
        <w:pStyle w:val="BodyText"/>
        <w:spacing w:before="9"/>
        <w:rPr>
          <w:sz w:val="27"/>
        </w:rPr>
      </w:pPr>
    </w:p>
    <w:p>
      <w:pPr>
        <w:pStyle w:val="ListParagraph"/>
        <w:numPr>
          <w:ilvl w:val="0"/>
          <w:numId w:val="24"/>
        </w:numPr>
        <w:tabs>
          <w:tab w:pos="880" w:val="left" w:leader="none"/>
          <w:tab w:pos="881" w:val="left" w:leader="none"/>
        </w:tabs>
        <w:spacing w:line="240" w:lineRule="auto" w:before="0" w:after="0"/>
        <w:ind w:left="880" w:right="707" w:hanging="360"/>
        <w:jc w:val="left"/>
        <w:rPr>
          <w:sz w:val="28"/>
        </w:rPr>
      </w:pPr>
      <w:r>
        <w:rPr>
          <w:sz w:val="28"/>
        </w:rPr>
        <w:t>use the high-efficiency particulate air (hepa) filters or high-efficiency scrubber systems to protect vacuum lines and</w:t>
      </w:r>
      <w:r>
        <w:rPr>
          <w:spacing w:val="-16"/>
          <w:sz w:val="28"/>
        </w:rPr>
        <w:t> </w:t>
      </w:r>
      <w:r>
        <w:rPr>
          <w:sz w:val="28"/>
        </w:rPr>
        <w:t>pumps</w:t>
      </w:r>
    </w:p>
    <w:p>
      <w:pPr>
        <w:pStyle w:val="ListParagraph"/>
        <w:numPr>
          <w:ilvl w:val="0"/>
          <w:numId w:val="24"/>
        </w:numPr>
        <w:tabs>
          <w:tab w:pos="880" w:val="left" w:leader="none"/>
          <w:tab w:pos="881" w:val="left" w:leader="none"/>
        </w:tabs>
        <w:spacing w:line="342" w:lineRule="exact" w:before="0" w:after="0"/>
        <w:ind w:left="880" w:right="0" w:hanging="360"/>
        <w:jc w:val="left"/>
        <w:rPr>
          <w:sz w:val="28"/>
        </w:rPr>
      </w:pPr>
      <w:r>
        <w:rPr>
          <w:sz w:val="28"/>
        </w:rPr>
        <w:t>store chemicals or remove them from</w:t>
      </w:r>
      <w:r>
        <w:rPr>
          <w:spacing w:val="-13"/>
          <w:sz w:val="28"/>
        </w:rPr>
        <w:t> </w:t>
      </w:r>
      <w:r>
        <w:rPr>
          <w:sz w:val="28"/>
        </w:rPr>
        <w:t>storage</w:t>
      </w:r>
    </w:p>
    <w:p>
      <w:pPr>
        <w:pStyle w:val="ListParagraph"/>
        <w:numPr>
          <w:ilvl w:val="0"/>
          <w:numId w:val="24"/>
        </w:numPr>
        <w:tabs>
          <w:tab w:pos="950" w:val="left" w:leader="none"/>
          <w:tab w:pos="951" w:val="left" w:leader="none"/>
        </w:tabs>
        <w:spacing w:line="342" w:lineRule="exact" w:before="1" w:after="0"/>
        <w:ind w:left="950" w:right="0" w:hanging="430"/>
        <w:jc w:val="left"/>
        <w:rPr>
          <w:sz w:val="28"/>
        </w:rPr>
      </w:pPr>
      <w:r>
        <w:rPr>
          <w:sz w:val="28"/>
        </w:rPr>
        <w:t>decontaminate area when work is</w:t>
      </w:r>
      <w:r>
        <w:rPr>
          <w:spacing w:val="-20"/>
          <w:sz w:val="28"/>
        </w:rPr>
        <w:t> </w:t>
      </w:r>
      <w:r>
        <w:rPr>
          <w:sz w:val="28"/>
        </w:rPr>
        <w:t>completed</w:t>
      </w:r>
    </w:p>
    <w:p>
      <w:pPr>
        <w:pStyle w:val="ListParagraph"/>
        <w:numPr>
          <w:ilvl w:val="0"/>
          <w:numId w:val="24"/>
        </w:numPr>
        <w:tabs>
          <w:tab w:pos="880" w:val="left" w:leader="none"/>
          <w:tab w:pos="881" w:val="left" w:leader="none"/>
        </w:tabs>
        <w:spacing w:line="240" w:lineRule="auto" w:before="0" w:after="0"/>
        <w:ind w:left="880" w:right="329" w:hanging="360"/>
        <w:jc w:val="left"/>
        <w:rPr>
          <w:sz w:val="28"/>
        </w:rPr>
      </w:pPr>
      <w:r>
        <w:rPr>
          <w:sz w:val="28"/>
        </w:rPr>
        <w:t>prepare wastes from work for disposal in accordance with specific disposal procedures consistent with the Resource Conservation and Recovery Act (RCRA) and as designated by CCNY</w:t>
      </w:r>
      <w:r>
        <w:rPr>
          <w:spacing w:val="-18"/>
          <w:sz w:val="28"/>
        </w:rPr>
        <w:t> </w:t>
      </w:r>
      <w:r>
        <w:rPr>
          <w:sz w:val="28"/>
        </w:rPr>
        <w:t>EHOS</w:t>
      </w:r>
    </w:p>
    <w:p>
      <w:pPr>
        <w:pStyle w:val="ListParagraph"/>
        <w:numPr>
          <w:ilvl w:val="0"/>
          <w:numId w:val="24"/>
        </w:numPr>
        <w:tabs>
          <w:tab w:pos="880" w:val="left" w:leader="none"/>
          <w:tab w:pos="881" w:val="left" w:leader="none"/>
        </w:tabs>
        <w:spacing w:line="240" w:lineRule="auto" w:before="0" w:after="0"/>
        <w:ind w:left="880" w:right="763" w:hanging="360"/>
        <w:jc w:val="left"/>
        <w:rPr>
          <w:sz w:val="28"/>
        </w:rPr>
      </w:pPr>
      <w:r>
        <w:rPr>
          <w:sz w:val="28"/>
        </w:rPr>
        <w:t>store all inimical chemicals in enclosed spaces with a slight negative pressure compared to the rest of the</w:t>
      </w:r>
      <w:r>
        <w:rPr>
          <w:spacing w:val="-18"/>
          <w:sz w:val="28"/>
        </w:rPr>
        <w:t> </w:t>
      </w:r>
      <w:r>
        <w:rPr>
          <w:sz w:val="28"/>
        </w:rPr>
        <w:t>building</w:t>
      </w:r>
    </w:p>
    <w:p>
      <w:pPr>
        <w:pStyle w:val="ListParagraph"/>
        <w:numPr>
          <w:ilvl w:val="0"/>
          <w:numId w:val="24"/>
        </w:numPr>
        <w:tabs>
          <w:tab w:pos="880" w:val="left" w:leader="none"/>
          <w:tab w:pos="881" w:val="left" w:leader="none"/>
        </w:tabs>
        <w:spacing w:line="240" w:lineRule="auto" w:before="1" w:after="0"/>
        <w:ind w:left="880" w:right="169" w:hanging="360"/>
        <w:jc w:val="left"/>
        <w:rPr>
          <w:sz w:val="28"/>
        </w:rPr>
      </w:pPr>
      <w:r>
        <w:rPr>
          <w:sz w:val="28"/>
        </w:rPr>
        <w:t>because the decontamination of jewelry may be difficult or impossible, do not</w:t>
      </w:r>
      <w:r>
        <w:rPr>
          <w:spacing w:val="-43"/>
          <w:sz w:val="28"/>
        </w:rPr>
        <w:t> </w:t>
      </w:r>
      <w:r>
        <w:rPr>
          <w:sz w:val="28"/>
        </w:rPr>
        <w:t>wear jewelry</w:t>
      </w:r>
    </w:p>
    <w:p>
      <w:pPr>
        <w:pStyle w:val="ListParagraph"/>
        <w:numPr>
          <w:ilvl w:val="0"/>
          <w:numId w:val="24"/>
        </w:numPr>
        <w:tabs>
          <w:tab w:pos="880" w:val="left" w:leader="none"/>
          <w:tab w:pos="881" w:val="left" w:leader="none"/>
          <w:tab w:pos="3790" w:val="left" w:leader="none"/>
        </w:tabs>
        <w:spacing w:line="240" w:lineRule="auto" w:before="0" w:after="0"/>
        <w:ind w:left="880" w:right="642" w:hanging="360"/>
        <w:jc w:val="left"/>
        <w:rPr>
          <w:sz w:val="28"/>
        </w:rPr>
      </w:pPr>
      <w:r>
        <w:rPr>
          <w:sz w:val="28"/>
        </w:rPr>
        <w:t>wear long-sleeved disposable clothing and the appropriate permeation-resistant gloves when</w:t>
      </w:r>
      <w:r>
        <w:rPr>
          <w:spacing w:val="-3"/>
          <w:sz w:val="28"/>
        </w:rPr>
        <w:t> </w:t>
      </w:r>
      <w:r>
        <w:rPr>
          <w:sz w:val="28"/>
        </w:rPr>
        <w:t>working</w:t>
      </w:r>
      <w:r>
        <w:rPr>
          <w:spacing w:val="-4"/>
          <w:sz w:val="28"/>
        </w:rPr>
        <w:t> </w:t>
      </w:r>
      <w:r>
        <w:rPr>
          <w:sz w:val="28"/>
        </w:rPr>
        <w:t>in</w:t>
        <w:tab/>
        <w:t>designated</w:t>
      </w:r>
      <w:r>
        <w:rPr>
          <w:spacing w:val="-9"/>
          <w:sz w:val="28"/>
        </w:rPr>
        <w:t> </w:t>
      </w:r>
      <w:r>
        <w:rPr>
          <w:sz w:val="28"/>
        </w:rPr>
        <w:t>areas</w:t>
      </w:r>
    </w:p>
    <w:p>
      <w:pPr>
        <w:pStyle w:val="BodyText"/>
        <w:rPr>
          <w:sz w:val="30"/>
        </w:rPr>
      </w:pPr>
    </w:p>
    <w:p>
      <w:pPr>
        <w:pStyle w:val="ListParagraph"/>
        <w:numPr>
          <w:ilvl w:val="1"/>
          <w:numId w:val="18"/>
        </w:numPr>
        <w:tabs>
          <w:tab w:pos="1156" w:val="left" w:leader="none"/>
          <w:tab w:pos="1157" w:val="left" w:leader="none"/>
        </w:tabs>
        <w:spacing w:line="240" w:lineRule="auto" w:before="264" w:after="21"/>
        <w:ind w:left="1156" w:right="0" w:hanging="996"/>
        <w:jc w:val="left"/>
        <w:rPr>
          <w:rFonts w:ascii="Cambria"/>
          <w:b/>
          <w:color w:val="365F91"/>
          <w:sz w:val="28"/>
        </w:rPr>
      </w:pPr>
      <w:bookmarkStart w:name="_bookmark29" w:id="59"/>
      <w:bookmarkEnd w:id="59"/>
      <w:r>
        <w:rPr/>
      </w:r>
      <w:bookmarkStart w:name="_bookmark29" w:id="60"/>
      <w:bookmarkEnd w:id="60"/>
      <w:r>
        <w:rPr>
          <w:rFonts w:ascii="Cambria"/>
          <w:b/>
          <w:color w:val="365F91"/>
          <w:sz w:val="28"/>
        </w:rPr>
        <w:t>W</w:t>
      </w:r>
      <w:r>
        <w:rPr>
          <w:rFonts w:ascii="Cambria"/>
          <w:b/>
          <w:color w:val="365F91"/>
          <w:sz w:val="28"/>
        </w:rPr>
        <w:t>orking with radioactive</w:t>
      </w:r>
      <w:r>
        <w:rPr>
          <w:rFonts w:ascii="Cambria"/>
          <w:b/>
          <w:color w:val="365F91"/>
          <w:spacing w:val="-16"/>
          <w:sz w:val="28"/>
        </w:rPr>
        <w:t> </w:t>
      </w:r>
      <w:r>
        <w:rPr>
          <w:rFonts w:ascii="Cambria"/>
          <w:b/>
          <w:color w:val="365F91"/>
          <w:sz w:val="28"/>
        </w:rPr>
        <w:t>materialals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00" w:firstLine="720"/>
      </w:pPr>
      <w:r>
        <w:rPr/>
        <w:t>Work involving radioactive material in New York City is subject to the regulations of the N.Y.C. Bureau for Radiation Control, published under Article 175 of the City Health Code, “Radiological Hazards”.</w:t>
      </w:r>
    </w:p>
    <w:p>
      <w:pPr>
        <w:spacing w:after="0"/>
        <w:sectPr>
          <w:pgSz w:w="12240" w:h="15840"/>
          <w:pgMar w:header="0" w:footer="1015" w:top="800" w:bottom="1200" w:left="920" w:right="920"/>
        </w:sectPr>
      </w:pPr>
    </w:p>
    <w:p>
      <w:pPr>
        <w:pStyle w:val="BodyText"/>
        <w:spacing w:before="73"/>
        <w:ind w:left="160" w:right="263" w:firstLine="720"/>
      </w:pPr>
      <w:r>
        <w:rPr/>
        <w:t>The City College through action of the administrative Vice-President established a Radiation Safety Committee (R.S.C.) which assumes the detailed responsibilities of the institution as laid down in Article 175. This program is administered by the Radiation Safety Officer (R.S.O.), Richard Belgrave. The Radiation Safety Office is located in MR-1328, and the extension number is 8085.</w:t>
      </w:r>
    </w:p>
    <w:p>
      <w:pPr>
        <w:pStyle w:val="BodyText"/>
        <w:spacing w:before="10"/>
        <w:rPr>
          <w:sz w:val="27"/>
        </w:rPr>
      </w:pPr>
    </w:p>
    <w:p>
      <w:pPr>
        <w:pStyle w:val="BodyText"/>
        <w:ind w:left="160" w:right="891" w:firstLine="720"/>
      </w:pPr>
      <w:r>
        <w:rPr/>
        <w:t>Most non-human use is covered by a single broad license issued by the NYC Department of Health in agreement with the Nuclear Regulatory Commission, and administered by the R.S.O. on behalf of the R.S.C.</w:t>
      </w:r>
    </w:p>
    <w:p>
      <w:pPr>
        <w:pStyle w:val="BodyText"/>
      </w:pPr>
    </w:p>
    <w:p>
      <w:pPr>
        <w:pStyle w:val="BodyText"/>
        <w:spacing w:before="1"/>
        <w:ind w:left="160" w:right="374" w:firstLine="360"/>
      </w:pPr>
      <w:r>
        <w:rPr/>
        <w:t>The acquisition, use, handling, and/or disposal of all radioactive chemicals are under R.S.O.’s control. Employees wanting to use radioactive chemicals need to get a permit from the R.S.O. (see below</w:t>
      </w:r>
    </w:p>
    <w:p>
      <w:pPr>
        <w:pStyle w:val="BodyText"/>
        <w:rPr>
          <w:sz w:val="30"/>
        </w:rPr>
      </w:pPr>
    </w:p>
    <w:p>
      <w:pPr>
        <w:pStyle w:val="BodyText"/>
        <w:rPr>
          <w:sz w:val="30"/>
        </w:rPr>
      </w:pPr>
    </w:p>
    <w:p>
      <w:pPr>
        <w:pStyle w:val="ListParagraph"/>
        <w:numPr>
          <w:ilvl w:val="2"/>
          <w:numId w:val="25"/>
        </w:numPr>
        <w:tabs>
          <w:tab w:pos="1015" w:val="left" w:leader="none"/>
        </w:tabs>
        <w:spacing w:line="240" w:lineRule="auto" w:before="238" w:after="19"/>
        <w:ind w:left="1014" w:right="0" w:hanging="854"/>
        <w:jc w:val="left"/>
        <w:rPr>
          <w:rFonts w:ascii="Cambria"/>
          <w:b/>
          <w:sz w:val="28"/>
        </w:rPr>
      </w:pPr>
      <w:bookmarkStart w:name="_bookmark30" w:id="61"/>
      <w:bookmarkEnd w:id="61"/>
      <w:r>
        <w:rPr/>
      </w:r>
      <w:bookmarkStart w:name="_bookmark30" w:id="62"/>
      <w:bookmarkEnd w:id="62"/>
      <w:r>
        <w:rPr>
          <w:rFonts w:ascii="Cambria"/>
          <w:b/>
          <w:color w:val="365F91"/>
          <w:sz w:val="28"/>
        </w:rPr>
        <w:t>Permi</w:t>
      </w:r>
      <w:r>
        <w:rPr>
          <w:rFonts w:ascii="Cambria"/>
          <w:b/>
          <w:color w:val="365F91"/>
          <w:sz w:val="28"/>
        </w:rPr>
        <w:t>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720"/>
      </w:pPr>
      <w:r>
        <w:rPr/>
        <w:t>Permit requirements for the possession and use of radioactive materials: No radioactive material may be acquired, used, or stored unless a permit has been issued on behalf of the College’s R.S.C. Permits are issued when the R.S.O. is satisfied that the applicant has sufficient training and experience and that the facilities available are suited to the work proposed.  Permits are renewable annually.</w:t>
      </w:r>
    </w:p>
    <w:p>
      <w:pPr>
        <w:pStyle w:val="BodyText"/>
        <w:rPr>
          <w:sz w:val="30"/>
        </w:rPr>
      </w:pPr>
    </w:p>
    <w:p>
      <w:pPr>
        <w:pStyle w:val="BodyText"/>
        <w:rPr>
          <w:sz w:val="30"/>
        </w:rPr>
      </w:pPr>
    </w:p>
    <w:p>
      <w:pPr>
        <w:pStyle w:val="ListParagraph"/>
        <w:numPr>
          <w:ilvl w:val="2"/>
          <w:numId w:val="25"/>
        </w:numPr>
        <w:tabs>
          <w:tab w:pos="1386" w:val="left" w:leader="none"/>
          <w:tab w:pos="1387" w:val="left" w:leader="none"/>
        </w:tabs>
        <w:spacing w:line="240" w:lineRule="auto" w:before="239" w:after="22"/>
        <w:ind w:left="1386" w:right="0" w:hanging="1226"/>
        <w:jc w:val="left"/>
        <w:rPr>
          <w:rFonts w:ascii="Cambria"/>
          <w:b/>
          <w:sz w:val="28"/>
        </w:rPr>
      </w:pPr>
      <w:bookmarkStart w:name="_bookmark31" w:id="63"/>
      <w:bookmarkEnd w:id="63"/>
      <w:r>
        <w:rPr/>
      </w:r>
      <w:bookmarkStart w:name="_bookmark31" w:id="64"/>
      <w:bookmarkEnd w:id="64"/>
      <w:r>
        <w:rPr>
          <w:rFonts w:ascii="Cambria"/>
          <w:b/>
          <w:color w:val="365F91"/>
          <w:sz w:val="28"/>
        </w:rPr>
        <w:t>App</w:t>
      </w:r>
      <w:r>
        <w:rPr>
          <w:rFonts w:ascii="Cambria"/>
          <w:b/>
          <w:color w:val="365F91"/>
          <w:sz w:val="28"/>
        </w:rPr>
        <w:t>lications for</w:t>
      </w:r>
      <w:r>
        <w:rPr>
          <w:rFonts w:ascii="Cambria"/>
          <w:b/>
          <w:color w:val="365F91"/>
          <w:spacing w:val="-12"/>
          <w:sz w:val="28"/>
        </w:rPr>
        <w:t> </w:t>
      </w:r>
      <w:r>
        <w:rPr>
          <w:rFonts w:ascii="Cambria"/>
          <w:b/>
          <w:color w:val="365F91"/>
          <w:sz w:val="28"/>
        </w:rPr>
        <w:t>permits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42" w:firstLine="360"/>
      </w:pPr>
      <w:r>
        <w:rPr/>
        <w:t>Applications for permits are made through the Radiation Safety Office (MR-1328). The R.S.O. arranges for and reviews the training, experience and laboratory facilities of the applicant before the permit can be approved. All users must pass a written examination on the radiation safety regulations at City College.</w:t>
      </w:r>
    </w:p>
    <w:p>
      <w:pPr>
        <w:pStyle w:val="BodyText"/>
        <w:rPr>
          <w:sz w:val="30"/>
        </w:rPr>
      </w:pPr>
    </w:p>
    <w:p>
      <w:pPr>
        <w:pStyle w:val="BodyText"/>
        <w:rPr>
          <w:sz w:val="30"/>
        </w:rPr>
      </w:pPr>
    </w:p>
    <w:p>
      <w:pPr>
        <w:pStyle w:val="ListParagraph"/>
        <w:numPr>
          <w:ilvl w:val="1"/>
          <w:numId w:val="26"/>
        </w:numPr>
        <w:tabs>
          <w:tab w:pos="785" w:val="left" w:leader="none"/>
        </w:tabs>
        <w:spacing w:line="240" w:lineRule="auto" w:before="239" w:after="0"/>
        <w:ind w:left="784" w:right="0" w:hanging="624"/>
        <w:jc w:val="left"/>
        <w:rPr>
          <w:rFonts w:ascii="Cambria"/>
          <w:b/>
          <w:sz w:val="28"/>
        </w:rPr>
      </w:pPr>
      <w:bookmarkStart w:name="_bookmark32" w:id="65"/>
      <w:bookmarkEnd w:id="65"/>
      <w:r>
        <w:rPr/>
      </w:r>
      <w:bookmarkStart w:name="_bookmark32" w:id="66"/>
      <w:bookmarkEnd w:id="66"/>
      <w:r>
        <w:rPr>
          <w:rFonts w:ascii="Cambria"/>
          <w:b/>
          <w:color w:val="365F91"/>
          <w:sz w:val="28"/>
        </w:rPr>
        <w:t>D</w:t>
      </w:r>
      <w:r>
        <w:rPr>
          <w:rFonts w:ascii="Cambria"/>
          <w:b/>
          <w:color w:val="365F91"/>
          <w:sz w:val="28"/>
        </w:rPr>
        <w:t>etails of</w:t>
      </w:r>
      <w:r>
        <w:rPr>
          <w:rFonts w:ascii="Cambria"/>
          <w:b/>
          <w:color w:val="365F91"/>
          <w:spacing w:val="-5"/>
          <w:sz w:val="28"/>
        </w:rPr>
        <w:t> </w:t>
      </w:r>
      <w:r>
        <w:rPr>
          <w:rFonts w:ascii="Cambria"/>
          <w:b/>
          <w:color w:val="365F91"/>
          <w:sz w:val="28"/>
        </w:rPr>
        <w:t>permits</w:t>
      </w:r>
    </w:p>
    <w:p>
      <w:pPr>
        <w:pStyle w:val="BodyText"/>
        <w:rPr>
          <w:rFonts w:ascii="Cambria"/>
          <w:b/>
          <w:sz w:val="20"/>
        </w:rPr>
      </w:pPr>
    </w:p>
    <w:p>
      <w:pPr>
        <w:pStyle w:val="BodyText"/>
        <w:spacing w:line="322" w:lineRule="exact" w:before="209"/>
        <w:ind w:left="160"/>
      </w:pPr>
      <w:r>
        <w:rPr/>
        <w:t>Permits specify:</w:t>
      </w:r>
    </w:p>
    <w:p>
      <w:pPr>
        <w:pStyle w:val="ListParagraph"/>
        <w:numPr>
          <w:ilvl w:val="0"/>
          <w:numId w:val="27"/>
        </w:numPr>
        <w:tabs>
          <w:tab w:pos="543" w:val="left" w:leader="none"/>
        </w:tabs>
        <w:spacing w:line="322" w:lineRule="exact" w:before="0" w:after="0"/>
        <w:ind w:left="160" w:right="0" w:firstLine="0"/>
        <w:jc w:val="left"/>
        <w:rPr>
          <w:sz w:val="28"/>
        </w:rPr>
      </w:pPr>
      <w:r>
        <w:rPr>
          <w:sz w:val="28"/>
        </w:rPr>
        <w:t>The quantities and types of materials acquired, used, and</w:t>
      </w:r>
      <w:r>
        <w:rPr>
          <w:spacing w:val="-32"/>
          <w:sz w:val="28"/>
        </w:rPr>
        <w:t> </w:t>
      </w:r>
      <w:r>
        <w:rPr>
          <w:sz w:val="28"/>
        </w:rPr>
        <w:t>stored.</w:t>
      </w:r>
    </w:p>
    <w:p>
      <w:pPr>
        <w:pStyle w:val="ListParagraph"/>
        <w:numPr>
          <w:ilvl w:val="0"/>
          <w:numId w:val="27"/>
        </w:numPr>
        <w:tabs>
          <w:tab w:pos="559" w:val="left" w:leader="none"/>
        </w:tabs>
        <w:spacing w:line="240" w:lineRule="auto" w:before="0" w:after="0"/>
        <w:ind w:left="558" w:right="0" w:hanging="398"/>
        <w:jc w:val="left"/>
        <w:rPr>
          <w:sz w:val="28"/>
        </w:rPr>
      </w:pPr>
      <w:r>
        <w:rPr>
          <w:sz w:val="28"/>
        </w:rPr>
        <w:t>The laboratories in which use and storage may take</w:t>
      </w:r>
      <w:r>
        <w:rPr>
          <w:spacing w:val="-25"/>
          <w:sz w:val="28"/>
        </w:rPr>
        <w:t> </w:t>
      </w:r>
      <w:r>
        <w:rPr>
          <w:sz w:val="28"/>
        </w:rPr>
        <w:t>place.</w:t>
      </w:r>
    </w:p>
    <w:p>
      <w:pPr>
        <w:spacing w:after="0" w:line="240" w:lineRule="auto"/>
        <w:jc w:val="left"/>
        <w:rPr>
          <w:sz w:val="28"/>
        </w:rPr>
        <w:sectPr>
          <w:footerReference w:type="default" r:id="rId14"/>
          <w:pgSz w:w="12240" w:h="15840"/>
          <w:pgMar w:footer="1230" w:header="0" w:top="1120" w:bottom="1420" w:left="920" w:right="920"/>
        </w:sectPr>
      </w:pPr>
    </w:p>
    <w:p>
      <w:pPr>
        <w:pStyle w:val="ListParagraph"/>
        <w:numPr>
          <w:ilvl w:val="0"/>
          <w:numId w:val="27"/>
        </w:numPr>
        <w:tabs>
          <w:tab w:pos="543" w:val="left" w:leader="none"/>
          <w:tab w:pos="9713" w:val="left" w:leader="none"/>
        </w:tabs>
        <w:spacing w:line="240" w:lineRule="auto" w:before="71" w:after="0"/>
        <w:ind w:left="160" w:right="200" w:firstLine="0"/>
        <w:jc w:val="left"/>
        <w:rPr>
          <w:sz w:val="28"/>
        </w:rPr>
      </w:pPr>
      <w:r>
        <w:rPr>
          <w:sz w:val="28"/>
        </w:rPr>
        <w:t>Which personnel may handle the material and the type of</w:t>
      </w:r>
      <w:r>
        <w:rPr>
          <w:spacing w:val="-28"/>
          <w:sz w:val="28"/>
        </w:rPr>
        <w:t> </w:t>
      </w:r>
      <w:r>
        <w:rPr>
          <w:sz w:val="28"/>
        </w:rPr>
        <w:t>personnel</w:t>
      </w:r>
      <w:r>
        <w:rPr>
          <w:spacing w:val="-2"/>
          <w:sz w:val="28"/>
        </w:rPr>
        <w:t> </w:t>
      </w:r>
      <w:r>
        <w:rPr>
          <w:sz w:val="28"/>
        </w:rPr>
        <w:t>monitoring</w:t>
        <w:tab/>
        <w:t>they shall</w:t>
      </w:r>
      <w:r>
        <w:rPr>
          <w:spacing w:val="-5"/>
          <w:sz w:val="28"/>
        </w:rPr>
        <w:t> </w:t>
      </w:r>
      <w:r>
        <w:rPr>
          <w:sz w:val="28"/>
        </w:rPr>
        <w:t>undergo.</w:t>
      </w:r>
    </w:p>
    <w:p>
      <w:pPr>
        <w:pStyle w:val="BodyText"/>
        <w:spacing w:before="10"/>
        <w:rPr>
          <w:sz w:val="27"/>
        </w:rPr>
      </w:pPr>
    </w:p>
    <w:p>
      <w:pPr>
        <w:pStyle w:val="BodyText"/>
        <w:ind w:left="160" w:right="163" w:firstLine="720"/>
      </w:pPr>
      <w:r>
        <w:rPr/>
        <w:t>Details regarding the above provisions may be found in the CCNY Radiation and Safety Handbook (copies available in MR-1327). The Radiation and Safety Handbook provides information on quantities of materials allowed under permits, requirements for laboratories in which radioactive materials may be stored or used, requirements for laboratory personnel using radioactive materials, disposal of radioactive material, radioactive contamination surveys, record keeping, accidents and emergencies involving radioactive materials, etc.</w:t>
      </w:r>
    </w:p>
    <w:p>
      <w:pPr>
        <w:pStyle w:val="BodyText"/>
        <w:rPr>
          <w:sz w:val="30"/>
        </w:rPr>
      </w:pPr>
    </w:p>
    <w:p>
      <w:pPr>
        <w:pStyle w:val="BodyText"/>
        <w:rPr>
          <w:sz w:val="30"/>
        </w:rPr>
      </w:pPr>
    </w:p>
    <w:p>
      <w:pPr>
        <w:pStyle w:val="ListParagraph"/>
        <w:numPr>
          <w:ilvl w:val="1"/>
          <w:numId w:val="26"/>
        </w:numPr>
        <w:tabs>
          <w:tab w:pos="1341" w:val="left" w:leader="none"/>
          <w:tab w:pos="1342" w:val="left" w:leader="none"/>
        </w:tabs>
        <w:spacing w:line="240" w:lineRule="auto" w:before="241" w:after="19"/>
        <w:ind w:left="1341" w:right="0" w:hanging="1181"/>
        <w:jc w:val="left"/>
        <w:rPr>
          <w:rFonts w:ascii="Cambria"/>
          <w:b/>
          <w:sz w:val="28"/>
        </w:rPr>
      </w:pPr>
      <w:bookmarkStart w:name="_bookmark33" w:id="67"/>
      <w:bookmarkEnd w:id="67"/>
      <w:r>
        <w:rPr/>
      </w:r>
      <w:bookmarkStart w:name="_bookmark33" w:id="68"/>
      <w:bookmarkEnd w:id="68"/>
      <w:r>
        <w:rPr>
          <w:rFonts w:ascii="Cambria"/>
          <w:b/>
          <w:color w:val="365F91"/>
          <w:sz w:val="28"/>
        </w:rPr>
        <w:t>P</w:t>
      </w:r>
      <w:r>
        <w:rPr>
          <w:rFonts w:ascii="Cambria"/>
          <w:b/>
          <w:color w:val="365F91"/>
          <w:sz w:val="28"/>
        </w:rPr>
        <w:t>rocedures for work with reduced or high</w:t>
      </w:r>
      <w:r>
        <w:rPr>
          <w:rFonts w:ascii="Cambria"/>
          <w:b/>
          <w:color w:val="365F91"/>
          <w:spacing w:val="-22"/>
          <w:sz w:val="28"/>
        </w:rPr>
        <w:t> </w:t>
      </w:r>
      <w:r>
        <w:rPr>
          <w:rFonts w:ascii="Cambria"/>
          <w:b/>
          <w:color w:val="365F91"/>
          <w:sz w:val="28"/>
        </w:rPr>
        <w:t>pressure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tabs>
          <w:tab w:pos="1386" w:val="left" w:leader="none"/>
        </w:tabs>
        <w:spacing w:before="245" w:after="22"/>
        <w:ind w:left="160" w:right="0" w:firstLine="0"/>
        <w:jc w:val="left"/>
        <w:rPr>
          <w:rFonts w:ascii="Cambria"/>
          <w:b/>
          <w:sz w:val="28"/>
        </w:rPr>
      </w:pPr>
      <w:bookmarkStart w:name="_bookmark34" w:id="69"/>
      <w:bookmarkEnd w:id="69"/>
      <w:r>
        <w:rPr/>
      </w:r>
      <w:r>
        <w:rPr>
          <w:rFonts w:ascii="Cambria"/>
          <w:b/>
          <w:color w:val="365F91"/>
          <w:sz w:val="28"/>
        </w:rPr>
        <w:t>3.18.1</w:t>
        <w:tab/>
        <w:t>Reduced Pressure</w:t>
      </w:r>
      <w:r>
        <w:rPr>
          <w:rFonts w:ascii="Cambria"/>
          <w:b/>
          <w:color w:val="365F91"/>
          <w:spacing w:val="-11"/>
          <w:sz w:val="28"/>
        </w:rPr>
        <w:t> </w:t>
      </w:r>
      <w:r>
        <w:rPr>
          <w:rFonts w:ascii="Cambria"/>
          <w:b/>
          <w:color w:val="365F91"/>
          <w:sz w:val="28"/>
        </w:rPr>
        <w:t>Operations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7" w:firstLine="360"/>
        <w:jc w:val="both"/>
      </w:pPr>
      <w:r>
        <w:rPr/>
        <w:t>Vacuum</w:t>
      </w:r>
      <w:r>
        <w:rPr>
          <w:spacing w:val="-12"/>
        </w:rPr>
        <w:t> </w:t>
      </w:r>
      <w:r>
        <w:rPr/>
        <w:t>desiccators</w:t>
      </w:r>
      <w:r>
        <w:rPr>
          <w:spacing w:val="-9"/>
        </w:rPr>
        <w:t> </w:t>
      </w:r>
      <w:r>
        <w:rPr/>
        <w:t>should</w:t>
      </w:r>
      <w:r>
        <w:rPr>
          <w:spacing w:val="-9"/>
        </w:rPr>
        <w:t> </w:t>
      </w:r>
      <w:r>
        <w:rPr/>
        <w:t>be</w:t>
      </w:r>
      <w:r>
        <w:rPr>
          <w:spacing w:val="-10"/>
        </w:rPr>
        <w:t> </w:t>
      </w:r>
      <w:r>
        <w:rPr/>
        <w:t>protected</w:t>
      </w:r>
      <w:r>
        <w:rPr>
          <w:spacing w:val="-9"/>
        </w:rPr>
        <w:t> </w:t>
      </w:r>
      <w:r>
        <w:rPr/>
        <w:t>by</w:t>
      </w:r>
      <w:r>
        <w:rPr>
          <w:spacing w:val="-8"/>
        </w:rPr>
        <w:t> </w:t>
      </w:r>
      <w:r>
        <w:rPr/>
        <w:t>covering</w:t>
      </w:r>
      <w:r>
        <w:rPr>
          <w:spacing w:val="-7"/>
        </w:rPr>
        <w:t> </w:t>
      </w:r>
      <w:r>
        <w:rPr/>
        <w:t>with</w:t>
      </w:r>
      <w:r>
        <w:rPr>
          <w:spacing w:val="-7"/>
        </w:rPr>
        <w:t> </w:t>
      </w:r>
      <w:r>
        <w:rPr/>
        <w:t>cloth-backed</w:t>
      </w:r>
      <w:r>
        <w:rPr>
          <w:spacing w:val="-7"/>
        </w:rPr>
        <w:t> </w:t>
      </w:r>
      <w:r>
        <w:rPr/>
        <w:t>friction</w:t>
      </w:r>
      <w:r>
        <w:rPr>
          <w:spacing w:val="-8"/>
        </w:rPr>
        <w:t> </w:t>
      </w:r>
      <w:r>
        <w:rPr/>
        <w:t>or</w:t>
      </w:r>
      <w:r>
        <w:rPr>
          <w:spacing w:val="-7"/>
        </w:rPr>
        <w:t> </w:t>
      </w:r>
      <w:r>
        <w:rPr/>
        <w:t>duct tape or enclosed in a box or approved shielding device for protection in case of an implosion.  Only chemicals being dehydrated should be stored in</w:t>
      </w:r>
      <w:r>
        <w:rPr>
          <w:spacing w:val="-31"/>
        </w:rPr>
        <w:t> </w:t>
      </w:r>
      <w:r>
        <w:rPr/>
        <w:t>desiccators.</w:t>
      </w:r>
    </w:p>
    <w:p>
      <w:pPr>
        <w:pStyle w:val="BodyText"/>
        <w:spacing w:before="10"/>
        <w:rPr>
          <w:sz w:val="27"/>
        </w:rPr>
      </w:pPr>
    </w:p>
    <w:p>
      <w:pPr>
        <w:pStyle w:val="BodyText"/>
        <w:spacing w:before="1"/>
        <w:ind w:left="160" w:right="155" w:firstLine="360"/>
        <w:jc w:val="both"/>
      </w:pPr>
      <w:r>
        <w:rPr/>
        <w:t>Before</w:t>
      </w:r>
      <w:r>
        <w:rPr>
          <w:spacing w:val="-6"/>
        </w:rPr>
        <w:t> </w:t>
      </w:r>
      <w:r>
        <w:rPr/>
        <w:t>opening</w:t>
      </w:r>
      <w:r>
        <w:rPr>
          <w:spacing w:val="-6"/>
        </w:rPr>
        <w:t> </w:t>
      </w:r>
      <w:r>
        <w:rPr/>
        <w:t>a</w:t>
      </w:r>
      <w:r>
        <w:rPr>
          <w:spacing w:val="-8"/>
        </w:rPr>
        <w:t> </w:t>
      </w:r>
      <w:r>
        <w:rPr/>
        <w:t>desiccator</w:t>
      </w:r>
      <w:r>
        <w:rPr>
          <w:spacing w:val="-7"/>
        </w:rPr>
        <w:t> </w:t>
      </w:r>
      <w:r>
        <w:rPr/>
        <w:t>that</w:t>
      </w:r>
      <w:r>
        <w:rPr>
          <w:spacing w:val="-8"/>
        </w:rPr>
        <w:t> </w:t>
      </w:r>
      <w:r>
        <w:rPr/>
        <w:t>is</w:t>
      </w:r>
      <w:r>
        <w:rPr>
          <w:spacing w:val="-6"/>
        </w:rPr>
        <w:t> </w:t>
      </w:r>
      <w:r>
        <w:rPr/>
        <w:t>under</w:t>
      </w:r>
      <w:r>
        <w:rPr>
          <w:spacing w:val="-6"/>
        </w:rPr>
        <w:t> </w:t>
      </w:r>
      <w:r>
        <w:rPr/>
        <w:t>reduced</w:t>
      </w:r>
      <w:r>
        <w:rPr>
          <w:spacing w:val="-7"/>
        </w:rPr>
        <w:t> </w:t>
      </w:r>
      <w:r>
        <w:rPr/>
        <w:t>pressure,</w:t>
      </w:r>
      <w:r>
        <w:rPr>
          <w:spacing w:val="-7"/>
        </w:rPr>
        <w:t> </w:t>
      </w:r>
      <w:r>
        <w:rPr/>
        <w:t>make</w:t>
      </w:r>
      <w:r>
        <w:rPr>
          <w:spacing w:val="-6"/>
        </w:rPr>
        <w:t> </w:t>
      </w:r>
      <w:r>
        <w:rPr/>
        <w:t>sure</w:t>
      </w:r>
      <w:r>
        <w:rPr>
          <w:spacing w:val="-6"/>
        </w:rPr>
        <w:t> </w:t>
      </w:r>
      <w:r>
        <w:rPr/>
        <w:t>that</w:t>
      </w:r>
      <w:r>
        <w:rPr>
          <w:spacing w:val="-6"/>
        </w:rPr>
        <w:t> </w:t>
      </w:r>
      <w:r>
        <w:rPr/>
        <w:t>atmospheric pressure</w:t>
      </w:r>
      <w:r>
        <w:rPr>
          <w:spacing w:val="-19"/>
        </w:rPr>
        <w:t> </w:t>
      </w:r>
      <w:r>
        <w:rPr/>
        <w:t>has</w:t>
      </w:r>
      <w:r>
        <w:rPr>
          <w:spacing w:val="-19"/>
        </w:rPr>
        <w:t> </w:t>
      </w:r>
      <w:r>
        <w:rPr/>
        <w:t>been</w:t>
      </w:r>
      <w:r>
        <w:rPr>
          <w:spacing w:val="-16"/>
        </w:rPr>
        <w:t> </w:t>
      </w:r>
      <w:r>
        <w:rPr/>
        <w:t>restored.</w:t>
      </w:r>
      <w:r>
        <w:rPr>
          <w:spacing w:val="35"/>
        </w:rPr>
        <w:t> </w:t>
      </w:r>
      <w:r>
        <w:rPr/>
        <w:t>A</w:t>
      </w:r>
      <w:r>
        <w:rPr>
          <w:spacing w:val="-16"/>
        </w:rPr>
        <w:t> </w:t>
      </w:r>
      <w:r>
        <w:rPr/>
        <w:t>“frozen”</w:t>
      </w:r>
      <w:r>
        <w:rPr>
          <w:spacing w:val="-13"/>
        </w:rPr>
        <w:t> </w:t>
      </w:r>
      <w:r>
        <w:rPr/>
        <w:t>desiccator</w:t>
      </w:r>
      <w:r>
        <w:rPr>
          <w:spacing w:val="-16"/>
        </w:rPr>
        <w:t> </w:t>
      </w:r>
      <w:r>
        <w:rPr/>
        <w:t>lid</w:t>
      </w:r>
      <w:r>
        <w:rPr>
          <w:spacing w:val="-16"/>
        </w:rPr>
        <w:t> </w:t>
      </w:r>
      <w:r>
        <w:rPr/>
        <w:t>can</w:t>
      </w:r>
      <w:r>
        <w:rPr>
          <w:spacing w:val="-16"/>
        </w:rPr>
        <w:t> </w:t>
      </w:r>
      <w:r>
        <w:rPr/>
        <w:t>be</w:t>
      </w:r>
      <w:r>
        <w:rPr>
          <w:spacing w:val="-17"/>
        </w:rPr>
        <w:t> </w:t>
      </w:r>
      <w:r>
        <w:rPr/>
        <w:t>loosened</w:t>
      </w:r>
      <w:r>
        <w:rPr>
          <w:spacing w:val="-16"/>
        </w:rPr>
        <w:t> </w:t>
      </w:r>
      <w:r>
        <w:rPr/>
        <w:t>by</w:t>
      </w:r>
      <w:r>
        <w:rPr>
          <w:spacing w:val="-21"/>
        </w:rPr>
        <w:t> </w:t>
      </w:r>
      <w:r>
        <w:rPr/>
        <w:t>using</w:t>
      </w:r>
      <w:r>
        <w:rPr>
          <w:spacing w:val="-16"/>
        </w:rPr>
        <w:t> </w:t>
      </w:r>
      <w:r>
        <w:rPr/>
        <w:t>a</w:t>
      </w:r>
      <w:r>
        <w:rPr>
          <w:spacing w:val="-14"/>
        </w:rPr>
        <w:t> </w:t>
      </w:r>
      <w:r>
        <w:rPr/>
        <w:t>thin</w:t>
      </w:r>
      <w:r>
        <w:rPr>
          <w:spacing w:val="-16"/>
        </w:rPr>
        <w:t> </w:t>
      </w:r>
      <w:r>
        <w:rPr/>
        <w:t>object as a wedge that is then tapped with a wooden block to raise the</w:t>
      </w:r>
      <w:r>
        <w:rPr>
          <w:spacing w:val="-23"/>
        </w:rPr>
        <w:t> </w:t>
      </w:r>
      <w:r>
        <w:rPr/>
        <w:t>lid.</w:t>
      </w:r>
    </w:p>
    <w:p>
      <w:pPr>
        <w:pStyle w:val="BodyText"/>
        <w:spacing w:before="1"/>
      </w:pPr>
    </w:p>
    <w:p>
      <w:pPr>
        <w:pStyle w:val="BodyText"/>
        <w:ind w:left="160" w:right="166" w:firstLine="360"/>
        <w:jc w:val="both"/>
      </w:pPr>
      <w:r>
        <w:rPr/>
        <w:t>All vacuum lines should be trapped and shielded whenever the apparatus is under reduced pressure.</w:t>
      </w:r>
    </w:p>
    <w:p>
      <w:pPr>
        <w:pStyle w:val="BodyText"/>
        <w:spacing w:before="9"/>
        <w:rPr>
          <w:sz w:val="27"/>
        </w:rPr>
      </w:pPr>
    </w:p>
    <w:p>
      <w:pPr>
        <w:pStyle w:val="BodyText"/>
        <w:spacing w:before="1"/>
        <w:ind w:left="160" w:right="156" w:firstLine="360"/>
        <w:jc w:val="both"/>
      </w:pPr>
      <w:r>
        <w:rPr/>
        <w:t>Water aspirators for reduced pressure are used mainly for filtration purposes, and only equipment that is approved for this purpose should </w:t>
      </w:r>
      <w:r>
        <w:rPr>
          <w:spacing w:val="3"/>
        </w:rPr>
        <w:t>be </w:t>
      </w:r>
      <w:r>
        <w:rPr/>
        <w:t>used. Never apply reduced</w:t>
      </w:r>
      <w:r>
        <w:rPr>
          <w:spacing w:val="-46"/>
        </w:rPr>
        <w:t> </w:t>
      </w:r>
      <w:r>
        <w:rPr/>
        <w:t>pressure to a flat-bottomed flask unless it is a heavy-walled filter designed for the purpose. Place a trap and a check valve between the aspirator and the apparatus so that water cannot be sucked back into the system if the water pressure should fall unexpectedly while filtering. These</w:t>
      </w:r>
      <w:r>
        <w:rPr>
          <w:spacing w:val="-18"/>
        </w:rPr>
        <w:t> </w:t>
      </w:r>
      <w:r>
        <w:rPr/>
        <w:t>recommendations</w:t>
      </w:r>
      <w:r>
        <w:rPr>
          <w:spacing w:val="-17"/>
        </w:rPr>
        <w:t> </w:t>
      </w:r>
      <w:r>
        <w:rPr/>
        <w:t>also</w:t>
      </w:r>
      <w:r>
        <w:rPr>
          <w:spacing w:val="-17"/>
        </w:rPr>
        <w:t> </w:t>
      </w:r>
      <w:r>
        <w:rPr/>
        <w:t>apply</w:t>
      </w:r>
      <w:r>
        <w:rPr>
          <w:spacing w:val="-22"/>
        </w:rPr>
        <w:t> </w:t>
      </w:r>
      <w:r>
        <w:rPr/>
        <w:t>to</w:t>
      </w:r>
      <w:r>
        <w:rPr>
          <w:spacing w:val="-17"/>
        </w:rPr>
        <w:t> </w:t>
      </w:r>
      <w:r>
        <w:rPr/>
        <w:t>rotary</w:t>
      </w:r>
      <w:r>
        <w:rPr>
          <w:spacing w:val="-19"/>
        </w:rPr>
        <w:t> </w:t>
      </w:r>
      <w:r>
        <w:rPr/>
        <w:t>evaporation</w:t>
      </w:r>
      <w:r>
        <w:rPr>
          <w:spacing w:val="-17"/>
        </w:rPr>
        <w:t> </w:t>
      </w:r>
      <w:r>
        <w:rPr/>
        <w:t>equipment</w:t>
      </w:r>
      <w:r>
        <w:rPr>
          <w:spacing w:val="-17"/>
        </w:rPr>
        <w:t> </w:t>
      </w:r>
      <w:r>
        <w:rPr/>
        <w:t>where</w:t>
      </w:r>
      <w:r>
        <w:rPr>
          <w:spacing w:val="-18"/>
        </w:rPr>
        <w:t> </w:t>
      </w:r>
      <w:r>
        <w:rPr/>
        <w:t>water</w:t>
      </w:r>
      <w:r>
        <w:rPr>
          <w:spacing w:val="-18"/>
        </w:rPr>
        <w:t> </w:t>
      </w:r>
      <w:r>
        <w:rPr/>
        <w:t>aspirators are being used for reduced</w:t>
      </w:r>
      <w:r>
        <w:rPr>
          <w:spacing w:val="-16"/>
        </w:rPr>
        <w:t> </w:t>
      </w:r>
      <w:r>
        <w:rPr/>
        <w:t>pressure.</w:t>
      </w:r>
    </w:p>
    <w:p>
      <w:pPr>
        <w:pStyle w:val="BodyText"/>
        <w:spacing w:before="10"/>
        <w:rPr>
          <w:sz w:val="27"/>
        </w:rPr>
      </w:pPr>
    </w:p>
    <w:p>
      <w:pPr>
        <w:pStyle w:val="BodyText"/>
        <w:ind w:left="160" w:right="155" w:firstLine="360"/>
        <w:jc w:val="both"/>
      </w:pPr>
      <w:r>
        <w:rPr/>
        <w:t>If vacuum pumps are used, a cold trap should be placed between the apparatus and the vacuum pump so that volatiles from a reaction or distillation do not get into the pump oil or out into the atmosphere or the laboratory.</w:t>
      </w:r>
    </w:p>
    <w:p>
      <w:pPr>
        <w:spacing w:after="0"/>
        <w:jc w:val="both"/>
        <w:sectPr>
          <w:footerReference w:type="default" r:id="rId15"/>
          <w:pgSz w:w="12240" w:h="15840"/>
          <w:pgMar w:footer="1015" w:header="0" w:top="800" w:bottom="1200" w:left="920" w:right="920"/>
          <w:pgNumType w:start="24"/>
        </w:sectPr>
      </w:pPr>
    </w:p>
    <w:p>
      <w:pPr>
        <w:pStyle w:val="BodyText"/>
        <w:spacing w:before="71"/>
        <w:ind w:left="160" w:right="156" w:firstLine="360"/>
        <w:jc w:val="both"/>
      </w:pPr>
      <w:r>
        <w:rPr/>
        <w:t>Exhaust from pumps should be vented to a hood. Pumps with belt drives should also have belt guards to prevent hands or loose clothing from being caught in the belt pulley. Remember that aspirators produce pressure gradients across the wall of the apparatus nearly as great as high vacuum pumps.</w:t>
      </w:r>
    </w:p>
    <w:p>
      <w:pPr>
        <w:pStyle w:val="BodyText"/>
        <w:rPr>
          <w:sz w:val="30"/>
        </w:rPr>
      </w:pPr>
    </w:p>
    <w:p>
      <w:pPr>
        <w:pStyle w:val="BodyText"/>
        <w:rPr>
          <w:sz w:val="30"/>
        </w:rPr>
      </w:pPr>
    </w:p>
    <w:p>
      <w:pPr>
        <w:pStyle w:val="ListParagraph"/>
        <w:numPr>
          <w:ilvl w:val="1"/>
          <w:numId w:val="28"/>
        </w:numPr>
        <w:tabs>
          <w:tab w:pos="1093" w:val="left" w:leader="none"/>
          <w:tab w:pos="1094" w:val="left" w:leader="none"/>
        </w:tabs>
        <w:spacing w:line="240" w:lineRule="auto" w:before="240" w:after="21"/>
        <w:ind w:left="1094" w:right="0" w:hanging="934"/>
        <w:jc w:val="left"/>
        <w:rPr>
          <w:rFonts w:ascii="Cambria"/>
          <w:b/>
          <w:sz w:val="28"/>
        </w:rPr>
      </w:pPr>
      <w:bookmarkStart w:name="_bookmark35" w:id="70"/>
      <w:bookmarkEnd w:id="70"/>
      <w:r>
        <w:rPr/>
      </w:r>
      <w:bookmarkStart w:name="_bookmark35" w:id="71"/>
      <w:bookmarkEnd w:id="71"/>
      <w:r>
        <w:rPr>
          <w:rFonts w:ascii="Cambria"/>
          <w:b/>
          <w:color w:val="365F91"/>
          <w:sz w:val="28"/>
        </w:rPr>
        <w:t>C</w:t>
      </w:r>
      <w:r>
        <w:rPr>
          <w:rFonts w:ascii="Cambria"/>
          <w:b/>
          <w:color w:val="365F91"/>
          <w:sz w:val="28"/>
        </w:rPr>
        <w:t>ompressed</w:t>
      </w:r>
      <w:r>
        <w:rPr>
          <w:rFonts w:ascii="Cambria"/>
          <w:b/>
          <w:color w:val="365F91"/>
          <w:spacing w:val="-9"/>
          <w:sz w:val="28"/>
        </w:rPr>
        <w:t> </w:t>
      </w:r>
      <w:r>
        <w:rPr>
          <w:rFonts w:ascii="Cambria"/>
          <w:b/>
          <w:color w:val="365F91"/>
          <w:sz w:val="28"/>
        </w:rPr>
        <w:t>Gases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pPr>
      <w:r>
        <w:rPr/>
        <w:t>Gases used in laboratories are supplied in cylinders at high pressure. Handle compressed gas cylinders as high-energy sources and as a potential explosion hazard:</w:t>
      </w:r>
    </w:p>
    <w:p>
      <w:pPr>
        <w:pStyle w:val="BodyText"/>
        <w:spacing w:before="10"/>
        <w:rPr>
          <w:sz w:val="27"/>
        </w:rPr>
      </w:pPr>
    </w:p>
    <w:p>
      <w:pPr>
        <w:pStyle w:val="ListParagraph"/>
        <w:numPr>
          <w:ilvl w:val="2"/>
          <w:numId w:val="28"/>
        </w:numPr>
        <w:tabs>
          <w:tab w:pos="880" w:val="left" w:leader="none"/>
          <w:tab w:pos="881" w:val="left" w:leader="none"/>
        </w:tabs>
        <w:spacing w:line="240" w:lineRule="auto" w:before="1" w:after="0"/>
        <w:ind w:left="880" w:right="528" w:hanging="360"/>
        <w:jc w:val="left"/>
        <w:rPr>
          <w:sz w:val="28"/>
        </w:rPr>
      </w:pPr>
      <w:r>
        <w:rPr>
          <w:sz w:val="28"/>
        </w:rPr>
        <w:t>restrain cylinders of all sizes, empty </w:t>
      </w:r>
      <w:r>
        <w:rPr>
          <w:spacing w:val="2"/>
          <w:sz w:val="28"/>
        </w:rPr>
        <w:t>or </w:t>
      </w:r>
      <w:r>
        <w:rPr>
          <w:sz w:val="28"/>
        </w:rPr>
        <w:t>full using by straps, chains, or a suitable stand, to prevent them from</w:t>
      </w:r>
      <w:r>
        <w:rPr>
          <w:spacing w:val="-14"/>
          <w:sz w:val="28"/>
        </w:rPr>
        <w:t> </w:t>
      </w:r>
      <w:r>
        <w:rPr>
          <w:sz w:val="28"/>
        </w:rPr>
        <w:t>falling</w:t>
      </w:r>
    </w:p>
    <w:p>
      <w:pPr>
        <w:pStyle w:val="BodyText"/>
        <w:spacing w:before="1"/>
      </w:pPr>
    </w:p>
    <w:p>
      <w:pPr>
        <w:pStyle w:val="ListParagraph"/>
        <w:numPr>
          <w:ilvl w:val="2"/>
          <w:numId w:val="28"/>
        </w:numPr>
        <w:tabs>
          <w:tab w:pos="950" w:val="left" w:leader="none"/>
          <w:tab w:pos="951" w:val="left" w:leader="none"/>
        </w:tabs>
        <w:spacing w:line="240" w:lineRule="auto" w:before="0" w:after="0"/>
        <w:ind w:left="880" w:right="597" w:hanging="360"/>
        <w:jc w:val="left"/>
        <w:rPr>
          <w:sz w:val="28"/>
        </w:rPr>
      </w:pPr>
      <w:r>
        <w:rPr>
          <w:sz w:val="28"/>
        </w:rPr>
        <w:t>when storing or moving cylinders, have the protective caps securely in place</w:t>
      </w:r>
      <w:r>
        <w:rPr>
          <w:spacing w:val="-39"/>
          <w:sz w:val="28"/>
        </w:rPr>
        <w:t> </w:t>
      </w:r>
      <w:r>
        <w:rPr>
          <w:sz w:val="28"/>
        </w:rPr>
        <w:t>to protect the valve</w:t>
      </w:r>
      <w:r>
        <w:rPr>
          <w:spacing w:val="-18"/>
          <w:sz w:val="28"/>
        </w:rPr>
        <w:t> </w:t>
      </w:r>
      <w:r>
        <w:rPr>
          <w:sz w:val="28"/>
        </w:rPr>
        <w:t>stems</w:t>
      </w:r>
    </w:p>
    <w:p>
      <w:pPr>
        <w:pStyle w:val="ListParagraph"/>
        <w:numPr>
          <w:ilvl w:val="2"/>
          <w:numId w:val="28"/>
        </w:numPr>
        <w:tabs>
          <w:tab w:pos="880" w:val="left" w:leader="none"/>
          <w:tab w:pos="881" w:val="left" w:leader="none"/>
        </w:tabs>
        <w:spacing w:line="240" w:lineRule="auto" w:before="0" w:after="0"/>
        <w:ind w:left="880" w:right="290" w:hanging="360"/>
        <w:jc w:val="left"/>
        <w:rPr>
          <w:sz w:val="28"/>
        </w:rPr>
      </w:pPr>
      <w:r>
        <w:rPr>
          <w:sz w:val="28"/>
        </w:rPr>
        <w:t>when moving large cylinders, strap them to properly to wheeled carts designed</w:t>
      </w:r>
      <w:r>
        <w:rPr>
          <w:spacing w:val="-33"/>
          <w:sz w:val="28"/>
        </w:rPr>
        <w:t> </w:t>
      </w:r>
      <w:r>
        <w:rPr>
          <w:sz w:val="28"/>
        </w:rPr>
        <w:t>for this purpose to ensure</w:t>
      </w:r>
      <w:r>
        <w:rPr>
          <w:spacing w:val="-17"/>
          <w:sz w:val="28"/>
        </w:rPr>
        <w:t> </w:t>
      </w:r>
      <w:r>
        <w:rPr>
          <w:sz w:val="28"/>
        </w:rPr>
        <w:t>stability</w:t>
      </w:r>
    </w:p>
    <w:p>
      <w:pPr>
        <w:pStyle w:val="ListParagraph"/>
        <w:numPr>
          <w:ilvl w:val="2"/>
          <w:numId w:val="28"/>
        </w:numPr>
        <w:tabs>
          <w:tab w:pos="880" w:val="left" w:leader="none"/>
          <w:tab w:pos="881" w:val="left" w:leader="none"/>
        </w:tabs>
        <w:spacing w:line="237" w:lineRule="auto" w:before="3" w:after="0"/>
        <w:ind w:left="880" w:right="169" w:hanging="360"/>
        <w:jc w:val="left"/>
        <w:rPr>
          <w:sz w:val="28"/>
        </w:rPr>
      </w:pPr>
      <w:r>
        <w:rPr>
          <w:sz w:val="28"/>
        </w:rPr>
        <w:t>Do not expose cylinders to temperatures higher than 50oc; some rupture devices on cylinders will release at about 65</w:t>
      </w:r>
      <w:r>
        <w:rPr>
          <w:position w:val="10"/>
          <w:sz w:val="18"/>
        </w:rPr>
        <w:t>o</w:t>
      </w:r>
      <w:r>
        <w:rPr>
          <w:sz w:val="28"/>
        </w:rPr>
        <w:t>c. some small cylinders, such as lecture bottles, are not fitted with rupture devices and may explode if exposed to high temperatures</w:t>
      </w:r>
    </w:p>
    <w:p>
      <w:pPr>
        <w:pStyle w:val="ListParagraph"/>
        <w:numPr>
          <w:ilvl w:val="2"/>
          <w:numId w:val="28"/>
        </w:numPr>
        <w:tabs>
          <w:tab w:pos="880" w:val="left" w:leader="none"/>
          <w:tab w:pos="881" w:val="left" w:leader="none"/>
        </w:tabs>
        <w:spacing w:line="240" w:lineRule="auto" w:before="0" w:after="0"/>
        <w:ind w:left="880" w:right="0" w:hanging="360"/>
        <w:jc w:val="left"/>
        <w:rPr>
          <w:sz w:val="28"/>
        </w:rPr>
      </w:pPr>
      <w:r>
        <w:rPr>
          <w:sz w:val="28"/>
        </w:rPr>
        <w:t>never use cylinders that are  not labeled and  cannot be positively</w:t>
      </w:r>
      <w:r>
        <w:rPr>
          <w:spacing w:val="-31"/>
          <w:sz w:val="28"/>
        </w:rPr>
        <w:t> </w:t>
      </w:r>
      <w:r>
        <w:rPr>
          <w:sz w:val="28"/>
        </w:rPr>
        <w:t>identified</w:t>
      </w:r>
    </w:p>
    <w:p>
      <w:pPr>
        <w:pStyle w:val="ListParagraph"/>
        <w:numPr>
          <w:ilvl w:val="2"/>
          <w:numId w:val="28"/>
        </w:numPr>
        <w:tabs>
          <w:tab w:pos="880" w:val="left" w:leader="none"/>
          <w:tab w:pos="881" w:val="left" w:leader="none"/>
        </w:tabs>
        <w:spacing w:line="322" w:lineRule="exact" w:before="0" w:after="0"/>
        <w:ind w:left="880" w:right="0" w:hanging="360"/>
        <w:jc w:val="left"/>
        <w:rPr>
          <w:sz w:val="28"/>
        </w:rPr>
      </w:pPr>
      <w:r>
        <w:rPr>
          <w:sz w:val="28"/>
        </w:rPr>
        <w:t>never lubricate, modify, force, or tamper with cylinder</w:t>
      </w:r>
      <w:r>
        <w:rPr>
          <w:spacing w:val="-29"/>
          <w:sz w:val="28"/>
        </w:rPr>
        <w:t> </w:t>
      </w:r>
      <w:r>
        <w:rPr>
          <w:sz w:val="28"/>
        </w:rPr>
        <w:t>valves</w:t>
      </w:r>
    </w:p>
    <w:p>
      <w:pPr>
        <w:pStyle w:val="ListParagraph"/>
        <w:numPr>
          <w:ilvl w:val="2"/>
          <w:numId w:val="28"/>
        </w:numPr>
        <w:tabs>
          <w:tab w:pos="880" w:val="left" w:leader="none"/>
          <w:tab w:pos="881" w:val="left" w:leader="none"/>
        </w:tabs>
        <w:spacing w:line="240" w:lineRule="auto" w:before="0" w:after="0"/>
        <w:ind w:left="880" w:right="350" w:hanging="360"/>
        <w:jc w:val="left"/>
        <w:rPr>
          <w:sz w:val="28"/>
        </w:rPr>
      </w:pPr>
      <w:r>
        <w:rPr>
          <w:sz w:val="28"/>
        </w:rPr>
        <w:t>use toxic, flammable, or reactive gases in fume hoods; cylinders should be stored in appropriately ventilated cabinets or in an open</w:t>
      </w:r>
      <w:r>
        <w:rPr>
          <w:spacing w:val="-25"/>
          <w:sz w:val="28"/>
        </w:rPr>
        <w:t> </w:t>
      </w:r>
      <w:r>
        <w:rPr>
          <w:sz w:val="28"/>
        </w:rPr>
        <w:t>storage</w:t>
      </w:r>
    </w:p>
    <w:p>
      <w:pPr>
        <w:pStyle w:val="ListParagraph"/>
        <w:numPr>
          <w:ilvl w:val="2"/>
          <w:numId w:val="28"/>
        </w:numPr>
        <w:tabs>
          <w:tab w:pos="880" w:val="left" w:leader="none"/>
          <w:tab w:pos="881" w:val="left" w:leader="none"/>
        </w:tabs>
        <w:spacing w:line="322" w:lineRule="exact" w:before="2" w:after="0"/>
        <w:ind w:left="880" w:right="0" w:hanging="360"/>
        <w:jc w:val="left"/>
        <w:rPr>
          <w:sz w:val="28"/>
        </w:rPr>
      </w:pPr>
      <w:r>
        <w:rPr>
          <w:sz w:val="28"/>
        </w:rPr>
        <w:t>never direct high-pressure gases at a</w:t>
      </w:r>
      <w:r>
        <w:rPr>
          <w:spacing w:val="-22"/>
          <w:sz w:val="28"/>
        </w:rPr>
        <w:t> </w:t>
      </w:r>
      <w:r>
        <w:rPr>
          <w:sz w:val="28"/>
        </w:rPr>
        <w:t>person</w:t>
      </w:r>
    </w:p>
    <w:p>
      <w:pPr>
        <w:pStyle w:val="ListParagraph"/>
        <w:numPr>
          <w:ilvl w:val="2"/>
          <w:numId w:val="28"/>
        </w:numPr>
        <w:tabs>
          <w:tab w:pos="880" w:val="left" w:leader="none"/>
          <w:tab w:pos="881" w:val="left" w:leader="none"/>
        </w:tabs>
        <w:spacing w:line="240" w:lineRule="auto" w:before="0" w:after="0"/>
        <w:ind w:left="880" w:right="1105" w:hanging="360"/>
        <w:jc w:val="left"/>
        <w:rPr>
          <w:sz w:val="28"/>
        </w:rPr>
      </w:pPr>
      <w:r>
        <w:rPr>
          <w:sz w:val="28"/>
        </w:rPr>
        <w:t>do not use compressed gas or compressed air to blow away dust or dirt;</w:t>
      </w:r>
      <w:r>
        <w:rPr>
          <w:spacing w:val="-28"/>
          <w:sz w:val="28"/>
        </w:rPr>
        <w:t> </w:t>
      </w:r>
      <w:r>
        <w:rPr>
          <w:sz w:val="28"/>
        </w:rPr>
        <w:t>the resultant flying particles can be</w:t>
      </w:r>
      <w:r>
        <w:rPr>
          <w:spacing w:val="47"/>
          <w:sz w:val="28"/>
        </w:rPr>
        <w:t> </w:t>
      </w:r>
      <w:r>
        <w:rPr>
          <w:sz w:val="28"/>
        </w:rPr>
        <w:t>hazardous</w:t>
      </w:r>
    </w:p>
    <w:p>
      <w:pPr>
        <w:pStyle w:val="ListParagraph"/>
        <w:numPr>
          <w:ilvl w:val="2"/>
          <w:numId w:val="28"/>
        </w:numPr>
        <w:tabs>
          <w:tab w:pos="880" w:val="left" w:leader="none"/>
          <w:tab w:pos="881" w:val="left" w:leader="none"/>
        </w:tabs>
        <w:spacing w:line="240" w:lineRule="auto" w:before="0" w:after="0"/>
        <w:ind w:left="880" w:right="440" w:hanging="360"/>
        <w:jc w:val="left"/>
        <w:rPr>
          <w:sz w:val="28"/>
        </w:rPr>
      </w:pPr>
      <w:r>
        <w:rPr>
          <w:sz w:val="28"/>
        </w:rPr>
        <w:t>be aware that rapid release of a compressed gas will cause an unsecured gas</w:t>
      </w:r>
      <w:r>
        <w:rPr>
          <w:spacing w:val="-33"/>
          <w:sz w:val="28"/>
        </w:rPr>
        <w:t> </w:t>
      </w:r>
      <w:r>
        <w:rPr>
          <w:sz w:val="28"/>
        </w:rPr>
        <w:t>hose to whip dangerously and also may build up a static charge that could ignite a combustible</w:t>
      </w:r>
      <w:r>
        <w:rPr>
          <w:spacing w:val="-8"/>
          <w:sz w:val="28"/>
        </w:rPr>
        <w:t> </w:t>
      </w:r>
      <w:r>
        <w:rPr>
          <w:sz w:val="28"/>
        </w:rPr>
        <w:t>gas</w:t>
      </w:r>
    </w:p>
    <w:p>
      <w:pPr>
        <w:pStyle w:val="ListParagraph"/>
        <w:numPr>
          <w:ilvl w:val="2"/>
          <w:numId w:val="28"/>
        </w:numPr>
        <w:tabs>
          <w:tab w:pos="880" w:val="left" w:leader="none"/>
          <w:tab w:pos="881" w:val="left" w:leader="none"/>
        </w:tabs>
        <w:spacing w:line="242" w:lineRule="auto" w:before="0" w:after="0"/>
        <w:ind w:left="880" w:right="568" w:hanging="360"/>
        <w:jc w:val="left"/>
        <w:rPr>
          <w:sz w:val="28"/>
        </w:rPr>
      </w:pPr>
      <w:r>
        <w:rPr>
          <w:sz w:val="28"/>
        </w:rPr>
        <w:t>do not extinguish a flame involving a highly combustible gas until the source</w:t>
      </w:r>
      <w:r>
        <w:rPr>
          <w:spacing w:val="-43"/>
          <w:sz w:val="28"/>
        </w:rPr>
        <w:t> </w:t>
      </w:r>
      <w:r>
        <w:rPr>
          <w:sz w:val="28"/>
        </w:rPr>
        <w:t>of gas has been shut off; otherwise, it can re-ignite causing an</w:t>
      </w:r>
      <w:r>
        <w:rPr>
          <w:spacing w:val="-26"/>
          <w:sz w:val="28"/>
        </w:rPr>
        <w:t> </w:t>
      </w:r>
      <w:r>
        <w:rPr>
          <w:sz w:val="28"/>
        </w:rPr>
        <w:t>explosion</w:t>
      </w:r>
    </w:p>
    <w:p>
      <w:pPr>
        <w:pStyle w:val="ListParagraph"/>
        <w:numPr>
          <w:ilvl w:val="2"/>
          <w:numId w:val="28"/>
        </w:numPr>
        <w:tabs>
          <w:tab w:pos="880" w:val="left" w:leader="none"/>
          <w:tab w:pos="881" w:val="left" w:leader="none"/>
        </w:tabs>
        <w:spacing w:line="319" w:lineRule="exact" w:before="0" w:after="0"/>
        <w:ind w:left="880" w:right="0" w:hanging="360"/>
        <w:jc w:val="left"/>
        <w:rPr>
          <w:sz w:val="28"/>
        </w:rPr>
      </w:pPr>
      <w:r>
        <w:rPr>
          <w:sz w:val="28"/>
        </w:rPr>
        <w:t>close the main cylinder valves tightly when not in</w:t>
      </w:r>
      <w:r>
        <w:rPr>
          <w:spacing w:val="-26"/>
          <w:sz w:val="28"/>
        </w:rPr>
        <w:t> </w:t>
      </w:r>
      <w:r>
        <w:rPr>
          <w:sz w:val="28"/>
        </w:rPr>
        <w:t>use</w:t>
      </w:r>
    </w:p>
    <w:p>
      <w:pPr>
        <w:pStyle w:val="ListParagraph"/>
        <w:numPr>
          <w:ilvl w:val="2"/>
          <w:numId w:val="28"/>
        </w:numPr>
        <w:tabs>
          <w:tab w:pos="880" w:val="left" w:leader="none"/>
          <w:tab w:pos="881" w:val="left" w:leader="none"/>
          <w:tab w:pos="4591" w:val="left" w:leader="none"/>
        </w:tabs>
        <w:spacing w:line="240" w:lineRule="auto" w:before="0" w:after="0"/>
        <w:ind w:left="880" w:right="549" w:hanging="360"/>
        <w:jc w:val="left"/>
        <w:rPr>
          <w:sz w:val="28"/>
        </w:rPr>
      </w:pPr>
      <w:r>
        <w:rPr>
          <w:sz w:val="28"/>
        </w:rPr>
        <w:t>promptly remove the regulators from empty cylinders and replace the</w:t>
      </w:r>
      <w:r>
        <w:rPr>
          <w:spacing w:val="-37"/>
          <w:sz w:val="28"/>
        </w:rPr>
        <w:t> </w:t>
      </w:r>
      <w:r>
        <w:rPr>
          <w:sz w:val="28"/>
        </w:rPr>
        <w:t>protective caps at once; place</w:t>
      </w:r>
      <w:r>
        <w:rPr>
          <w:spacing w:val="-9"/>
          <w:sz w:val="28"/>
        </w:rPr>
        <w:t> </w:t>
      </w:r>
      <w:r>
        <w:rPr>
          <w:sz w:val="28"/>
        </w:rPr>
        <w:t>an</w:t>
      </w:r>
      <w:r>
        <w:rPr>
          <w:spacing w:val="-2"/>
          <w:sz w:val="28"/>
        </w:rPr>
        <w:t> </w:t>
      </w:r>
      <w:r>
        <w:rPr>
          <w:sz w:val="28"/>
        </w:rPr>
        <w:t>“Empty”</w:t>
        <w:tab/>
        <w:t>notice</w:t>
      </w:r>
    </w:p>
    <w:p>
      <w:pPr>
        <w:pStyle w:val="ListParagraph"/>
        <w:numPr>
          <w:ilvl w:val="2"/>
          <w:numId w:val="28"/>
        </w:numPr>
        <w:tabs>
          <w:tab w:pos="880" w:val="left" w:leader="none"/>
          <w:tab w:pos="881" w:val="left" w:leader="none"/>
        </w:tabs>
        <w:spacing w:line="240" w:lineRule="auto" w:before="0" w:after="0"/>
        <w:ind w:left="880" w:right="1454" w:hanging="360"/>
        <w:jc w:val="left"/>
        <w:rPr>
          <w:sz w:val="28"/>
        </w:rPr>
      </w:pPr>
      <w:r>
        <w:rPr>
          <w:sz w:val="28"/>
        </w:rPr>
        <w:t>never bleed cylinders completely empty; leave a slight pressure to keep contaminants</w:t>
      </w:r>
      <w:r>
        <w:rPr>
          <w:spacing w:val="-10"/>
          <w:sz w:val="28"/>
        </w:rPr>
        <w:t> </w:t>
      </w:r>
      <w:r>
        <w:rPr>
          <w:sz w:val="28"/>
        </w:rPr>
        <w:t>out</w:t>
      </w:r>
    </w:p>
    <w:p>
      <w:pPr>
        <w:pStyle w:val="ListParagraph"/>
        <w:numPr>
          <w:ilvl w:val="2"/>
          <w:numId w:val="28"/>
        </w:numPr>
        <w:tabs>
          <w:tab w:pos="880" w:val="left" w:leader="none"/>
          <w:tab w:pos="881" w:val="left" w:leader="none"/>
        </w:tabs>
        <w:spacing w:line="240" w:lineRule="auto" w:before="1" w:after="0"/>
        <w:ind w:left="880" w:right="499" w:hanging="360"/>
        <w:jc w:val="left"/>
        <w:rPr>
          <w:sz w:val="28"/>
        </w:rPr>
      </w:pPr>
      <w:r>
        <w:rPr>
          <w:sz w:val="28"/>
        </w:rPr>
        <w:t>Use the appropriate regulator on each gas cylinder. the threads on the regulators are designed to avoid improper use;  adaptors or homemade modifications</w:t>
      </w:r>
      <w:r>
        <w:rPr>
          <w:spacing w:val="-37"/>
          <w:sz w:val="28"/>
        </w:rPr>
        <w:t> </w:t>
      </w:r>
      <w:r>
        <w:rPr>
          <w:sz w:val="28"/>
        </w:rPr>
        <w:t>are</w:t>
      </w:r>
    </w:p>
    <w:p>
      <w:pPr>
        <w:spacing w:after="0" w:line="240" w:lineRule="auto"/>
        <w:jc w:val="left"/>
        <w:rPr>
          <w:sz w:val="28"/>
        </w:rPr>
        <w:sectPr>
          <w:pgSz w:w="12240" w:h="15840"/>
          <w:pgMar w:header="0" w:footer="1015" w:top="800" w:bottom="1200" w:left="920" w:right="920"/>
        </w:sectPr>
      </w:pPr>
    </w:p>
    <w:p>
      <w:pPr>
        <w:pStyle w:val="BodyText"/>
        <w:spacing w:line="322" w:lineRule="exact" w:before="71"/>
        <w:ind w:left="460"/>
      </w:pPr>
      <w:r>
        <w:rPr/>
        <w:t>dangerous</w:t>
      </w:r>
    </w:p>
    <w:p>
      <w:pPr>
        <w:pStyle w:val="ListParagraph"/>
        <w:numPr>
          <w:ilvl w:val="0"/>
          <w:numId w:val="19"/>
        </w:numPr>
        <w:tabs>
          <w:tab w:pos="460" w:val="left" w:leader="none"/>
          <w:tab w:pos="461" w:val="left" w:leader="none"/>
        </w:tabs>
        <w:spacing w:line="240" w:lineRule="auto" w:before="0" w:after="0"/>
        <w:ind w:left="460" w:right="617" w:hanging="360"/>
        <w:jc w:val="left"/>
        <w:rPr>
          <w:sz w:val="28"/>
        </w:rPr>
      </w:pPr>
      <w:r>
        <w:rPr>
          <w:sz w:val="28"/>
        </w:rPr>
        <w:t>do not put oil or grease on the high pressure side of oxygen, chlorine, or other oxidizing agent cylinder;  a fire or explosion can</w:t>
      </w:r>
      <w:r>
        <w:rPr>
          <w:spacing w:val="-28"/>
          <w:sz w:val="28"/>
        </w:rPr>
        <w:t> </w:t>
      </w:r>
      <w:r>
        <w:rPr>
          <w:sz w:val="28"/>
        </w:rPr>
        <w:t>result</w:t>
      </w:r>
    </w:p>
    <w:p>
      <w:pPr>
        <w:pStyle w:val="ListParagraph"/>
        <w:numPr>
          <w:ilvl w:val="0"/>
          <w:numId w:val="19"/>
        </w:numPr>
        <w:tabs>
          <w:tab w:pos="460" w:val="left" w:leader="none"/>
          <w:tab w:pos="461" w:val="left" w:leader="none"/>
        </w:tabs>
        <w:spacing w:line="321" w:lineRule="exact" w:before="0" w:after="0"/>
        <w:ind w:left="460" w:right="0" w:hanging="360"/>
        <w:jc w:val="left"/>
        <w:rPr>
          <w:sz w:val="28"/>
        </w:rPr>
      </w:pPr>
      <w:r>
        <w:rPr>
          <w:sz w:val="28"/>
        </w:rPr>
        <w:t>always wear safety glasses when handling and using compressed</w:t>
      </w:r>
      <w:r>
        <w:rPr>
          <w:spacing w:val="-30"/>
          <w:sz w:val="28"/>
        </w:rPr>
        <w:t> </w:t>
      </w:r>
      <w:r>
        <w:rPr>
          <w:sz w:val="28"/>
        </w:rPr>
        <w:t>gases</w:t>
      </w:r>
    </w:p>
    <w:p>
      <w:pPr>
        <w:pStyle w:val="ListParagraph"/>
        <w:numPr>
          <w:ilvl w:val="0"/>
          <w:numId w:val="19"/>
        </w:numPr>
        <w:tabs>
          <w:tab w:pos="460" w:val="left" w:leader="none"/>
          <w:tab w:pos="461" w:val="left" w:leader="none"/>
        </w:tabs>
        <w:spacing w:line="240" w:lineRule="auto" w:before="0" w:after="0"/>
        <w:ind w:left="460" w:right="0" w:hanging="360"/>
        <w:jc w:val="left"/>
        <w:rPr>
          <w:sz w:val="28"/>
        </w:rPr>
      </w:pPr>
      <w:r>
        <w:rPr>
          <w:sz w:val="28"/>
        </w:rPr>
        <w:t>always store acetylene cylinders upright;  they are partially filled with</w:t>
      </w:r>
      <w:r>
        <w:rPr>
          <w:spacing w:val="-33"/>
          <w:sz w:val="28"/>
        </w:rPr>
        <w:t> </w:t>
      </w:r>
      <w:r>
        <w:rPr>
          <w:sz w:val="28"/>
        </w:rPr>
        <w:t>acetone</w:t>
      </w:r>
    </w:p>
    <w:p>
      <w:pPr>
        <w:pStyle w:val="ListParagraph"/>
        <w:numPr>
          <w:ilvl w:val="0"/>
          <w:numId w:val="19"/>
        </w:numPr>
        <w:tabs>
          <w:tab w:pos="460" w:val="left" w:leader="none"/>
          <w:tab w:pos="461" w:val="left" w:leader="none"/>
        </w:tabs>
        <w:spacing w:line="240" w:lineRule="auto" w:before="2" w:after="0"/>
        <w:ind w:left="460" w:right="347" w:hanging="360"/>
        <w:jc w:val="left"/>
        <w:rPr>
          <w:sz w:val="28"/>
        </w:rPr>
      </w:pPr>
      <w:r>
        <w:rPr>
          <w:sz w:val="28"/>
        </w:rPr>
        <w:t>do not use a cylinder which has been stored or handled in a non-upright position until it has remained in an upright position for at least 30</w:t>
      </w:r>
      <w:r>
        <w:rPr>
          <w:spacing w:val="-37"/>
          <w:sz w:val="28"/>
        </w:rPr>
        <w:t> </w:t>
      </w:r>
      <w:r>
        <w:rPr>
          <w:sz w:val="28"/>
        </w:rPr>
        <w:t>minutes</w:t>
      </w:r>
    </w:p>
    <w:p>
      <w:pPr>
        <w:pStyle w:val="ListParagraph"/>
        <w:numPr>
          <w:ilvl w:val="0"/>
          <w:numId w:val="19"/>
        </w:numPr>
        <w:tabs>
          <w:tab w:pos="460" w:val="left" w:leader="none"/>
          <w:tab w:pos="461" w:val="left" w:leader="none"/>
        </w:tabs>
        <w:spacing w:line="321" w:lineRule="exact" w:before="0" w:after="0"/>
        <w:ind w:left="460" w:right="0" w:hanging="360"/>
        <w:jc w:val="left"/>
        <w:rPr>
          <w:sz w:val="28"/>
        </w:rPr>
      </w:pPr>
      <w:r>
        <w:rPr>
          <w:sz w:val="28"/>
        </w:rPr>
        <w:t>ensure that the outlet line of an acetylene cylinder is protected with a flash</w:t>
      </w:r>
      <w:r>
        <w:rPr>
          <w:spacing w:val="-36"/>
          <w:sz w:val="28"/>
        </w:rPr>
        <w:t> </w:t>
      </w:r>
      <w:r>
        <w:rPr>
          <w:sz w:val="28"/>
        </w:rPr>
        <w:t>arrester</w:t>
      </w:r>
    </w:p>
    <w:p>
      <w:pPr>
        <w:pStyle w:val="ListParagraph"/>
        <w:numPr>
          <w:ilvl w:val="0"/>
          <w:numId w:val="19"/>
        </w:numPr>
        <w:tabs>
          <w:tab w:pos="460" w:val="left" w:leader="none"/>
          <w:tab w:pos="461" w:val="left" w:leader="none"/>
        </w:tabs>
        <w:spacing w:line="240" w:lineRule="auto" w:before="0" w:after="0"/>
        <w:ind w:left="460" w:right="331" w:hanging="360"/>
        <w:jc w:val="left"/>
        <w:rPr>
          <w:sz w:val="28"/>
        </w:rPr>
      </w:pPr>
      <w:r>
        <w:rPr>
          <w:sz w:val="28"/>
        </w:rPr>
        <w:t>never exceed the pressure limit indicated by the warning red line of an</w:t>
      </w:r>
      <w:r>
        <w:rPr>
          <w:spacing w:val="-31"/>
          <w:sz w:val="28"/>
        </w:rPr>
        <w:t> </w:t>
      </w:r>
      <w:r>
        <w:rPr>
          <w:sz w:val="28"/>
        </w:rPr>
        <w:t>acetylene pressure</w:t>
      </w:r>
      <w:r>
        <w:rPr>
          <w:spacing w:val="-6"/>
          <w:sz w:val="28"/>
        </w:rPr>
        <w:t> </w:t>
      </w:r>
      <w:r>
        <w:rPr>
          <w:sz w:val="28"/>
        </w:rPr>
        <w:t>gauge</w:t>
      </w:r>
    </w:p>
    <w:p>
      <w:pPr>
        <w:pStyle w:val="ListParagraph"/>
        <w:numPr>
          <w:ilvl w:val="0"/>
          <w:numId w:val="19"/>
        </w:numPr>
        <w:tabs>
          <w:tab w:pos="460" w:val="left" w:leader="none"/>
          <w:tab w:pos="461" w:val="left" w:leader="none"/>
        </w:tabs>
        <w:spacing w:line="242" w:lineRule="auto" w:before="0" w:after="0"/>
        <w:ind w:left="460" w:right="602" w:hanging="360"/>
        <w:jc w:val="left"/>
        <w:rPr>
          <w:sz w:val="28"/>
        </w:rPr>
      </w:pPr>
      <w:r>
        <w:rPr>
          <w:sz w:val="28"/>
        </w:rPr>
        <w:t>use the correct kind of tubing to transport the gaseous acetylene; some tubing materials such as copper form explosive</w:t>
      </w:r>
      <w:r>
        <w:rPr>
          <w:spacing w:val="-18"/>
          <w:sz w:val="28"/>
        </w:rPr>
        <w:t> </w:t>
      </w:r>
      <w:r>
        <w:rPr>
          <w:sz w:val="28"/>
        </w:rPr>
        <w:t>acetylides</w:t>
      </w:r>
    </w:p>
    <w:p>
      <w:pPr>
        <w:spacing w:after="0" w:line="242" w:lineRule="auto"/>
        <w:jc w:val="left"/>
        <w:rPr>
          <w:sz w:val="28"/>
        </w:rPr>
        <w:sectPr>
          <w:pgSz w:w="12240" w:h="15840"/>
          <w:pgMar w:header="0" w:footer="1015" w:top="800" w:bottom="1200" w:left="1340" w:right="1100"/>
        </w:sectPr>
      </w:pPr>
    </w:p>
    <w:p>
      <w:pPr>
        <w:pStyle w:val="BodyText"/>
        <w:ind w:left="2322"/>
        <w:rPr>
          <w:sz w:val="20"/>
        </w:rPr>
      </w:pPr>
      <w:r>
        <w:rPr>
          <w:sz w:val="20"/>
        </w:rPr>
        <w:drawing>
          <wp:inline distT="0" distB="0" distL="0" distR="0">
            <wp:extent cx="2872549" cy="5106924"/>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6" cstate="print"/>
                    <a:stretch>
                      <a:fillRect/>
                    </a:stretch>
                  </pic:blipFill>
                  <pic:spPr>
                    <a:xfrm>
                      <a:off x="0" y="0"/>
                      <a:ext cx="2872549" cy="5106924"/>
                    </a:xfrm>
                    <a:prstGeom prst="rect">
                      <a:avLst/>
                    </a:prstGeom>
                  </pic:spPr>
                </pic:pic>
              </a:graphicData>
            </a:graphic>
          </wp:inline>
        </w:drawing>
      </w:r>
      <w:r>
        <w:rPr>
          <w:sz w:val="20"/>
        </w:rPr>
      </w:r>
    </w:p>
    <w:p>
      <w:pPr>
        <w:pStyle w:val="BodyText"/>
        <w:tabs>
          <w:tab w:pos="7032" w:val="left" w:leader="none"/>
        </w:tabs>
        <w:spacing w:line="301" w:lineRule="exact"/>
        <w:ind w:left="1180"/>
      </w:pPr>
      <w:r>
        <w:rPr>
          <w:color w:val="FF0000"/>
        </w:rPr>
        <w:t>Gas</w:t>
        <w:tab/>
        <w:t>cylinders are under a</w:t>
      </w:r>
      <w:r>
        <w:rPr>
          <w:color w:val="FF0000"/>
          <w:spacing w:val="-12"/>
        </w:rPr>
        <w:t> </w:t>
      </w:r>
      <w:r>
        <w:rPr>
          <w:color w:val="FF0000"/>
        </w:rPr>
        <w:t>lot</w:t>
      </w:r>
    </w:p>
    <w:p>
      <w:pPr>
        <w:pStyle w:val="BodyText"/>
        <w:ind w:left="460"/>
      </w:pPr>
      <w:r>
        <w:rPr>
          <w:color w:val="FF0000"/>
        </w:rPr>
        <w:t>of pressure; always keep them secured to a counter, a wall bracket or a floor stand.</w:t>
      </w:r>
    </w:p>
    <w:p>
      <w:pPr>
        <w:spacing w:after="0"/>
        <w:sectPr>
          <w:pgSz w:w="12240" w:h="15840"/>
          <w:pgMar w:header="0" w:footer="1015" w:top="900" w:bottom="1200" w:left="1340" w:right="1060"/>
        </w:sectPr>
      </w:pPr>
    </w:p>
    <w:p>
      <w:pPr>
        <w:pStyle w:val="BodyText"/>
        <w:spacing w:before="4"/>
        <w:rPr>
          <w:sz w:val="17"/>
        </w:rPr>
      </w:pPr>
    </w:p>
    <w:p>
      <w:pPr>
        <w:pStyle w:val="ListParagraph"/>
        <w:numPr>
          <w:ilvl w:val="1"/>
          <w:numId w:val="28"/>
        </w:numPr>
        <w:tabs>
          <w:tab w:pos="1156" w:val="left" w:leader="none"/>
          <w:tab w:pos="1157" w:val="left" w:leader="none"/>
        </w:tabs>
        <w:spacing w:line="240" w:lineRule="auto" w:before="101" w:after="21"/>
        <w:ind w:left="1156" w:right="0" w:hanging="996"/>
        <w:jc w:val="left"/>
        <w:rPr>
          <w:rFonts w:ascii="Cambria"/>
          <w:b/>
          <w:sz w:val="28"/>
        </w:rPr>
      </w:pPr>
      <w:bookmarkStart w:name="_bookmark36" w:id="72"/>
      <w:bookmarkEnd w:id="72"/>
      <w:r>
        <w:rPr/>
      </w:r>
      <w:bookmarkStart w:name="_bookmark36" w:id="73"/>
      <w:bookmarkEnd w:id="73"/>
      <w:r>
        <w:rPr>
          <w:rFonts w:ascii="Cambria"/>
          <w:b/>
          <w:color w:val="365F91"/>
          <w:sz w:val="28"/>
        </w:rPr>
        <w:t>W</w:t>
      </w:r>
      <w:r>
        <w:rPr>
          <w:rFonts w:ascii="Cambria"/>
          <w:b/>
          <w:color w:val="365F91"/>
          <w:sz w:val="28"/>
        </w:rPr>
        <w:t>orking with</w:t>
      </w:r>
      <w:r>
        <w:rPr>
          <w:rFonts w:ascii="Cambria"/>
          <w:b/>
          <w:color w:val="365F91"/>
          <w:spacing w:val="-9"/>
          <w:sz w:val="28"/>
        </w:rPr>
        <w:t> </w:t>
      </w:r>
      <w:r>
        <w:rPr>
          <w:rFonts w:ascii="Cambria"/>
          <w:b/>
          <w:color w:val="365F91"/>
          <w:sz w:val="28"/>
        </w:rPr>
        <w:t>Lasers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91"/>
      </w:pPr>
      <w:r>
        <w:rPr/>
        <w:t>Because the type and intensity of radiation that can be generated by a laser varies widely with instrument design, only generalizations can be made. However the following general rules apply:</w:t>
      </w:r>
    </w:p>
    <w:p>
      <w:pPr>
        <w:pStyle w:val="BodyText"/>
        <w:spacing w:before="1"/>
      </w:pPr>
    </w:p>
    <w:p>
      <w:pPr>
        <w:pStyle w:val="ListParagraph"/>
        <w:numPr>
          <w:ilvl w:val="2"/>
          <w:numId w:val="28"/>
        </w:numPr>
        <w:tabs>
          <w:tab w:pos="880" w:val="left" w:leader="none"/>
          <w:tab w:pos="881" w:val="left" w:leader="none"/>
        </w:tabs>
        <w:spacing w:line="240" w:lineRule="auto" w:before="0" w:after="0"/>
        <w:ind w:left="880" w:right="314" w:hanging="360"/>
        <w:jc w:val="left"/>
        <w:rPr>
          <w:sz w:val="28"/>
        </w:rPr>
      </w:pPr>
      <w:r>
        <w:rPr>
          <w:sz w:val="28"/>
        </w:rPr>
        <w:t>always wear goggles that offer protection against the specific wavelength of the laser in use if more than one wavelength is being used, additional goggles</w:t>
      </w:r>
      <w:r>
        <w:rPr>
          <w:spacing w:val="-40"/>
          <w:sz w:val="28"/>
        </w:rPr>
        <w:t> </w:t>
      </w:r>
      <w:r>
        <w:rPr>
          <w:sz w:val="28"/>
        </w:rPr>
        <w:t>specific for each wavelength are required; no available goggles protect against all laser wavelengths; every Laser lab should have a list of all lasers </w:t>
      </w:r>
      <w:r>
        <w:rPr>
          <w:spacing w:val="3"/>
          <w:sz w:val="28"/>
        </w:rPr>
        <w:t>in </w:t>
      </w:r>
      <w:r>
        <w:rPr>
          <w:sz w:val="28"/>
        </w:rPr>
        <w:t>operations, and a sign with the location of  the appropriate goggles to be</w:t>
      </w:r>
      <w:r>
        <w:rPr>
          <w:spacing w:val="-27"/>
          <w:sz w:val="28"/>
        </w:rPr>
        <w:t> </w:t>
      </w:r>
      <w:r>
        <w:rPr>
          <w:sz w:val="28"/>
        </w:rPr>
        <w:t>worn</w:t>
      </w:r>
    </w:p>
    <w:p>
      <w:pPr>
        <w:pStyle w:val="ListParagraph"/>
        <w:numPr>
          <w:ilvl w:val="2"/>
          <w:numId w:val="28"/>
        </w:numPr>
        <w:tabs>
          <w:tab w:pos="880" w:val="left" w:leader="none"/>
          <w:tab w:pos="881" w:val="left" w:leader="none"/>
        </w:tabs>
        <w:spacing w:line="240" w:lineRule="auto" w:before="0" w:after="0"/>
        <w:ind w:left="880" w:right="352" w:hanging="360"/>
        <w:jc w:val="left"/>
        <w:rPr>
          <w:sz w:val="28"/>
        </w:rPr>
      </w:pPr>
      <w:r>
        <w:rPr>
          <w:sz w:val="28"/>
        </w:rPr>
        <w:t>warning signs should be at the entrance to every room in which a laser operated; only personnel essential to the experiment should be in the room during operation of a</w:t>
      </w:r>
      <w:r>
        <w:rPr>
          <w:spacing w:val="68"/>
          <w:sz w:val="28"/>
        </w:rPr>
        <w:t> </w:t>
      </w:r>
      <w:r>
        <w:rPr>
          <w:sz w:val="28"/>
        </w:rPr>
        <w:t>laser</w:t>
      </w:r>
    </w:p>
    <w:p>
      <w:pPr>
        <w:pStyle w:val="ListParagraph"/>
        <w:numPr>
          <w:ilvl w:val="2"/>
          <w:numId w:val="28"/>
        </w:numPr>
        <w:tabs>
          <w:tab w:pos="880" w:val="left" w:leader="none"/>
          <w:tab w:pos="881" w:val="left" w:leader="none"/>
        </w:tabs>
        <w:spacing w:line="321" w:lineRule="exact" w:before="1" w:after="0"/>
        <w:ind w:left="880" w:right="0" w:hanging="360"/>
        <w:jc w:val="left"/>
        <w:rPr>
          <w:sz w:val="28"/>
        </w:rPr>
      </w:pPr>
      <w:r>
        <w:rPr>
          <w:sz w:val="28"/>
        </w:rPr>
        <w:t>never look directly at the beam or its source  a laser beam may be</w:t>
      </w:r>
      <w:r>
        <w:rPr>
          <w:spacing w:val="-26"/>
          <w:sz w:val="28"/>
        </w:rPr>
        <w:t> </w:t>
      </w:r>
      <w:r>
        <w:rPr>
          <w:sz w:val="28"/>
        </w:rPr>
        <w:t>invisible</w:t>
      </w:r>
    </w:p>
    <w:p>
      <w:pPr>
        <w:pStyle w:val="ListParagraph"/>
        <w:numPr>
          <w:ilvl w:val="2"/>
          <w:numId w:val="28"/>
        </w:numPr>
        <w:tabs>
          <w:tab w:pos="880" w:val="left" w:leader="none"/>
          <w:tab w:pos="881" w:val="left" w:leader="none"/>
        </w:tabs>
        <w:spacing w:line="240" w:lineRule="auto" w:before="0" w:after="0"/>
        <w:ind w:left="880" w:right="216" w:hanging="360"/>
        <w:jc w:val="left"/>
        <w:rPr>
          <w:sz w:val="28"/>
        </w:rPr>
      </w:pPr>
      <w:r>
        <w:rPr>
          <w:sz w:val="28"/>
        </w:rPr>
        <w:t>never view the beam pattern directly; use an image converter or other safe, indirect means;  do not align by looking along the</w:t>
      </w:r>
      <w:r>
        <w:rPr>
          <w:spacing w:val="-18"/>
          <w:sz w:val="28"/>
        </w:rPr>
        <w:t> </w:t>
      </w:r>
      <w:r>
        <w:rPr>
          <w:sz w:val="28"/>
        </w:rPr>
        <w:t>beam</w:t>
      </w:r>
    </w:p>
    <w:p>
      <w:pPr>
        <w:pStyle w:val="ListParagraph"/>
        <w:numPr>
          <w:ilvl w:val="2"/>
          <w:numId w:val="28"/>
        </w:numPr>
        <w:tabs>
          <w:tab w:pos="880" w:val="left" w:leader="none"/>
          <w:tab w:pos="881" w:val="left" w:leader="none"/>
        </w:tabs>
        <w:spacing w:line="240" w:lineRule="auto" w:before="0" w:after="0"/>
        <w:ind w:left="880" w:right="443" w:hanging="360"/>
        <w:jc w:val="left"/>
        <w:rPr>
          <w:sz w:val="28"/>
        </w:rPr>
      </w:pPr>
      <w:r>
        <w:rPr>
          <w:sz w:val="28"/>
        </w:rPr>
        <w:t>to decrease reflecting hazard do not allow any objects that cause reflections to be present in or along the beam pathway, even buttons on clothing and polished screw heads can be</w:t>
      </w:r>
      <w:r>
        <w:rPr>
          <w:spacing w:val="-9"/>
          <w:sz w:val="28"/>
        </w:rPr>
        <w:t> </w:t>
      </w:r>
      <w:r>
        <w:rPr>
          <w:sz w:val="28"/>
        </w:rPr>
        <w:t>dangerous;</w:t>
      </w:r>
    </w:p>
    <w:p>
      <w:pPr>
        <w:pStyle w:val="ListParagraph"/>
        <w:numPr>
          <w:ilvl w:val="2"/>
          <w:numId w:val="28"/>
        </w:numPr>
        <w:tabs>
          <w:tab w:pos="880" w:val="left" w:leader="none"/>
          <w:tab w:pos="881" w:val="left" w:leader="none"/>
        </w:tabs>
        <w:spacing w:line="240" w:lineRule="auto" w:before="0" w:after="0"/>
        <w:ind w:left="880" w:right="258" w:hanging="360"/>
        <w:jc w:val="left"/>
        <w:rPr>
          <w:sz w:val="28"/>
        </w:rPr>
      </w:pPr>
      <w:r>
        <w:rPr>
          <w:sz w:val="28"/>
        </w:rPr>
        <w:t>to guard against stray beams, each lab bench should have sufficient beam</w:t>
      </w:r>
      <w:r>
        <w:rPr>
          <w:spacing w:val="-34"/>
          <w:sz w:val="28"/>
        </w:rPr>
        <w:t> </w:t>
      </w:r>
      <w:r>
        <w:rPr>
          <w:sz w:val="28"/>
        </w:rPr>
        <w:t>blocking devices; always limit the distance that the output beam may travel by using an opaque</w:t>
      </w:r>
      <w:r>
        <w:rPr>
          <w:spacing w:val="-5"/>
          <w:sz w:val="28"/>
        </w:rPr>
        <w:t> </w:t>
      </w:r>
      <w:r>
        <w:rPr>
          <w:sz w:val="28"/>
        </w:rPr>
        <w:t>barrier</w:t>
      </w:r>
    </w:p>
    <w:p>
      <w:pPr>
        <w:pStyle w:val="ListParagraph"/>
        <w:numPr>
          <w:ilvl w:val="2"/>
          <w:numId w:val="28"/>
        </w:numPr>
        <w:tabs>
          <w:tab w:pos="880" w:val="left" w:leader="none"/>
          <w:tab w:pos="881" w:val="left" w:leader="none"/>
        </w:tabs>
        <w:spacing w:line="240" w:lineRule="auto" w:before="0" w:after="0"/>
        <w:ind w:left="880" w:right="451" w:hanging="360"/>
        <w:jc w:val="left"/>
        <w:rPr>
          <w:sz w:val="28"/>
        </w:rPr>
      </w:pPr>
      <w:r>
        <w:rPr>
          <w:sz w:val="28"/>
        </w:rPr>
        <w:t>when possible, keep a high general illumination level in areas where lasers are in operation; low light levels cause dilatation of the pupils, thereby increasing the hazard</w:t>
      </w:r>
    </w:p>
    <w:p>
      <w:pPr>
        <w:pStyle w:val="ListParagraph"/>
        <w:numPr>
          <w:ilvl w:val="2"/>
          <w:numId w:val="28"/>
        </w:numPr>
        <w:tabs>
          <w:tab w:pos="880" w:val="left" w:leader="none"/>
          <w:tab w:pos="881" w:val="left" w:leader="none"/>
        </w:tabs>
        <w:spacing w:line="240" w:lineRule="auto" w:before="0" w:after="0"/>
        <w:ind w:left="880" w:right="474" w:hanging="360"/>
        <w:jc w:val="left"/>
        <w:rPr>
          <w:sz w:val="28"/>
        </w:rPr>
      </w:pPr>
      <w:r>
        <w:rPr>
          <w:sz w:val="28"/>
        </w:rPr>
        <w:t>for lasers, if the odor of ozone produced by UV is detected, increased ventilation must be</w:t>
      </w:r>
      <w:r>
        <w:rPr>
          <w:spacing w:val="-8"/>
          <w:sz w:val="28"/>
        </w:rPr>
        <w:t> </w:t>
      </w:r>
      <w:r>
        <w:rPr>
          <w:sz w:val="28"/>
        </w:rPr>
        <w:t>provided</w:t>
      </w:r>
    </w:p>
    <w:p>
      <w:pPr>
        <w:pStyle w:val="BodyText"/>
        <w:rPr>
          <w:sz w:val="30"/>
        </w:rPr>
      </w:pPr>
    </w:p>
    <w:p>
      <w:pPr>
        <w:pStyle w:val="BodyText"/>
        <w:rPr>
          <w:sz w:val="30"/>
        </w:rPr>
      </w:pPr>
    </w:p>
    <w:p>
      <w:pPr>
        <w:pStyle w:val="ListParagraph"/>
        <w:numPr>
          <w:ilvl w:val="2"/>
          <w:numId w:val="29"/>
        </w:numPr>
        <w:tabs>
          <w:tab w:pos="1386" w:val="left" w:leader="none"/>
          <w:tab w:pos="1387" w:val="left" w:leader="none"/>
        </w:tabs>
        <w:spacing w:line="240" w:lineRule="auto" w:before="239" w:after="22"/>
        <w:ind w:left="1386" w:right="0" w:hanging="1226"/>
        <w:jc w:val="left"/>
        <w:rPr>
          <w:rFonts w:ascii="Cambria"/>
          <w:b/>
          <w:sz w:val="28"/>
        </w:rPr>
      </w:pPr>
      <w:bookmarkStart w:name="_bookmark37" w:id="74"/>
      <w:bookmarkEnd w:id="74"/>
      <w:r>
        <w:rPr/>
      </w:r>
      <w:bookmarkStart w:name="_bookmark37" w:id="75"/>
      <w:bookmarkEnd w:id="75"/>
      <w:r>
        <w:rPr>
          <w:rFonts w:ascii="Cambria"/>
          <w:b/>
          <w:color w:val="365F91"/>
          <w:sz w:val="28"/>
        </w:rPr>
        <w:t>L</w:t>
      </w:r>
      <w:r>
        <w:rPr>
          <w:rFonts w:ascii="Cambria"/>
          <w:b/>
          <w:color w:val="365F91"/>
          <w:sz w:val="28"/>
        </w:rPr>
        <w:t>aser Operating</w:t>
      </w:r>
      <w:r>
        <w:rPr>
          <w:rFonts w:ascii="Cambria"/>
          <w:b/>
          <w:color w:val="365F91"/>
          <w:spacing w:val="-11"/>
          <w:sz w:val="28"/>
        </w:rPr>
        <w:t> </w:t>
      </w:r>
      <w:r>
        <w:rPr>
          <w:rFonts w:ascii="Cambria"/>
          <w:b/>
          <w:color w:val="365F91"/>
          <w:sz w:val="28"/>
        </w:rPr>
        <w:t>Instructions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5"/>
        <w:rPr>
          <w:rFonts w:ascii="Cambria"/>
          <w:b/>
          <w:sz w:val="26"/>
        </w:rPr>
      </w:pPr>
    </w:p>
    <w:p>
      <w:pPr>
        <w:spacing w:line="321" w:lineRule="exact" w:before="89"/>
        <w:ind w:left="160" w:right="0" w:firstLine="0"/>
        <w:jc w:val="left"/>
        <w:rPr>
          <w:b/>
          <w:sz w:val="28"/>
        </w:rPr>
      </w:pPr>
      <w:r>
        <w:rPr>
          <w:b/>
          <w:sz w:val="28"/>
        </w:rPr>
        <w:t>Safely turning on lasers</w:t>
      </w:r>
    </w:p>
    <w:p>
      <w:pPr>
        <w:pStyle w:val="BodyText"/>
        <w:ind w:left="160" w:right="244" w:firstLine="360"/>
        <w:jc w:val="both"/>
      </w:pPr>
      <w:r>
        <w:rPr/>
        <w:t>Before using any laser, read the instruction manual carefully. The first time you use a new piece of equipment, request instruction and demonstration of safe use from someone who has used it before. Be familiar with all the interlock safety devices in the laser.</w:t>
      </w:r>
    </w:p>
    <w:p>
      <w:pPr>
        <w:pStyle w:val="BodyText"/>
        <w:spacing w:line="322" w:lineRule="exact" w:before="1"/>
        <w:ind w:left="160"/>
      </w:pPr>
      <w:r>
        <w:rPr/>
        <w:t>Familiarize yourself with all high voltage components, water inlets and outlets, and</w:t>
      </w:r>
    </w:p>
    <w:p>
      <w:pPr>
        <w:spacing w:after="0" w:line="322" w:lineRule="exact"/>
        <w:sectPr>
          <w:pgSz w:w="12240" w:h="15840"/>
          <w:pgMar w:header="0" w:footer="1015" w:top="1500" w:bottom="1200" w:left="920" w:right="920"/>
        </w:sectPr>
      </w:pPr>
    </w:p>
    <w:p>
      <w:pPr>
        <w:pStyle w:val="BodyText"/>
        <w:spacing w:before="71"/>
        <w:ind w:left="160"/>
      </w:pPr>
      <w:r>
        <w:rPr/>
        <w:t>circuit breakers.</w:t>
      </w:r>
    </w:p>
    <w:p>
      <w:pPr>
        <w:pStyle w:val="BodyText"/>
        <w:spacing w:before="10"/>
        <w:rPr>
          <w:sz w:val="27"/>
        </w:rPr>
      </w:pPr>
    </w:p>
    <w:p>
      <w:pPr>
        <w:pStyle w:val="ListParagraph"/>
        <w:numPr>
          <w:ilvl w:val="3"/>
          <w:numId w:val="29"/>
        </w:numPr>
        <w:tabs>
          <w:tab w:pos="880" w:val="left" w:leader="none"/>
          <w:tab w:pos="881" w:val="left" w:leader="none"/>
        </w:tabs>
        <w:spacing w:line="240" w:lineRule="auto" w:before="0" w:after="0"/>
        <w:ind w:left="880" w:right="169" w:hanging="360"/>
        <w:jc w:val="left"/>
        <w:rPr>
          <w:sz w:val="28"/>
        </w:rPr>
      </w:pPr>
      <w:r>
        <w:rPr>
          <w:sz w:val="28"/>
        </w:rPr>
        <w:t>Do not place your head in front of the laser output, keep experimental setups at low heights,  this will help prevent accidental beam-eye</w:t>
      </w:r>
      <w:r>
        <w:rPr>
          <w:spacing w:val="-23"/>
          <w:sz w:val="28"/>
        </w:rPr>
        <w:t> </w:t>
      </w:r>
      <w:r>
        <w:rPr>
          <w:sz w:val="28"/>
        </w:rPr>
        <w:t>encounters</w:t>
      </w:r>
    </w:p>
    <w:p>
      <w:pPr>
        <w:pStyle w:val="ListParagraph"/>
        <w:numPr>
          <w:ilvl w:val="3"/>
          <w:numId w:val="29"/>
        </w:numPr>
        <w:tabs>
          <w:tab w:pos="880" w:val="left" w:leader="none"/>
          <w:tab w:pos="881" w:val="left" w:leader="none"/>
        </w:tabs>
        <w:spacing w:line="240" w:lineRule="auto" w:before="0" w:after="0"/>
        <w:ind w:left="880" w:right="402" w:hanging="360"/>
        <w:jc w:val="left"/>
        <w:rPr>
          <w:sz w:val="28"/>
        </w:rPr>
      </w:pPr>
      <w:r>
        <w:rPr>
          <w:sz w:val="28"/>
        </w:rPr>
        <w:t>Never work alone. At night or weekends, make sure to notify the security guards or someone in a nearby laboratory that you are working under potentially hazardous conditions and ask them to check on you from time to</w:t>
      </w:r>
      <w:r>
        <w:rPr>
          <w:spacing w:val="-29"/>
          <w:sz w:val="28"/>
        </w:rPr>
        <w:t> </w:t>
      </w:r>
      <w:r>
        <w:rPr>
          <w:sz w:val="28"/>
        </w:rPr>
        <w:t>time.</w:t>
      </w:r>
    </w:p>
    <w:p>
      <w:pPr>
        <w:pStyle w:val="ListParagraph"/>
        <w:numPr>
          <w:ilvl w:val="3"/>
          <w:numId w:val="29"/>
        </w:numPr>
        <w:tabs>
          <w:tab w:pos="880" w:val="left" w:leader="none"/>
          <w:tab w:pos="881" w:val="left" w:leader="none"/>
        </w:tabs>
        <w:spacing w:line="240" w:lineRule="auto" w:before="0" w:after="0"/>
        <w:ind w:left="880" w:right="228" w:hanging="360"/>
        <w:jc w:val="left"/>
        <w:rPr>
          <w:sz w:val="28"/>
        </w:rPr>
      </w:pPr>
      <w:r>
        <w:rPr>
          <w:sz w:val="28"/>
        </w:rPr>
        <w:t>Prior to alignment of your optical setup, make sure all unnecessary reflective surfaces are removed from your optical bench, never utilize a laser beam across a path where someone might normally walk, once alignment is complete, ensure</w:t>
      </w:r>
      <w:r>
        <w:rPr>
          <w:spacing w:val="-33"/>
          <w:sz w:val="28"/>
        </w:rPr>
        <w:t> </w:t>
      </w:r>
      <w:r>
        <w:rPr>
          <w:sz w:val="28"/>
        </w:rPr>
        <w:t>that all optical components are secured to the bench, and make sure the covers of the lasers are closed; check all interlocks to ensure proper</w:t>
      </w:r>
      <w:r>
        <w:rPr>
          <w:spacing w:val="-34"/>
          <w:sz w:val="28"/>
        </w:rPr>
        <w:t> </w:t>
      </w:r>
      <w:r>
        <w:rPr>
          <w:sz w:val="28"/>
        </w:rPr>
        <w:t>functioning.</w:t>
      </w:r>
    </w:p>
    <w:p>
      <w:pPr>
        <w:pStyle w:val="ListParagraph"/>
        <w:numPr>
          <w:ilvl w:val="3"/>
          <w:numId w:val="29"/>
        </w:numPr>
        <w:tabs>
          <w:tab w:pos="880" w:val="left" w:leader="none"/>
          <w:tab w:pos="881" w:val="left" w:leader="none"/>
        </w:tabs>
        <w:spacing w:line="240" w:lineRule="auto" w:before="0" w:after="0"/>
        <w:ind w:left="880" w:right="272" w:hanging="360"/>
        <w:jc w:val="left"/>
        <w:rPr>
          <w:sz w:val="28"/>
        </w:rPr>
      </w:pPr>
      <w:r>
        <w:rPr>
          <w:sz w:val="28"/>
        </w:rPr>
        <w:t>Lasers operating in the infrared or ultraviolet are especially hazardous, since the beams are not visible, when using such lasers, special care must be taken to</w:t>
      </w:r>
      <w:r>
        <w:rPr>
          <w:spacing w:val="-38"/>
          <w:sz w:val="28"/>
        </w:rPr>
        <w:t> </w:t>
      </w:r>
      <w:r>
        <w:rPr>
          <w:sz w:val="28"/>
        </w:rPr>
        <w:t>ensure that no stray light can possibly be emitted after final alignment, use blackened tubes to cover the beams where they might otherwise be exposed between components, remember your safety</w:t>
      </w:r>
      <w:r>
        <w:rPr>
          <w:spacing w:val="-22"/>
          <w:sz w:val="28"/>
        </w:rPr>
        <w:t> </w:t>
      </w:r>
      <w:r>
        <w:rPr>
          <w:sz w:val="28"/>
        </w:rPr>
        <w:t>goggles.</w:t>
      </w:r>
    </w:p>
    <w:p>
      <w:pPr>
        <w:pStyle w:val="ListParagraph"/>
        <w:numPr>
          <w:ilvl w:val="3"/>
          <w:numId w:val="29"/>
        </w:numPr>
        <w:tabs>
          <w:tab w:pos="881" w:val="left" w:leader="none"/>
        </w:tabs>
        <w:spacing w:line="240" w:lineRule="auto" w:before="0" w:after="0"/>
        <w:ind w:left="880" w:right="498" w:hanging="360"/>
        <w:jc w:val="both"/>
        <w:rPr>
          <w:sz w:val="28"/>
        </w:rPr>
      </w:pPr>
      <w:r>
        <w:rPr>
          <w:sz w:val="28"/>
        </w:rPr>
        <w:t>When turning off lasers follow the shut-down procedure carefully, make sure all high voltage power sources have been turned off, when the laser is cooled,</w:t>
      </w:r>
      <w:r>
        <w:rPr>
          <w:spacing w:val="-39"/>
          <w:sz w:val="28"/>
        </w:rPr>
        <w:t> </w:t>
      </w:r>
      <w:r>
        <w:rPr>
          <w:sz w:val="28"/>
        </w:rPr>
        <w:t>make sure the cooling water is off; never leave an operating-laser</w:t>
      </w:r>
      <w:r>
        <w:rPr>
          <w:spacing w:val="-32"/>
          <w:sz w:val="28"/>
        </w:rPr>
        <w:t> </w:t>
      </w:r>
      <w:r>
        <w:rPr>
          <w:sz w:val="28"/>
        </w:rPr>
        <w:t>unattended.</w:t>
      </w:r>
    </w:p>
    <w:p>
      <w:pPr>
        <w:pStyle w:val="BodyText"/>
        <w:rPr>
          <w:sz w:val="30"/>
        </w:rPr>
      </w:pPr>
    </w:p>
    <w:p>
      <w:pPr>
        <w:pStyle w:val="ListParagraph"/>
        <w:numPr>
          <w:ilvl w:val="1"/>
          <w:numId w:val="30"/>
        </w:numPr>
        <w:tabs>
          <w:tab w:pos="1156" w:val="left" w:leader="none"/>
          <w:tab w:pos="1157" w:val="left" w:leader="none"/>
        </w:tabs>
        <w:spacing w:line="240" w:lineRule="auto" w:before="261" w:after="21"/>
        <w:ind w:left="1156" w:right="0" w:hanging="996"/>
        <w:jc w:val="left"/>
        <w:rPr>
          <w:rFonts w:ascii="Cambria"/>
          <w:b/>
          <w:sz w:val="28"/>
        </w:rPr>
      </w:pPr>
      <w:bookmarkStart w:name="_bookmark38" w:id="76"/>
      <w:bookmarkEnd w:id="76"/>
      <w:r>
        <w:rPr/>
      </w:r>
      <w:bookmarkStart w:name="_bookmark38" w:id="77"/>
      <w:bookmarkEnd w:id="77"/>
      <w:r>
        <w:rPr>
          <w:rFonts w:ascii="Cambria"/>
          <w:b/>
          <w:color w:val="365F91"/>
          <w:sz w:val="28"/>
        </w:rPr>
        <w:t>P</w:t>
      </w:r>
      <w:r>
        <w:rPr>
          <w:rFonts w:ascii="Cambria"/>
          <w:b/>
          <w:color w:val="365F91"/>
          <w:sz w:val="28"/>
        </w:rPr>
        <w:t>rocedures Regarding Other Physical</w:t>
      </w:r>
      <w:r>
        <w:rPr>
          <w:rFonts w:ascii="Cambria"/>
          <w:b/>
          <w:color w:val="365F91"/>
          <w:spacing w:val="-21"/>
          <w:sz w:val="28"/>
        </w:rPr>
        <w:t> </w:t>
      </w:r>
      <w:r>
        <w:rPr>
          <w:rFonts w:ascii="Cambria"/>
          <w:b/>
          <w:color w:val="365F91"/>
          <w:sz w:val="28"/>
        </w:rPr>
        <w:t>Hazards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9"/>
        <w:rPr>
          <w:rFonts w:ascii="Cambria"/>
          <w:b/>
          <w:sz w:val="16"/>
        </w:rPr>
      </w:pPr>
    </w:p>
    <w:p>
      <w:pPr>
        <w:pStyle w:val="ListParagraph"/>
        <w:numPr>
          <w:ilvl w:val="2"/>
          <w:numId w:val="30"/>
        </w:numPr>
        <w:tabs>
          <w:tab w:pos="1201" w:val="left" w:leader="none"/>
          <w:tab w:pos="1202" w:val="left" w:leader="none"/>
        </w:tabs>
        <w:spacing w:line="240" w:lineRule="auto" w:before="101" w:after="21"/>
        <w:ind w:left="1202" w:right="0" w:hanging="1042"/>
        <w:jc w:val="left"/>
        <w:rPr>
          <w:rFonts w:ascii="Cambria"/>
          <w:b/>
          <w:sz w:val="28"/>
        </w:rPr>
      </w:pPr>
      <w:bookmarkStart w:name="_bookmark39" w:id="78"/>
      <w:bookmarkEnd w:id="78"/>
      <w:r>
        <w:rPr/>
      </w:r>
      <w:bookmarkStart w:name="_bookmark39" w:id="79"/>
      <w:bookmarkEnd w:id="79"/>
      <w:r>
        <w:rPr>
          <w:rFonts w:ascii="Cambria"/>
          <w:b/>
          <w:color w:val="365F91"/>
          <w:sz w:val="28"/>
        </w:rPr>
        <w:t>Ult</w:t>
      </w:r>
      <w:r>
        <w:rPr>
          <w:rFonts w:ascii="Cambria"/>
          <w:b/>
          <w:color w:val="365F91"/>
          <w:sz w:val="28"/>
        </w:rPr>
        <w:t>raviolet</w:t>
      </w:r>
      <w:r>
        <w:rPr>
          <w:rFonts w:ascii="Cambria"/>
          <w:b/>
          <w:color w:val="365F91"/>
          <w:spacing w:val="-10"/>
          <w:sz w:val="28"/>
        </w:rPr>
        <w:t> </w:t>
      </w:r>
      <w:r>
        <w:rPr>
          <w:rFonts w:ascii="Cambria"/>
          <w:b/>
          <w:color w:val="365F91"/>
          <w:sz w:val="28"/>
        </w:rPr>
        <w:t>Lamps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360"/>
      </w:pPr>
      <w:r>
        <w:rPr/>
        <w:t>Two categories of hazards are involved in the use of UV lamps: those inherent in the radiation itself and those associated with the operation of the lamps.</w:t>
      </w:r>
    </w:p>
    <w:p>
      <w:pPr>
        <w:pStyle w:val="BodyText"/>
        <w:spacing w:before="1"/>
      </w:pPr>
    </w:p>
    <w:p>
      <w:pPr>
        <w:pStyle w:val="BodyText"/>
        <w:spacing w:line="322" w:lineRule="exact"/>
        <w:ind w:left="520"/>
      </w:pPr>
      <w:r>
        <w:rPr/>
        <w:t>All radiation of wavelength shorter than 250 nm should be considered dangerous.</w:t>
      </w:r>
    </w:p>
    <w:p>
      <w:pPr>
        <w:pStyle w:val="BodyText"/>
        <w:ind w:left="160" w:right="150"/>
      </w:pPr>
      <w:r>
        <w:rPr/>
        <w:t>Protective safety glasses with UV-absorbing lenses should be worn when the eyes may be accidentally exposed to light in this wavelength region (Note: ordinary glass absorbs strongly below ~330 nm). It is advisable to operate such UV irradiation systems in a completely closed radiation box. Skin areas exposed to illumination from UV lamps can receive painful burns not unlike severe sunburn, and so precautions should be taken to protect the skin.</w:t>
      </w:r>
    </w:p>
    <w:p>
      <w:pPr>
        <w:pStyle w:val="BodyText"/>
      </w:pPr>
    </w:p>
    <w:p>
      <w:pPr>
        <w:pStyle w:val="BodyText"/>
        <w:ind w:left="160" w:right="163" w:firstLine="360"/>
      </w:pPr>
      <w:r>
        <w:rPr/>
        <w:t>Handling of mercury arc lamps will deposit oils from the skin on the outer glass surface.  If the residues are not thoroughly removed, they will burn into the glass causing</w:t>
      </w:r>
    </w:p>
    <w:p>
      <w:pPr>
        <w:spacing w:after="0"/>
        <w:sectPr>
          <w:pgSz w:w="12240" w:h="15840"/>
          <w:pgMar w:header="0" w:footer="1015" w:top="800" w:bottom="1200" w:left="920" w:right="920"/>
        </w:sectPr>
      </w:pPr>
    </w:p>
    <w:p>
      <w:pPr>
        <w:pStyle w:val="BodyText"/>
        <w:spacing w:before="71"/>
        <w:ind w:left="160" w:right="163"/>
      </w:pPr>
      <w:r>
        <w:rPr/>
        <w:t>localized buildup of heat during the operation of the lamp. The lamp may then overheat and even crack.</w:t>
      </w:r>
    </w:p>
    <w:p>
      <w:pPr>
        <w:pStyle w:val="BodyText"/>
        <w:spacing w:before="10"/>
        <w:rPr>
          <w:sz w:val="27"/>
        </w:rPr>
      </w:pPr>
    </w:p>
    <w:p>
      <w:pPr>
        <w:pStyle w:val="BodyText"/>
        <w:ind w:left="160" w:right="242" w:firstLine="360"/>
      </w:pPr>
      <w:r>
        <w:rPr/>
        <w:t>At the end of the useful life of a lamp, buildup of UV-absorbing films on the interior of the walls of mercury arc lamps may cause their temperature to rise above the safe operating point. Therefore, running-time meters should be attached to such lamps so that the times for discarding the lamps are known. Also, whenever possible, UV sources should be adequately cooled and operated within an enclosure designed to prevent damage by glass fragments and leakage of mercury vapor in case of an explosion.</w:t>
      </w:r>
    </w:p>
    <w:p>
      <w:pPr>
        <w:pStyle w:val="BodyText"/>
      </w:pPr>
    </w:p>
    <w:p>
      <w:pPr>
        <w:pStyle w:val="BodyText"/>
        <w:spacing w:line="324" w:lineRule="exact"/>
        <w:ind w:left="160" w:right="163"/>
      </w:pPr>
      <w:r>
        <w:rPr/>
        <w:t>Ultraviolet light produces ozone (O</w:t>
      </w:r>
      <w:r>
        <w:rPr>
          <w:position w:val="-2"/>
          <w:sz w:val="18"/>
        </w:rPr>
        <w:t>3</w:t>
      </w:r>
      <w:r>
        <w:rPr/>
        <w:t>). If the sweet odor of ozone is detected adequate ventilation must be provided.</w:t>
      </w:r>
    </w:p>
    <w:p>
      <w:pPr>
        <w:pStyle w:val="BodyText"/>
        <w:rPr>
          <w:sz w:val="30"/>
        </w:rPr>
      </w:pPr>
    </w:p>
    <w:p>
      <w:pPr>
        <w:pStyle w:val="ListParagraph"/>
        <w:numPr>
          <w:ilvl w:val="2"/>
          <w:numId w:val="30"/>
        </w:numPr>
        <w:tabs>
          <w:tab w:pos="1140" w:val="left" w:leader="none"/>
        </w:tabs>
        <w:spacing w:line="240" w:lineRule="auto" w:before="257" w:after="21"/>
        <w:ind w:left="1139" w:right="0" w:hanging="979"/>
        <w:jc w:val="left"/>
        <w:rPr>
          <w:rFonts w:ascii="Cambria"/>
          <w:b/>
          <w:sz w:val="28"/>
        </w:rPr>
      </w:pPr>
      <w:bookmarkStart w:name="_bookmark40" w:id="80"/>
      <w:bookmarkEnd w:id="80"/>
      <w:r>
        <w:rPr/>
      </w:r>
      <w:bookmarkStart w:name="_bookmark40" w:id="81"/>
      <w:bookmarkEnd w:id="81"/>
      <w:r>
        <w:rPr>
          <w:rFonts w:ascii="Cambria"/>
          <w:b/>
          <w:color w:val="365F91"/>
          <w:sz w:val="28"/>
        </w:rPr>
        <w:t>Mi</w:t>
      </w:r>
      <w:r>
        <w:rPr>
          <w:rFonts w:ascii="Cambria"/>
          <w:b/>
          <w:color w:val="365F91"/>
          <w:sz w:val="28"/>
        </w:rPr>
        <w:t>crowave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42" w:firstLine="360"/>
      </w:pPr>
      <w:r>
        <w:rPr/>
        <w:t>Microwaves are absorbed by the body and produce heating effects. This is especially serious for the testicles and the lens of the eye. Testicles produce viable sperm only if they are below body temperature. The lens of the eye is unable to lose heat, as it lacks a blood supply. Hence, the most obvious consequences of exposure to microwaves are cataracts of the eye and male sterility or possibly, at lower doses, birth defects in offspring.  In addition, at still lower doses, there are reports of damage to those organs that depend on electrical excitability, particularly the heart and nervous system. In particular, cardiac pacemakers fail under microwave radiation. Metal screening (mesh or plates) provides effective shielding against microwaves. If microwave ovens are in use, their closing mechanism must be in good repair if microwaves are not to leak.</w:t>
      </w:r>
    </w:p>
    <w:p>
      <w:pPr>
        <w:pStyle w:val="BodyText"/>
        <w:spacing w:before="5"/>
      </w:pPr>
    </w:p>
    <w:p>
      <w:pPr>
        <w:pStyle w:val="BodyText"/>
        <w:spacing w:line="322" w:lineRule="exact"/>
        <w:ind w:left="160" w:right="242" w:firstLine="360"/>
      </w:pPr>
      <w:r>
        <w:rPr/>
        <w:t>The present United States standard for microwave radiation is 10 mW/cm</w:t>
      </w:r>
      <w:r>
        <w:rPr>
          <w:position w:val="10"/>
          <w:sz w:val="18"/>
        </w:rPr>
        <w:t>2 </w:t>
      </w:r>
      <w:r>
        <w:rPr/>
        <w:t>powers for any 0.1 hr. period, 1 mW-hr/cm</w:t>
      </w:r>
      <w:r>
        <w:rPr>
          <w:position w:val="10"/>
          <w:sz w:val="18"/>
        </w:rPr>
        <w:t>2 </w:t>
      </w:r>
      <w:r>
        <w:rPr/>
        <w:t>energy, also averaged over 0.1 hr. period.  This applies to whole body or partial body radiation.</w:t>
      </w:r>
    </w:p>
    <w:p>
      <w:pPr>
        <w:pStyle w:val="BodyText"/>
        <w:rPr>
          <w:sz w:val="30"/>
        </w:rPr>
      </w:pPr>
    </w:p>
    <w:p>
      <w:pPr>
        <w:pStyle w:val="BodyText"/>
        <w:rPr>
          <w:sz w:val="30"/>
        </w:rPr>
      </w:pPr>
    </w:p>
    <w:p>
      <w:pPr>
        <w:pStyle w:val="ListParagraph"/>
        <w:numPr>
          <w:ilvl w:val="2"/>
          <w:numId w:val="30"/>
        </w:numPr>
        <w:tabs>
          <w:tab w:pos="1264" w:val="left" w:leader="none"/>
          <w:tab w:pos="1265" w:val="left" w:leader="none"/>
        </w:tabs>
        <w:spacing w:line="240" w:lineRule="auto" w:before="234" w:after="21"/>
        <w:ind w:left="1264" w:right="0" w:hanging="1042"/>
        <w:jc w:val="left"/>
        <w:rPr>
          <w:rFonts w:ascii="Cambria"/>
          <w:b/>
          <w:sz w:val="28"/>
        </w:rPr>
      </w:pPr>
      <w:bookmarkStart w:name="_bookmark41" w:id="82"/>
      <w:bookmarkEnd w:id="82"/>
      <w:r>
        <w:rPr/>
      </w:r>
      <w:bookmarkStart w:name="_bookmark41" w:id="83"/>
      <w:bookmarkEnd w:id="83"/>
      <w:r>
        <w:rPr>
          <w:rFonts w:ascii="Cambria"/>
          <w:b/>
          <w:color w:val="365F91"/>
          <w:sz w:val="28"/>
        </w:rPr>
        <w:t>N</w:t>
      </w:r>
      <w:r>
        <w:rPr>
          <w:rFonts w:ascii="Cambria"/>
          <w:b/>
          <w:color w:val="365F91"/>
          <w:sz w:val="28"/>
        </w:rPr>
        <w:t>oise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042" w:firstLine="360"/>
      </w:pPr>
      <w:r>
        <w:rPr/>
        <w:t>Hearing conservation should be practiced through proper design of equipment, modifications of existing sources of noise, and the use of ear protection.</w:t>
      </w:r>
    </w:p>
    <w:p>
      <w:pPr>
        <w:pStyle w:val="BodyText"/>
        <w:spacing w:before="1"/>
      </w:pPr>
    </w:p>
    <w:p>
      <w:pPr>
        <w:pStyle w:val="BodyText"/>
        <w:ind w:left="304" w:right="178" w:firstLine="216"/>
      </w:pPr>
      <w:r>
        <w:rPr/>
        <w:t>OSHA requires the employer to establish a hearing conservation program whenever employee noise exposures equal or exceed an 8-hour time-weighted average sound level of 85 decibels. The permissible noise exposures are listed in OSHA’s Occupational</w:t>
      </w:r>
    </w:p>
    <w:p>
      <w:pPr>
        <w:spacing w:after="0"/>
        <w:sectPr>
          <w:footerReference w:type="default" r:id="rId17"/>
          <w:pgSz w:w="12240" w:h="15840"/>
          <w:pgMar w:footer="1015" w:header="0" w:top="800" w:bottom="1200" w:left="920" w:right="920"/>
        </w:sectPr>
      </w:pPr>
    </w:p>
    <w:p>
      <w:pPr>
        <w:pStyle w:val="BodyText"/>
        <w:spacing w:before="71"/>
        <w:ind w:left="304"/>
      </w:pPr>
      <w:r>
        <w:rPr/>
        <w:t>Noise Exposure Standard: 29 CFR 1910.95. Exposure to impact noise should not exceed 140 dB peak sound pressure level.</w:t>
      </w:r>
    </w:p>
    <w:p>
      <w:pPr>
        <w:pStyle w:val="BodyText"/>
        <w:spacing w:before="10"/>
        <w:rPr>
          <w:sz w:val="27"/>
        </w:rPr>
      </w:pPr>
    </w:p>
    <w:p>
      <w:pPr>
        <w:pStyle w:val="BodyText"/>
        <w:ind w:left="160" w:right="163" w:firstLine="360"/>
      </w:pPr>
      <w:r>
        <w:rPr/>
        <w:t>Ear protection includes earmuffs and earplugs. Generally, earmuffs have a greater attenuation factor than earplugs.</w:t>
      </w:r>
    </w:p>
    <w:p>
      <w:pPr>
        <w:pStyle w:val="BodyText"/>
        <w:rPr>
          <w:sz w:val="30"/>
        </w:rPr>
      </w:pPr>
    </w:p>
    <w:p>
      <w:pPr>
        <w:pStyle w:val="ListParagraph"/>
        <w:numPr>
          <w:ilvl w:val="2"/>
          <w:numId w:val="30"/>
        </w:numPr>
        <w:tabs>
          <w:tab w:pos="1201" w:val="left" w:leader="none"/>
          <w:tab w:pos="1202" w:val="left" w:leader="none"/>
        </w:tabs>
        <w:spacing w:line="240" w:lineRule="auto" w:before="263" w:after="21"/>
        <w:ind w:left="1202" w:right="0" w:hanging="1042"/>
        <w:jc w:val="left"/>
        <w:rPr>
          <w:rFonts w:ascii="Cambria"/>
          <w:b/>
          <w:sz w:val="28"/>
        </w:rPr>
      </w:pPr>
      <w:bookmarkStart w:name="_bookmark42" w:id="84"/>
      <w:bookmarkEnd w:id="84"/>
      <w:r>
        <w:rPr/>
      </w:r>
      <w:bookmarkStart w:name="_bookmark42" w:id="85"/>
      <w:bookmarkEnd w:id="85"/>
      <w:r>
        <w:rPr>
          <w:rFonts w:ascii="Cambria"/>
          <w:b/>
          <w:color w:val="365F91"/>
          <w:sz w:val="28"/>
        </w:rPr>
        <w:t>Te</w:t>
      </w:r>
      <w:r>
        <w:rPr>
          <w:rFonts w:ascii="Cambria"/>
          <w:b/>
          <w:color w:val="365F91"/>
          <w:sz w:val="28"/>
        </w:rPr>
        <w:t>mperature</w:t>
      </w:r>
      <w:r>
        <w:rPr>
          <w:rFonts w:ascii="Cambria"/>
          <w:b/>
          <w:color w:val="365F91"/>
          <w:spacing w:val="-12"/>
          <w:sz w:val="28"/>
        </w:rPr>
        <w:t> </w:t>
      </w:r>
      <w:r>
        <w:rPr>
          <w:rFonts w:ascii="Cambria"/>
          <w:b/>
          <w:color w:val="365F91"/>
          <w:sz w:val="28"/>
        </w:rPr>
        <w:t>Control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96" w:firstLine="720"/>
      </w:pPr>
      <w:r>
        <w:rPr/>
        <w:t>Many reactions are initiated by heating. Since the rates of most reactions increase as the temperature increases, highly exothermic reactions can become dangerously violent unless provisions are made for adequate cooling.  If too much of a reagent has been added initially, late induction of the reaction can cause it to become too vigorous</w:t>
      </w:r>
      <w:r>
        <w:rPr>
          <w:spacing w:val="-38"/>
        </w:rPr>
        <w:t> </w:t>
      </w:r>
      <w:r>
        <w:rPr/>
        <w:t>for effective condensation of vapors unless a cooling bath is quickly applied to the reaction vessel. Viscous liquids transfer heat poorly and require special precautions. Reactions usually require some temperature control, and the apparatus should be assembled in such a way that either heating or cooling can be applied or withdrawn</w:t>
      </w:r>
      <w:r>
        <w:rPr>
          <w:spacing w:val="-32"/>
        </w:rPr>
        <w:t> </w:t>
      </w:r>
      <w:r>
        <w:rPr/>
        <w:t>readily.</w:t>
      </w:r>
    </w:p>
    <w:p>
      <w:pPr>
        <w:pStyle w:val="BodyText"/>
        <w:spacing w:before="10"/>
        <w:rPr>
          <w:sz w:val="27"/>
        </w:rPr>
      </w:pPr>
    </w:p>
    <w:p>
      <w:pPr>
        <w:pStyle w:val="BodyText"/>
        <w:spacing w:before="1"/>
        <w:ind w:left="160" w:right="163" w:firstLine="720"/>
      </w:pPr>
      <w:r>
        <w:rPr/>
        <w:t>Test tubes should be held with a test tube holder and heated gently along the side, not at the bottom, to minimize superheating, which may cause the content to be ejected. Avoid pointing a test tube toward yourself or a nearby person. If possible, test tubes should be heated by placing them in a suitable hot water or hot oil bath. Temperature should be monitored carefully during scale up procedures. Scaling up a reaction presents special hazards, as the surface to volume ratio decreases.</w:t>
      </w:r>
    </w:p>
    <w:p>
      <w:pPr>
        <w:pStyle w:val="BodyText"/>
        <w:rPr>
          <w:sz w:val="30"/>
        </w:rPr>
      </w:pPr>
    </w:p>
    <w:p>
      <w:pPr>
        <w:pStyle w:val="BodyText"/>
        <w:rPr>
          <w:sz w:val="30"/>
        </w:rPr>
      </w:pPr>
    </w:p>
    <w:p>
      <w:pPr>
        <w:pStyle w:val="ListParagraph"/>
        <w:numPr>
          <w:ilvl w:val="2"/>
          <w:numId w:val="30"/>
        </w:numPr>
        <w:tabs>
          <w:tab w:pos="1201" w:val="left" w:leader="none"/>
          <w:tab w:pos="1202" w:val="left" w:leader="none"/>
        </w:tabs>
        <w:spacing w:line="240" w:lineRule="auto" w:before="239" w:after="22"/>
        <w:ind w:left="1202" w:right="0" w:hanging="1042"/>
        <w:jc w:val="left"/>
        <w:rPr>
          <w:rFonts w:ascii="Cambria"/>
          <w:b/>
          <w:sz w:val="28"/>
        </w:rPr>
      </w:pPr>
      <w:bookmarkStart w:name="_bookmark43" w:id="86"/>
      <w:bookmarkEnd w:id="86"/>
      <w:r>
        <w:rPr/>
      </w:r>
      <w:bookmarkStart w:name="_bookmark43" w:id="87"/>
      <w:bookmarkEnd w:id="87"/>
      <w:r>
        <w:rPr>
          <w:rFonts w:ascii="Cambria"/>
          <w:b/>
          <w:color w:val="365F91"/>
          <w:sz w:val="28"/>
        </w:rPr>
        <w:t>Oi</w:t>
      </w:r>
      <w:r>
        <w:rPr>
          <w:rFonts w:ascii="Cambria"/>
          <w:b/>
          <w:color w:val="365F91"/>
          <w:sz w:val="28"/>
        </w:rPr>
        <w:t>l and Sand</w:t>
      </w:r>
      <w:r>
        <w:rPr>
          <w:rFonts w:ascii="Cambria"/>
          <w:b/>
          <w:color w:val="365F91"/>
          <w:spacing w:val="-10"/>
          <w:sz w:val="28"/>
        </w:rPr>
        <w:t> </w:t>
      </w:r>
      <w:r>
        <w:rPr>
          <w:rFonts w:ascii="Cambria"/>
          <w:b/>
          <w:color w:val="365F91"/>
          <w:sz w:val="28"/>
        </w:rPr>
        <w:t>Baths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42" w:firstLine="720"/>
      </w:pPr>
      <w:r>
        <w:rPr/>
        <w:t>When hot oil or sand is used for heating purposes, extreme care must be taken to avoid overturning the bath, hazardous splattering caused by water falling into hot oil or hot sand, smoking caused by decomposition of the oil or of organic materials in the oil, and fire caused by overheated oil bursting into flames. Ensure proper labeling of the oil which includes the name of the oil and its safe working temperatures. Operating baths should never be left unattended and high-temperature shutoff. Precautions should be taken to contain any spills of hot oil caused by breakage or overturning of the baths.</w:t>
      </w:r>
    </w:p>
    <w:p>
      <w:pPr>
        <w:pStyle w:val="BodyText"/>
        <w:spacing w:before="1"/>
      </w:pPr>
    </w:p>
    <w:p>
      <w:pPr>
        <w:pStyle w:val="BodyText"/>
        <w:ind w:left="160"/>
      </w:pPr>
      <w:r>
        <w:rPr/>
        <w:t>Important considerations when these types of baths are used include the following:</w:t>
      </w:r>
    </w:p>
    <w:p>
      <w:pPr>
        <w:pStyle w:val="BodyText"/>
        <w:spacing w:before="9"/>
        <w:rPr>
          <w:sz w:val="27"/>
        </w:rPr>
      </w:pPr>
    </w:p>
    <w:p>
      <w:pPr>
        <w:pStyle w:val="ListParagraph"/>
        <w:numPr>
          <w:ilvl w:val="3"/>
          <w:numId w:val="30"/>
        </w:numPr>
        <w:tabs>
          <w:tab w:pos="880" w:val="left" w:leader="none"/>
          <w:tab w:pos="881" w:val="left" w:leader="none"/>
        </w:tabs>
        <w:spacing w:line="322" w:lineRule="exact" w:before="1" w:after="0"/>
        <w:ind w:left="880" w:right="0" w:hanging="360"/>
        <w:jc w:val="left"/>
        <w:rPr>
          <w:sz w:val="28"/>
        </w:rPr>
      </w:pPr>
      <w:r>
        <w:rPr>
          <w:sz w:val="28"/>
        </w:rPr>
        <w:t>size and location of the</w:t>
      </w:r>
      <w:r>
        <w:rPr>
          <w:spacing w:val="-12"/>
          <w:sz w:val="28"/>
        </w:rPr>
        <w:t> </w:t>
      </w:r>
      <w:r>
        <w:rPr>
          <w:sz w:val="28"/>
        </w:rPr>
        <w:t>bath</w:t>
      </w:r>
    </w:p>
    <w:p>
      <w:pPr>
        <w:pStyle w:val="ListParagraph"/>
        <w:numPr>
          <w:ilvl w:val="3"/>
          <w:numId w:val="30"/>
        </w:numPr>
        <w:tabs>
          <w:tab w:pos="880" w:val="left" w:leader="none"/>
          <w:tab w:pos="881" w:val="left" w:leader="none"/>
        </w:tabs>
        <w:spacing w:line="240" w:lineRule="auto" w:before="0" w:after="0"/>
        <w:ind w:left="880" w:right="0" w:hanging="360"/>
        <w:jc w:val="left"/>
        <w:rPr>
          <w:sz w:val="28"/>
        </w:rPr>
      </w:pPr>
      <w:r>
        <w:rPr>
          <w:sz w:val="28"/>
        </w:rPr>
        <w:t>operating temperature and temperature control</w:t>
      </w:r>
      <w:r>
        <w:rPr>
          <w:spacing w:val="-24"/>
          <w:sz w:val="28"/>
        </w:rPr>
        <w:t> </w:t>
      </w:r>
      <w:r>
        <w:rPr>
          <w:sz w:val="28"/>
        </w:rPr>
        <w:t>devices</w:t>
      </w:r>
    </w:p>
    <w:p>
      <w:pPr>
        <w:spacing w:after="0" w:line="240" w:lineRule="auto"/>
        <w:jc w:val="left"/>
        <w:rPr>
          <w:sz w:val="28"/>
        </w:rPr>
        <w:sectPr>
          <w:footerReference w:type="default" r:id="rId18"/>
          <w:pgSz w:w="12240" w:h="15840"/>
          <w:pgMar w:footer="1007" w:header="0" w:top="800" w:bottom="1200" w:left="920" w:right="920"/>
          <w:pgNumType w:start="31"/>
        </w:sectPr>
      </w:pPr>
    </w:p>
    <w:p>
      <w:pPr>
        <w:pStyle w:val="ListParagraph"/>
        <w:numPr>
          <w:ilvl w:val="3"/>
          <w:numId w:val="30"/>
        </w:numPr>
        <w:tabs>
          <w:tab w:pos="880" w:val="left" w:leader="none"/>
          <w:tab w:pos="881" w:val="left" w:leader="none"/>
        </w:tabs>
        <w:spacing w:line="240" w:lineRule="auto" w:before="71" w:after="0"/>
        <w:ind w:left="880" w:right="414" w:hanging="360"/>
        <w:jc w:val="left"/>
        <w:rPr>
          <w:sz w:val="28"/>
        </w:rPr>
      </w:pPr>
      <w:r>
        <w:rPr>
          <w:sz w:val="28"/>
        </w:rPr>
        <w:t>type of oil used; e.g., silicone oil, dow corning 550, is suggested for most</w:t>
      </w:r>
      <w:r>
        <w:rPr>
          <w:spacing w:val="-34"/>
          <w:sz w:val="28"/>
        </w:rPr>
        <w:t> </w:t>
      </w:r>
      <w:r>
        <w:rPr>
          <w:sz w:val="28"/>
        </w:rPr>
        <w:t>heating needs</w:t>
      </w:r>
    </w:p>
    <w:p>
      <w:pPr>
        <w:pStyle w:val="ListParagraph"/>
        <w:numPr>
          <w:ilvl w:val="3"/>
          <w:numId w:val="30"/>
        </w:numPr>
        <w:tabs>
          <w:tab w:pos="880" w:val="left" w:leader="none"/>
          <w:tab w:pos="881" w:val="left" w:leader="none"/>
        </w:tabs>
        <w:spacing w:line="322" w:lineRule="exact" w:before="0" w:after="0"/>
        <w:ind w:left="880" w:right="0" w:hanging="360"/>
        <w:jc w:val="left"/>
        <w:rPr>
          <w:sz w:val="28"/>
        </w:rPr>
      </w:pPr>
      <w:r>
        <w:rPr>
          <w:sz w:val="28"/>
        </w:rPr>
        <w:t>available</w:t>
      </w:r>
      <w:r>
        <w:rPr>
          <w:spacing w:val="-14"/>
          <w:sz w:val="28"/>
        </w:rPr>
        <w:t> </w:t>
      </w:r>
      <w:r>
        <w:rPr>
          <w:sz w:val="28"/>
        </w:rPr>
        <w:t>ventilation</w:t>
      </w:r>
    </w:p>
    <w:p>
      <w:pPr>
        <w:pStyle w:val="ListParagraph"/>
        <w:numPr>
          <w:ilvl w:val="3"/>
          <w:numId w:val="30"/>
        </w:numPr>
        <w:tabs>
          <w:tab w:pos="880" w:val="left" w:leader="none"/>
          <w:tab w:pos="881" w:val="left" w:leader="none"/>
        </w:tabs>
        <w:spacing w:line="322" w:lineRule="exact" w:before="0" w:after="0"/>
        <w:ind w:left="880" w:right="0" w:hanging="360"/>
        <w:jc w:val="left"/>
        <w:rPr>
          <w:sz w:val="28"/>
        </w:rPr>
      </w:pPr>
      <w:r>
        <w:rPr>
          <w:sz w:val="28"/>
        </w:rPr>
        <w:t>method of cooling the hot</w:t>
      </w:r>
      <w:r>
        <w:rPr>
          <w:spacing w:val="-15"/>
          <w:sz w:val="28"/>
        </w:rPr>
        <w:t> </w:t>
      </w:r>
      <w:r>
        <w:rPr>
          <w:sz w:val="28"/>
        </w:rPr>
        <w:t>oil</w:t>
      </w:r>
    </w:p>
    <w:p>
      <w:pPr>
        <w:pStyle w:val="ListParagraph"/>
        <w:numPr>
          <w:ilvl w:val="3"/>
          <w:numId w:val="30"/>
        </w:numPr>
        <w:tabs>
          <w:tab w:pos="880" w:val="left" w:leader="none"/>
          <w:tab w:pos="881" w:val="left" w:leader="none"/>
        </w:tabs>
        <w:spacing w:line="240" w:lineRule="auto" w:before="0" w:after="0"/>
        <w:ind w:left="880" w:right="0" w:hanging="360"/>
        <w:jc w:val="left"/>
        <w:rPr>
          <w:sz w:val="28"/>
        </w:rPr>
      </w:pPr>
      <w:r>
        <w:rPr>
          <w:sz w:val="28"/>
        </w:rPr>
        <w:t>storage of oil for</w:t>
      </w:r>
      <w:r>
        <w:rPr>
          <w:spacing w:val="-13"/>
          <w:sz w:val="28"/>
        </w:rPr>
        <w:t> </w:t>
      </w:r>
      <w:r>
        <w:rPr>
          <w:sz w:val="28"/>
        </w:rPr>
        <w:t>reuse</w:t>
      </w:r>
    </w:p>
    <w:p>
      <w:pPr>
        <w:pStyle w:val="ListParagraph"/>
        <w:numPr>
          <w:ilvl w:val="3"/>
          <w:numId w:val="30"/>
        </w:numPr>
        <w:tabs>
          <w:tab w:pos="880" w:val="left" w:leader="none"/>
          <w:tab w:pos="881" w:val="left" w:leader="none"/>
        </w:tabs>
        <w:spacing w:line="240" w:lineRule="auto" w:before="2" w:after="0"/>
        <w:ind w:left="880" w:right="0" w:hanging="360"/>
        <w:jc w:val="left"/>
        <w:rPr>
          <w:sz w:val="28"/>
        </w:rPr>
      </w:pPr>
      <w:r>
        <w:rPr>
          <w:sz w:val="28"/>
        </w:rPr>
        <w:t>location away from possible sources of spilled water or</w:t>
      </w:r>
      <w:r>
        <w:rPr>
          <w:spacing w:val="-30"/>
          <w:sz w:val="28"/>
        </w:rPr>
        <w:t> </w:t>
      </w:r>
      <w:r>
        <w:rPr>
          <w:sz w:val="28"/>
        </w:rPr>
        <w:t>chemicals</w:t>
      </w:r>
    </w:p>
    <w:p>
      <w:pPr>
        <w:pStyle w:val="BodyText"/>
        <w:rPr>
          <w:sz w:val="30"/>
        </w:rPr>
      </w:pPr>
    </w:p>
    <w:p>
      <w:pPr>
        <w:pStyle w:val="BodyText"/>
        <w:rPr>
          <w:sz w:val="30"/>
        </w:rPr>
      </w:pPr>
    </w:p>
    <w:p>
      <w:pPr>
        <w:pStyle w:val="ListParagraph"/>
        <w:numPr>
          <w:ilvl w:val="2"/>
          <w:numId w:val="30"/>
        </w:numPr>
        <w:tabs>
          <w:tab w:pos="1140" w:val="left" w:leader="none"/>
        </w:tabs>
        <w:spacing w:line="240" w:lineRule="auto" w:before="238" w:after="22"/>
        <w:ind w:left="1139" w:right="0" w:hanging="979"/>
        <w:jc w:val="left"/>
        <w:rPr>
          <w:rFonts w:ascii="Cambria"/>
          <w:b/>
          <w:sz w:val="28"/>
        </w:rPr>
      </w:pPr>
      <w:bookmarkStart w:name="_bookmark44" w:id="88"/>
      <w:bookmarkEnd w:id="88"/>
      <w:r>
        <w:rPr/>
      </w:r>
      <w:bookmarkStart w:name="_bookmark44" w:id="89"/>
      <w:bookmarkEnd w:id="89"/>
      <w:r>
        <w:rPr>
          <w:rFonts w:ascii="Cambria"/>
          <w:b/>
          <w:color w:val="365F91"/>
          <w:sz w:val="28"/>
        </w:rPr>
        <w:t>C</w:t>
      </w:r>
      <w:r>
        <w:rPr>
          <w:rFonts w:ascii="Cambria"/>
          <w:b/>
          <w:color w:val="365F91"/>
          <w:sz w:val="28"/>
        </w:rPr>
        <w:t>ooling Baths and Cold</w:t>
      </w:r>
      <w:r>
        <w:rPr>
          <w:rFonts w:ascii="Cambria"/>
          <w:b/>
          <w:color w:val="365F91"/>
          <w:spacing w:val="-13"/>
          <w:sz w:val="28"/>
        </w:rPr>
        <w:t> </w:t>
      </w:r>
      <w:r>
        <w:rPr>
          <w:rFonts w:ascii="Cambria"/>
          <w:b/>
          <w:color w:val="365F91"/>
          <w:sz w:val="28"/>
        </w:rPr>
        <w:t>Traps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423" w:firstLine="360"/>
      </w:pPr>
      <w:r>
        <w:rPr/>
        <w:t>When ice water is not cool enough for use as a bath, salt and ice may be used. Even for lower temperatures, dry ice may be used with an organic liquid. An ideal cooling liquid for use with dry ice should have the following characteristics:</w:t>
      </w:r>
    </w:p>
    <w:p>
      <w:pPr>
        <w:pStyle w:val="BodyText"/>
        <w:spacing w:before="1"/>
      </w:pPr>
    </w:p>
    <w:p>
      <w:pPr>
        <w:pStyle w:val="ListParagraph"/>
        <w:numPr>
          <w:ilvl w:val="0"/>
          <w:numId w:val="31"/>
        </w:numPr>
        <w:tabs>
          <w:tab w:pos="1349" w:val="left" w:leader="none"/>
        </w:tabs>
        <w:spacing w:line="322" w:lineRule="exact" w:before="0" w:after="0"/>
        <w:ind w:left="1348" w:right="0" w:hanging="468"/>
        <w:jc w:val="left"/>
        <w:rPr>
          <w:sz w:val="28"/>
        </w:rPr>
      </w:pPr>
      <w:r>
        <w:rPr>
          <w:sz w:val="28"/>
        </w:rPr>
        <w:t>Does not generate toxic</w:t>
      </w:r>
      <w:r>
        <w:rPr>
          <w:spacing w:val="-14"/>
          <w:sz w:val="28"/>
        </w:rPr>
        <w:t> </w:t>
      </w:r>
      <w:r>
        <w:rPr>
          <w:sz w:val="28"/>
        </w:rPr>
        <w:t>vapors</w:t>
      </w:r>
    </w:p>
    <w:p>
      <w:pPr>
        <w:pStyle w:val="ListParagraph"/>
        <w:numPr>
          <w:ilvl w:val="0"/>
          <w:numId w:val="31"/>
        </w:numPr>
        <w:tabs>
          <w:tab w:pos="1349" w:val="left" w:leader="none"/>
        </w:tabs>
        <w:spacing w:line="322" w:lineRule="exact" w:before="0" w:after="0"/>
        <w:ind w:left="1348" w:right="0" w:hanging="468"/>
        <w:jc w:val="left"/>
        <w:rPr>
          <w:sz w:val="28"/>
        </w:rPr>
      </w:pPr>
      <w:r>
        <w:rPr>
          <w:sz w:val="28"/>
        </w:rPr>
        <w:t>Has low</w:t>
      </w:r>
      <w:r>
        <w:rPr>
          <w:spacing w:val="-11"/>
          <w:sz w:val="28"/>
        </w:rPr>
        <w:t> </w:t>
      </w:r>
      <w:r>
        <w:rPr>
          <w:sz w:val="28"/>
        </w:rPr>
        <w:t>viscosity</w:t>
      </w:r>
    </w:p>
    <w:p>
      <w:pPr>
        <w:pStyle w:val="ListParagraph"/>
        <w:numPr>
          <w:ilvl w:val="0"/>
          <w:numId w:val="31"/>
        </w:numPr>
        <w:tabs>
          <w:tab w:pos="1349" w:val="left" w:leader="none"/>
        </w:tabs>
        <w:spacing w:line="322" w:lineRule="exact" w:before="0" w:after="0"/>
        <w:ind w:left="1348" w:right="0" w:hanging="468"/>
        <w:jc w:val="left"/>
        <w:rPr>
          <w:sz w:val="28"/>
        </w:rPr>
      </w:pPr>
      <w:r>
        <w:rPr>
          <w:sz w:val="28"/>
        </w:rPr>
        <w:t>It is</w:t>
      </w:r>
      <w:r>
        <w:rPr>
          <w:spacing w:val="-12"/>
          <w:sz w:val="28"/>
        </w:rPr>
        <w:t> </w:t>
      </w:r>
      <w:r>
        <w:rPr>
          <w:sz w:val="28"/>
        </w:rPr>
        <w:t>non-flammability</w:t>
      </w:r>
    </w:p>
    <w:p>
      <w:pPr>
        <w:pStyle w:val="ListParagraph"/>
        <w:numPr>
          <w:ilvl w:val="0"/>
          <w:numId w:val="31"/>
        </w:numPr>
        <w:tabs>
          <w:tab w:pos="1280" w:val="left" w:leader="none"/>
        </w:tabs>
        <w:spacing w:line="240" w:lineRule="auto" w:before="0" w:after="0"/>
        <w:ind w:left="1279" w:right="0" w:hanging="399"/>
        <w:jc w:val="left"/>
        <w:rPr>
          <w:sz w:val="28"/>
        </w:rPr>
      </w:pPr>
      <w:r>
        <w:rPr>
          <w:sz w:val="28"/>
        </w:rPr>
        <w:t>Has low</w:t>
      </w:r>
      <w:r>
        <w:rPr>
          <w:spacing w:val="-14"/>
          <w:sz w:val="28"/>
        </w:rPr>
        <w:t> </w:t>
      </w:r>
      <w:r>
        <w:rPr>
          <w:sz w:val="28"/>
        </w:rPr>
        <w:t>volatility.</w:t>
      </w:r>
    </w:p>
    <w:p>
      <w:pPr>
        <w:pStyle w:val="BodyText"/>
      </w:pPr>
    </w:p>
    <w:p>
      <w:pPr>
        <w:pStyle w:val="BodyText"/>
        <w:ind w:left="160" w:right="242" w:firstLine="360"/>
      </w:pPr>
      <w:r>
        <w:rPr/>
        <w:t>Ether, acetone, and butanone are too volatile and flammable for use as a cooling liquid. The final choice of a liquid will also depend on the temperature requirements. Although no substance meets all these criteria, the following are suggested (numbers in parentheses signify above criteria which are not met):</w:t>
      </w:r>
    </w:p>
    <w:p>
      <w:pPr>
        <w:pStyle w:val="BodyText"/>
        <w:spacing w:before="10"/>
        <w:rPr>
          <w:sz w:val="27"/>
        </w:rPr>
      </w:pPr>
    </w:p>
    <w:p>
      <w:pPr>
        <w:pStyle w:val="BodyText"/>
        <w:spacing w:line="482" w:lineRule="auto" w:before="1"/>
        <w:ind w:left="729" w:right="918"/>
      </w:pPr>
      <w:r>
        <w:rPr/>
        <w:t>Ethylene glycol or propylene glycol in a 3:2 ratio with water and thinned with Isopropyl alcohol (criterion 2)</w:t>
      </w:r>
    </w:p>
    <w:p>
      <w:pPr>
        <w:pStyle w:val="BodyText"/>
        <w:spacing w:line="480" w:lineRule="auto" w:before="8"/>
        <w:ind w:left="729" w:right="6089"/>
      </w:pPr>
      <w:r>
        <w:rPr/>
        <w:t>Isopropyl alcohol (criterion 3) Some glycol ethers (criterion 2)</w:t>
      </w:r>
    </w:p>
    <w:p>
      <w:pPr>
        <w:pStyle w:val="BodyText"/>
        <w:spacing w:before="11"/>
        <w:ind w:left="160" w:right="163" w:firstLine="360"/>
      </w:pPr>
      <w:r>
        <w:rPr/>
        <w:t>Add the dry ice to the liquid, or the liquid to the dry ice, in small increments. Wait for the foaming to stop before proceeding with the addition. The rate of addition can be increased gradually as the liquid cools.</w:t>
      </w:r>
    </w:p>
    <w:p>
      <w:pPr>
        <w:pStyle w:val="BodyText"/>
        <w:spacing w:before="10"/>
        <w:rPr>
          <w:sz w:val="27"/>
        </w:rPr>
      </w:pPr>
    </w:p>
    <w:p>
      <w:pPr>
        <w:pStyle w:val="BodyText"/>
        <w:ind w:left="160" w:right="163" w:firstLine="360"/>
      </w:pPr>
      <w:r>
        <w:rPr/>
        <w:t>Cryogenic coolants should always be used with caution; cryogenic liquids must be handled in properly vented containers. Be aware that very low temperature coolants (&lt;90K) may condense oxygen and can cause an explosion with combustible materials. Liquid N</w:t>
      </w:r>
      <w:r>
        <w:rPr>
          <w:position w:val="-2"/>
          <w:sz w:val="18"/>
        </w:rPr>
        <w:t>2 </w:t>
      </w:r>
      <w:r>
        <w:rPr/>
        <w:t>is the primary cooling liquid in this range.  Use gloves and face shields and</w:t>
      </w:r>
    </w:p>
    <w:p>
      <w:pPr>
        <w:spacing w:after="0"/>
        <w:sectPr>
          <w:pgSz w:w="12240" w:h="15840"/>
          <w:pgMar w:header="0" w:footer="1007" w:top="800" w:bottom="1200" w:left="920" w:right="920"/>
        </w:sectPr>
      </w:pPr>
    </w:p>
    <w:p>
      <w:pPr>
        <w:pStyle w:val="BodyText"/>
        <w:spacing w:before="71"/>
        <w:ind w:left="160" w:right="1121"/>
      </w:pPr>
      <w:r>
        <w:rPr/>
        <w:t>immerse the object to be cooled slowly to avoid too vigorous boiling and a glass- overflow of the coolant.  Use a glass Dewar for cryogenic coolants.</w:t>
      </w:r>
    </w:p>
    <w:p>
      <w:pPr>
        <w:pStyle w:val="BodyText"/>
        <w:spacing w:before="10"/>
        <w:rPr>
          <w:sz w:val="27"/>
        </w:rPr>
      </w:pPr>
    </w:p>
    <w:p>
      <w:pPr>
        <w:pStyle w:val="BodyText"/>
        <w:ind w:left="160" w:right="166" w:firstLine="360"/>
      </w:pPr>
      <w:r>
        <w:rPr/>
        <w:t>Glass Dewar flasks should be of borosilicate glass and protected by covering with cloth-backed friction or duct tape or a metal casing to contain flying pieces in the event</w:t>
      </w:r>
      <w:r>
        <w:rPr>
          <w:spacing w:val="-43"/>
        </w:rPr>
        <w:t> </w:t>
      </w:r>
      <w:r>
        <w:rPr/>
        <w:t>of an implosion.  Avoid pouring cold liquid onto the edge of a glass Dewar flask because the flask may break and implode. Metal or plastic Dewar type flasks are preferable and eliminate this problem.  Never use a household Thermos bottle in place of a Dewar</w:t>
      </w:r>
      <w:r>
        <w:rPr>
          <w:spacing w:val="-43"/>
        </w:rPr>
        <w:t> </w:t>
      </w:r>
      <w:r>
        <w:rPr/>
        <w:t>flask.</w:t>
      </w:r>
    </w:p>
    <w:p>
      <w:pPr>
        <w:pStyle w:val="BodyText"/>
        <w:spacing w:before="10"/>
        <w:rPr>
          <w:sz w:val="27"/>
        </w:rPr>
      </w:pPr>
    </w:p>
    <w:p>
      <w:pPr>
        <w:pStyle w:val="BodyText"/>
        <w:ind w:left="160" w:right="163" w:firstLine="720"/>
      </w:pPr>
      <w:r>
        <w:rPr/>
        <w:t>Do not lower your head into a dry ice chest. Because no oxygen is present, suffocation can result. Do not handle the dry ice with bare hands; if the skin is even slightly moist, severe burns can result. Use dry leather or suitable cryo-gloves. When chipping dry ice, wear goggles.</w:t>
      </w:r>
    </w:p>
    <w:p>
      <w:pPr>
        <w:pStyle w:val="BodyText"/>
        <w:rPr>
          <w:sz w:val="30"/>
        </w:rPr>
      </w:pPr>
    </w:p>
    <w:p>
      <w:pPr>
        <w:pStyle w:val="ListParagraph"/>
        <w:numPr>
          <w:ilvl w:val="2"/>
          <w:numId w:val="30"/>
        </w:numPr>
        <w:tabs>
          <w:tab w:pos="1264" w:val="left" w:leader="none"/>
          <w:tab w:pos="1265" w:val="left" w:leader="none"/>
        </w:tabs>
        <w:spacing w:line="240" w:lineRule="auto" w:before="262" w:after="21"/>
        <w:ind w:left="1264" w:right="0" w:hanging="1104"/>
        <w:jc w:val="left"/>
        <w:rPr>
          <w:rFonts w:ascii="Cambria"/>
          <w:b/>
          <w:sz w:val="28"/>
        </w:rPr>
      </w:pPr>
      <w:bookmarkStart w:name="_bookmark45" w:id="90"/>
      <w:bookmarkEnd w:id="90"/>
      <w:r>
        <w:rPr/>
      </w:r>
      <w:bookmarkStart w:name="_bookmark45" w:id="91"/>
      <w:bookmarkEnd w:id="91"/>
      <w:r>
        <w:rPr>
          <w:rFonts w:ascii="Cambria"/>
          <w:b/>
          <w:color w:val="365F91"/>
          <w:sz w:val="28"/>
        </w:rPr>
        <w:t>S</w:t>
      </w:r>
      <w:r>
        <w:rPr>
          <w:rFonts w:ascii="Cambria"/>
          <w:b/>
          <w:color w:val="365F91"/>
          <w:sz w:val="28"/>
        </w:rPr>
        <w:t>tatic electricity and spark</w:t>
      </w:r>
      <w:r>
        <w:rPr>
          <w:rFonts w:ascii="Cambria"/>
          <w:b/>
          <w:color w:val="365F91"/>
          <w:spacing w:val="-22"/>
          <w:sz w:val="28"/>
        </w:rPr>
        <w:t> </w:t>
      </w:r>
      <w:r>
        <w:rPr>
          <w:rFonts w:ascii="Cambria"/>
          <w:b/>
          <w:color w:val="365F91"/>
          <w:sz w:val="28"/>
        </w:rPr>
        <w:t>hazards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42" w:firstLine="360"/>
      </w:pPr>
      <w:r>
        <w:rPr/>
        <w:t>Some protection from static electricity and sparks in hazardous areas and in handling flammable solvents and other chemicals is obtained by proper grounding of containers and equipment and by blanketing with inert gas when needed. Static electricity is magnified by low absolute humidity such as is likely in cold weather. Some common potential sources of sparks and electrostatic discharges are:</w:t>
      </w:r>
    </w:p>
    <w:p>
      <w:pPr>
        <w:pStyle w:val="BodyText"/>
        <w:spacing w:before="10"/>
        <w:rPr>
          <w:sz w:val="27"/>
        </w:rPr>
      </w:pPr>
    </w:p>
    <w:p>
      <w:pPr>
        <w:pStyle w:val="BodyText"/>
        <w:spacing w:before="1"/>
        <w:ind w:left="520"/>
      </w:pPr>
      <w:r>
        <w:rPr/>
        <w:t>Ungrounded metal tanks and containers</w:t>
      </w:r>
    </w:p>
    <w:p>
      <w:pPr>
        <w:pStyle w:val="BodyText"/>
        <w:spacing w:before="11"/>
        <w:rPr>
          <w:sz w:val="27"/>
        </w:rPr>
      </w:pPr>
    </w:p>
    <w:p>
      <w:pPr>
        <w:pStyle w:val="BodyText"/>
        <w:ind w:left="520"/>
      </w:pPr>
      <w:r>
        <w:rPr/>
        <w:t>Clothing or containers made of plastic, synthetic materials, or wool</w:t>
      </w:r>
    </w:p>
    <w:p>
      <w:pPr>
        <w:pStyle w:val="BodyText"/>
        <w:spacing w:before="1"/>
      </w:pPr>
    </w:p>
    <w:p>
      <w:pPr>
        <w:pStyle w:val="BodyText"/>
        <w:ind w:left="160" w:right="522" w:firstLine="360"/>
      </w:pPr>
      <w:r>
        <w:rPr/>
        <w:t>Making and breaking of an electric circuit while the circuit is energized (switching, pulling plugs)</w:t>
      </w:r>
    </w:p>
    <w:p>
      <w:pPr>
        <w:pStyle w:val="BodyText"/>
        <w:spacing w:before="9"/>
        <w:rPr>
          <w:sz w:val="27"/>
        </w:rPr>
      </w:pPr>
    </w:p>
    <w:p>
      <w:pPr>
        <w:pStyle w:val="ListParagraph"/>
        <w:numPr>
          <w:ilvl w:val="0"/>
          <w:numId w:val="32"/>
        </w:numPr>
        <w:tabs>
          <w:tab w:pos="1600" w:val="left" w:leader="none"/>
          <w:tab w:pos="1601" w:val="left" w:leader="none"/>
        </w:tabs>
        <w:spacing w:line="342" w:lineRule="exact" w:before="0" w:after="0"/>
        <w:ind w:left="1600" w:right="0" w:hanging="360"/>
        <w:jc w:val="left"/>
        <w:rPr>
          <w:sz w:val="28"/>
        </w:rPr>
      </w:pPr>
      <w:r>
        <w:rPr>
          <w:sz w:val="28"/>
        </w:rPr>
        <w:t>Temperature control systems in hot</w:t>
      </w:r>
      <w:r>
        <w:rPr>
          <w:spacing w:val="-20"/>
          <w:sz w:val="28"/>
        </w:rPr>
        <w:t> </w:t>
      </w:r>
      <w:r>
        <w:rPr>
          <w:sz w:val="28"/>
        </w:rPr>
        <w:t>plates</w:t>
      </w:r>
    </w:p>
    <w:p>
      <w:pPr>
        <w:pStyle w:val="ListParagraph"/>
        <w:numPr>
          <w:ilvl w:val="0"/>
          <w:numId w:val="32"/>
        </w:numPr>
        <w:tabs>
          <w:tab w:pos="1600" w:val="left" w:leader="none"/>
          <w:tab w:pos="1601" w:val="left" w:leader="none"/>
        </w:tabs>
        <w:spacing w:line="342" w:lineRule="exact" w:before="0" w:after="0"/>
        <w:ind w:left="1600" w:right="0" w:hanging="360"/>
        <w:jc w:val="left"/>
        <w:rPr>
          <w:sz w:val="28"/>
        </w:rPr>
      </w:pPr>
      <w:r>
        <w:rPr>
          <w:sz w:val="28"/>
        </w:rPr>
        <w:t>Metal-based clamps, nipples, or wire used with non-conducting</w:t>
      </w:r>
      <w:r>
        <w:rPr>
          <w:spacing w:val="-32"/>
          <w:sz w:val="28"/>
        </w:rPr>
        <w:t> </w:t>
      </w:r>
      <w:r>
        <w:rPr>
          <w:sz w:val="28"/>
        </w:rPr>
        <w:t>hoses</w:t>
      </w:r>
    </w:p>
    <w:p>
      <w:pPr>
        <w:pStyle w:val="ListParagraph"/>
        <w:numPr>
          <w:ilvl w:val="0"/>
          <w:numId w:val="32"/>
        </w:numPr>
        <w:tabs>
          <w:tab w:pos="1600" w:val="left" w:leader="none"/>
          <w:tab w:pos="1601" w:val="left" w:leader="none"/>
        </w:tabs>
        <w:spacing w:line="240" w:lineRule="auto" w:before="0" w:after="0"/>
        <w:ind w:left="1600" w:right="0" w:hanging="360"/>
        <w:jc w:val="left"/>
        <w:rPr>
          <w:sz w:val="28"/>
        </w:rPr>
      </w:pPr>
      <w:r>
        <w:rPr>
          <w:sz w:val="28"/>
        </w:rPr>
        <w:t>High-pressure gas cylinders upon</w:t>
      </w:r>
      <w:r>
        <w:rPr>
          <w:spacing w:val="-26"/>
          <w:sz w:val="28"/>
        </w:rPr>
        <w:t> </w:t>
      </w:r>
      <w:r>
        <w:rPr>
          <w:sz w:val="28"/>
        </w:rPr>
        <w:t>discharge</w:t>
      </w:r>
    </w:p>
    <w:p>
      <w:pPr>
        <w:pStyle w:val="ListParagraph"/>
        <w:numPr>
          <w:ilvl w:val="0"/>
          <w:numId w:val="32"/>
        </w:numPr>
        <w:tabs>
          <w:tab w:pos="1600" w:val="left" w:leader="none"/>
          <w:tab w:pos="1601" w:val="left" w:leader="none"/>
        </w:tabs>
        <w:spacing w:line="240" w:lineRule="auto" w:before="0" w:after="0"/>
        <w:ind w:left="1600" w:right="0" w:hanging="360"/>
        <w:jc w:val="left"/>
        <w:rPr>
          <w:sz w:val="28"/>
        </w:rPr>
      </w:pPr>
      <w:r>
        <w:rPr>
          <w:sz w:val="28"/>
        </w:rPr>
        <w:t>Brush motors and hot air</w:t>
      </w:r>
      <w:r>
        <w:rPr>
          <w:spacing w:val="-12"/>
          <w:sz w:val="28"/>
        </w:rPr>
        <w:t> </w:t>
      </w:r>
      <w:r>
        <w:rPr>
          <w:sz w:val="28"/>
        </w:rPr>
        <w:t>dryers</w:t>
      </w:r>
    </w:p>
    <w:p>
      <w:pPr>
        <w:pStyle w:val="BodyText"/>
        <w:spacing w:before="10"/>
        <w:rPr>
          <w:sz w:val="27"/>
        </w:rPr>
      </w:pPr>
    </w:p>
    <w:p>
      <w:pPr>
        <w:pStyle w:val="BodyText"/>
        <w:spacing w:before="1"/>
        <w:ind w:left="520"/>
      </w:pPr>
      <w:r>
        <w:rPr/>
        <w:t>Note that static electricity is also a hazard for all computer equipment.</w:t>
      </w:r>
    </w:p>
    <w:p>
      <w:pPr>
        <w:pStyle w:val="BodyText"/>
        <w:rPr>
          <w:sz w:val="30"/>
        </w:rPr>
      </w:pPr>
    </w:p>
    <w:p>
      <w:pPr>
        <w:pStyle w:val="BodyText"/>
        <w:rPr>
          <w:sz w:val="30"/>
        </w:rPr>
      </w:pPr>
    </w:p>
    <w:p>
      <w:pPr>
        <w:pStyle w:val="BodyText"/>
        <w:rPr>
          <w:sz w:val="30"/>
        </w:rPr>
      </w:pPr>
    </w:p>
    <w:p>
      <w:pPr>
        <w:pStyle w:val="ListParagraph"/>
        <w:numPr>
          <w:ilvl w:val="2"/>
          <w:numId w:val="30"/>
        </w:numPr>
        <w:tabs>
          <w:tab w:pos="1015" w:val="left" w:leader="none"/>
        </w:tabs>
        <w:spacing w:line="240" w:lineRule="auto" w:before="217" w:after="19"/>
        <w:ind w:left="1014" w:right="0" w:hanging="854"/>
        <w:jc w:val="left"/>
        <w:rPr>
          <w:rFonts w:ascii="Cambria"/>
          <w:b/>
          <w:sz w:val="28"/>
        </w:rPr>
      </w:pPr>
      <w:bookmarkStart w:name="_bookmark46" w:id="92"/>
      <w:bookmarkEnd w:id="92"/>
      <w:r>
        <w:rPr/>
      </w:r>
      <w:bookmarkStart w:name="_bookmark46" w:id="93"/>
      <w:bookmarkEnd w:id="93"/>
      <w:r>
        <w:rPr>
          <w:rFonts w:ascii="Cambria"/>
          <w:b/>
          <w:color w:val="365F91"/>
          <w:sz w:val="28"/>
        </w:rPr>
        <w:t>Cen</w:t>
      </w:r>
      <w:r>
        <w:rPr>
          <w:rFonts w:ascii="Cambria"/>
          <w:b/>
          <w:color w:val="365F91"/>
          <w:sz w:val="28"/>
        </w:rPr>
        <w:t>trifuges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399pt" strokecolor="#365f91">
              <v:stroke dashstyle="solid"/>
            </v:line>
          </v:group>
        </w:pict>
      </w:r>
      <w:r>
        <w:rPr>
          <w:rFonts w:ascii="Cambria"/>
          <w:position w:val="0"/>
          <w:sz w:val="2"/>
        </w:rPr>
      </w:r>
    </w:p>
    <w:p>
      <w:pPr>
        <w:spacing w:after="0" w:line="29" w:lineRule="exact"/>
        <w:rPr>
          <w:rFonts w:ascii="Cambria"/>
          <w:sz w:val="2"/>
        </w:rPr>
        <w:sectPr>
          <w:pgSz w:w="12240" w:h="15840"/>
          <w:pgMar w:header="0" w:footer="1007" w:top="800" w:bottom="1200" w:left="920" w:right="920"/>
        </w:sectPr>
      </w:pPr>
    </w:p>
    <w:p>
      <w:pPr>
        <w:pStyle w:val="BodyText"/>
        <w:spacing w:before="73"/>
        <w:ind w:left="160" w:right="423" w:firstLine="720"/>
      </w:pPr>
      <w:r>
        <w:rPr/>
        <w:t>If a tabletop centrifuge is used, make certain that it is securely anchored in a location where its vibration will not cause bottles or equipment to fall. The following rules apply to the safe operation of centrifuges:</w:t>
      </w:r>
    </w:p>
    <w:p>
      <w:pPr>
        <w:pStyle w:val="BodyText"/>
      </w:pPr>
    </w:p>
    <w:p>
      <w:pPr>
        <w:pStyle w:val="ListParagraph"/>
        <w:numPr>
          <w:ilvl w:val="0"/>
          <w:numId w:val="33"/>
        </w:numPr>
        <w:tabs>
          <w:tab w:pos="880" w:val="left" w:leader="none"/>
          <w:tab w:pos="881" w:val="left" w:leader="none"/>
        </w:tabs>
        <w:spacing w:line="342" w:lineRule="exact" w:before="0" w:after="0"/>
        <w:ind w:left="880" w:right="0" w:hanging="360"/>
        <w:jc w:val="left"/>
        <w:rPr>
          <w:sz w:val="28"/>
        </w:rPr>
      </w:pPr>
      <w:r>
        <w:rPr>
          <w:sz w:val="28"/>
        </w:rPr>
        <w:t>Always close the centrifuge lid during</w:t>
      </w:r>
      <w:r>
        <w:rPr>
          <w:spacing w:val="-23"/>
          <w:sz w:val="28"/>
        </w:rPr>
        <w:t> </w:t>
      </w:r>
      <w:r>
        <w:rPr>
          <w:sz w:val="28"/>
        </w:rPr>
        <w:t>operation.</w:t>
      </w:r>
    </w:p>
    <w:p>
      <w:pPr>
        <w:pStyle w:val="ListParagraph"/>
        <w:numPr>
          <w:ilvl w:val="0"/>
          <w:numId w:val="33"/>
        </w:numPr>
        <w:tabs>
          <w:tab w:pos="880" w:val="left" w:leader="none"/>
          <w:tab w:pos="881" w:val="left" w:leader="none"/>
        </w:tabs>
        <w:spacing w:line="240" w:lineRule="auto" w:before="0" w:after="0"/>
        <w:ind w:left="880" w:right="473" w:hanging="360"/>
        <w:jc w:val="left"/>
        <w:rPr>
          <w:sz w:val="28"/>
        </w:rPr>
      </w:pPr>
      <w:r>
        <w:rPr>
          <w:sz w:val="28"/>
        </w:rPr>
        <w:t>Do not leave the centrifuge until full operating speed is attained and the machine appears to be running safely without</w:t>
      </w:r>
      <w:r>
        <w:rPr>
          <w:spacing w:val="-21"/>
          <w:sz w:val="28"/>
        </w:rPr>
        <w:t> </w:t>
      </w:r>
      <w:r>
        <w:rPr>
          <w:sz w:val="28"/>
        </w:rPr>
        <w:t>vibration.</w:t>
      </w:r>
    </w:p>
    <w:p>
      <w:pPr>
        <w:pStyle w:val="ListParagraph"/>
        <w:numPr>
          <w:ilvl w:val="0"/>
          <w:numId w:val="33"/>
        </w:numPr>
        <w:tabs>
          <w:tab w:pos="880" w:val="left" w:leader="none"/>
          <w:tab w:pos="881" w:val="left" w:leader="none"/>
        </w:tabs>
        <w:spacing w:line="240" w:lineRule="auto" w:before="0" w:after="0"/>
        <w:ind w:left="880" w:right="533" w:hanging="360"/>
        <w:jc w:val="left"/>
        <w:rPr>
          <w:sz w:val="28"/>
        </w:rPr>
      </w:pPr>
      <w:r>
        <w:rPr>
          <w:sz w:val="28"/>
        </w:rPr>
        <w:t>Stop the centrifuge immediately and check the load balances if vibration</w:t>
      </w:r>
      <w:r>
        <w:rPr>
          <w:spacing w:val="-34"/>
          <w:sz w:val="28"/>
        </w:rPr>
        <w:t> </w:t>
      </w:r>
      <w:r>
        <w:rPr>
          <w:sz w:val="28"/>
        </w:rPr>
        <w:t>occurs. Check swing-out buckets for clearance and</w:t>
      </w:r>
      <w:r>
        <w:rPr>
          <w:spacing w:val="-17"/>
          <w:sz w:val="28"/>
        </w:rPr>
        <w:t> </w:t>
      </w:r>
      <w:r>
        <w:rPr>
          <w:sz w:val="28"/>
        </w:rPr>
        <w:t>support.</w:t>
      </w:r>
    </w:p>
    <w:p>
      <w:pPr>
        <w:pStyle w:val="ListParagraph"/>
        <w:numPr>
          <w:ilvl w:val="0"/>
          <w:numId w:val="33"/>
        </w:numPr>
        <w:tabs>
          <w:tab w:pos="880" w:val="left" w:leader="none"/>
          <w:tab w:pos="881" w:val="left" w:leader="none"/>
        </w:tabs>
        <w:spacing w:line="240" w:lineRule="auto" w:before="0" w:after="0"/>
        <w:ind w:left="880" w:right="0" w:hanging="360"/>
        <w:jc w:val="left"/>
        <w:rPr>
          <w:sz w:val="28"/>
        </w:rPr>
      </w:pPr>
      <w:r>
        <w:rPr>
          <w:sz w:val="28"/>
        </w:rPr>
        <w:t>Regularly clean rotors and buckets with non-corrosive cleaning</w:t>
      </w:r>
      <w:r>
        <w:rPr>
          <w:spacing w:val="-32"/>
          <w:sz w:val="28"/>
        </w:rPr>
        <w:t> </w:t>
      </w:r>
      <w:r>
        <w:rPr>
          <w:sz w:val="28"/>
        </w:rPr>
        <w:t>solution.</w:t>
      </w:r>
    </w:p>
    <w:p>
      <w:pPr>
        <w:pStyle w:val="BodyText"/>
        <w:rPr>
          <w:sz w:val="34"/>
        </w:rPr>
      </w:pPr>
    </w:p>
    <w:p>
      <w:pPr>
        <w:pStyle w:val="ListParagraph"/>
        <w:numPr>
          <w:ilvl w:val="2"/>
          <w:numId w:val="30"/>
        </w:numPr>
        <w:tabs>
          <w:tab w:pos="1909" w:val="left" w:leader="none"/>
          <w:tab w:pos="1910" w:val="left" w:leader="none"/>
        </w:tabs>
        <w:spacing w:line="240" w:lineRule="auto" w:before="215" w:after="22"/>
        <w:ind w:left="1910" w:right="0" w:hanging="1750"/>
        <w:jc w:val="left"/>
        <w:rPr>
          <w:rFonts w:ascii="Cambria"/>
          <w:b/>
          <w:sz w:val="28"/>
        </w:rPr>
      </w:pPr>
      <w:bookmarkStart w:name="_bookmark47" w:id="94"/>
      <w:bookmarkEnd w:id="94"/>
      <w:r>
        <w:rPr/>
      </w:r>
      <w:bookmarkStart w:name="_bookmark47" w:id="95"/>
      <w:bookmarkEnd w:id="95"/>
      <w:r>
        <w:rPr>
          <w:rFonts w:ascii="Cambria"/>
          <w:b/>
          <w:color w:val="365F91"/>
          <w:sz w:val="28"/>
        </w:rPr>
        <w:t>E</w:t>
      </w:r>
      <w:r>
        <w:rPr>
          <w:rFonts w:ascii="Cambria"/>
          <w:b/>
          <w:color w:val="365F91"/>
          <w:sz w:val="28"/>
        </w:rPr>
        <w:t>lectrical</w:t>
      </w:r>
      <w:r>
        <w:rPr>
          <w:rFonts w:ascii="Cambria"/>
          <w:b/>
          <w:color w:val="365F91"/>
          <w:spacing w:val="-11"/>
          <w:sz w:val="28"/>
        </w:rPr>
        <w:t> </w:t>
      </w:r>
      <w:r>
        <w:rPr>
          <w:rFonts w:ascii="Cambria"/>
          <w:b/>
          <w:color w:val="365F91"/>
          <w:sz w:val="28"/>
        </w:rPr>
        <w:t>Equipment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720"/>
      </w:pPr>
      <w:r>
        <w:rPr/>
        <w:t>All electrical outlets must have a grounding connection requiring a three-pronged plug. This is required under OSHA regulations. If equipment does not have a three- pronged plug, replace the plug and cord to ground the equipment properly. All electrical outlets should be protected by ground-fault interrupters, but note that ground-fault interrupters do not work in two-wire installations.</w:t>
      </w:r>
    </w:p>
    <w:p>
      <w:pPr>
        <w:pStyle w:val="BodyText"/>
        <w:spacing w:before="10"/>
        <w:rPr>
          <w:sz w:val="27"/>
        </w:rPr>
      </w:pPr>
    </w:p>
    <w:p>
      <w:pPr>
        <w:pStyle w:val="BodyText"/>
        <w:spacing w:before="1"/>
        <w:ind w:left="160" w:right="163" w:firstLine="720"/>
      </w:pPr>
      <w:r>
        <w:rPr/>
        <w:t>Eliminate wiring that is frayed, worn or stretched across the floor where someone could trip over it. Eliminate obstructed switch gear and panel boards, unlabeled panel boards, electrical outlets with open (or missing) cover plates, and excessive use of extension cords. The condition of wiring, plugs, cords, and related equipment should be frequently inspected.</w:t>
      </w:r>
    </w:p>
    <w:p>
      <w:pPr>
        <w:pStyle w:val="BodyText"/>
        <w:spacing w:before="10"/>
        <w:rPr>
          <w:sz w:val="27"/>
        </w:rPr>
      </w:pPr>
    </w:p>
    <w:p>
      <w:pPr>
        <w:pStyle w:val="BodyText"/>
        <w:spacing w:before="1"/>
        <w:ind w:left="160" w:right="163" w:firstLine="720"/>
      </w:pPr>
      <w:r>
        <w:rPr/>
        <w:t>All personnel should know the location of circuit breakers and how to cut off all electrical service in case of fire or accident. All circuit breakers should be labeled properly.</w:t>
      </w:r>
    </w:p>
    <w:p>
      <w:pPr>
        <w:pStyle w:val="BodyText"/>
        <w:rPr>
          <w:sz w:val="30"/>
        </w:rPr>
      </w:pPr>
    </w:p>
    <w:p>
      <w:pPr>
        <w:pStyle w:val="BodyText"/>
        <w:rPr>
          <w:sz w:val="30"/>
        </w:rPr>
      </w:pPr>
    </w:p>
    <w:p>
      <w:pPr>
        <w:pStyle w:val="ListParagraph"/>
        <w:numPr>
          <w:ilvl w:val="2"/>
          <w:numId w:val="34"/>
        </w:numPr>
        <w:tabs>
          <w:tab w:pos="1264" w:val="left" w:leader="none"/>
          <w:tab w:pos="1265" w:val="left" w:leader="none"/>
        </w:tabs>
        <w:spacing w:line="240" w:lineRule="auto" w:before="241" w:after="22"/>
        <w:ind w:left="1264" w:right="0" w:hanging="1104"/>
        <w:jc w:val="left"/>
        <w:rPr>
          <w:rFonts w:ascii="Cambria"/>
          <w:b/>
          <w:sz w:val="28"/>
        </w:rPr>
      </w:pPr>
      <w:bookmarkStart w:name="_bookmark48" w:id="96"/>
      <w:bookmarkEnd w:id="96"/>
      <w:r>
        <w:rPr/>
      </w:r>
      <w:bookmarkStart w:name="_bookmark48" w:id="97"/>
      <w:bookmarkEnd w:id="97"/>
      <w:r>
        <w:rPr>
          <w:rFonts w:ascii="Cambria"/>
          <w:b/>
          <w:color w:val="365F91"/>
          <w:sz w:val="28"/>
        </w:rPr>
        <w:t>W</w:t>
      </w:r>
      <w:r>
        <w:rPr>
          <w:rFonts w:ascii="Cambria"/>
          <w:b/>
          <w:color w:val="365F91"/>
          <w:sz w:val="28"/>
        </w:rPr>
        <w:t>aste</w:t>
      </w:r>
      <w:r>
        <w:rPr>
          <w:rFonts w:ascii="Cambria"/>
          <w:b/>
          <w:color w:val="365F91"/>
          <w:spacing w:val="-7"/>
          <w:sz w:val="28"/>
        </w:rPr>
        <w:t> </w:t>
      </w:r>
      <w:r>
        <w:rPr>
          <w:rFonts w:ascii="Cambria"/>
          <w:b/>
          <w:color w:val="365F91"/>
          <w:sz w:val="28"/>
        </w:rPr>
        <w:t>disposal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25" w:firstLine="360"/>
      </w:pPr>
      <w:r>
        <w:rPr/>
        <w:t>A waste is any solid, liquid, or gaseous material that is no longer used and / or wanted that will be recycled, disposed of, or stored in anticipation of treatment or disposal.</w:t>
      </w:r>
    </w:p>
    <w:p>
      <w:pPr>
        <w:pStyle w:val="BodyText"/>
        <w:spacing w:before="10"/>
        <w:rPr>
          <w:sz w:val="27"/>
        </w:rPr>
      </w:pPr>
    </w:p>
    <w:p>
      <w:pPr>
        <w:pStyle w:val="BodyText"/>
        <w:ind w:left="160" w:right="163"/>
      </w:pPr>
      <w:r>
        <w:rPr/>
        <w:t>Within the federal regulations, hazardous wastes are those chemical wastes that are included on one of several regulatory lists (listed wastes) or fit the defined characteristics as ignitable, corrosive, reactive, or possessing a toxicity characteristic.  In general, it is</w:t>
      </w:r>
    </w:p>
    <w:p>
      <w:pPr>
        <w:spacing w:after="0"/>
        <w:sectPr>
          <w:pgSz w:w="12240" w:h="15840"/>
          <w:pgMar w:header="0" w:footer="1007" w:top="1120" w:bottom="1200" w:left="920" w:right="920"/>
        </w:sectPr>
      </w:pPr>
    </w:p>
    <w:p>
      <w:pPr>
        <w:pStyle w:val="BodyText"/>
        <w:spacing w:before="71"/>
        <w:ind w:left="160" w:right="190"/>
      </w:pPr>
      <w:r>
        <w:rPr/>
        <w:t>prudent to consider all waste chemicals to be hazardous wastes unless there are good reasons for considering a material to be non-hazardous.  Typical laboratory wastes that are regulated as hazardous include acids and bases, heavy metals and inorganic materials, ignitable wastes, reactive, oxidants, and solvents.</w:t>
      </w:r>
    </w:p>
    <w:p>
      <w:pPr>
        <w:pStyle w:val="BodyText"/>
        <w:spacing w:before="1"/>
      </w:pPr>
    </w:p>
    <w:p>
      <w:pPr>
        <w:pStyle w:val="BodyText"/>
        <w:ind w:left="160" w:right="1464"/>
      </w:pPr>
      <w:r>
        <w:rPr/>
        <w:t>You can minimize the volume and cost of the wastes by following a few basic “housekeeping” principles:</w:t>
      </w:r>
    </w:p>
    <w:p>
      <w:pPr>
        <w:pStyle w:val="BodyText"/>
        <w:spacing w:before="10"/>
        <w:rPr>
          <w:sz w:val="27"/>
        </w:rPr>
      </w:pPr>
    </w:p>
    <w:p>
      <w:pPr>
        <w:pStyle w:val="ListParagraph"/>
        <w:numPr>
          <w:ilvl w:val="3"/>
          <w:numId w:val="34"/>
        </w:numPr>
        <w:tabs>
          <w:tab w:pos="880" w:val="left" w:leader="none"/>
          <w:tab w:pos="881" w:val="left" w:leader="none"/>
        </w:tabs>
        <w:spacing w:line="240" w:lineRule="auto" w:before="0" w:after="0"/>
        <w:ind w:left="880" w:right="347" w:hanging="360"/>
        <w:jc w:val="left"/>
        <w:rPr>
          <w:sz w:val="28"/>
        </w:rPr>
      </w:pPr>
      <w:r>
        <w:rPr>
          <w:sz w:val="28"/>
        </w:rPr>
        <w:t>Do not mix nonhazardous wastes and hazardous wastes. such a mixture will have to be regulated as a hazardous waste, thus increasing the cost and responsibility associated with the</w:t>
      </w:r>
      <w:r>
        <w:rPr>
          <w:spacing w:val="-12"/>
          <w:sz w:val="28"/>
        </w:rPr>
        <w:t> </w:t>
      </w:r>
      <w:r>
        <w:rPr>
          <w:sz w:val="28"/>
        </w:rPr>
        <w:t>waste</w:t>
      </w:r>
    </w:p>
    <w:p>
      <w:pPr>
        <w:pStyle w:val="ListParagraph"/>
        <w:numPr>
          <w:ilvl w:val="3"/>
          <w:numId w:val="34"/>
        </w:numPr>
        <w:tabs>
          <w:tab w:pos="880" w:val="left" w:leader="none"/>
          <w:tab w:pos="881" w:val="left" w:leader="none"/>
        </w:tabs>
        <w:spacing w:line="240" w:lineRule="auto" w:before="1" w:after="0"/>
        <w:ind w:left="880" w:right="329" w:hanging="360"/>
        <w:jc w:val="left"/>
        <w:rPr>
          <w:sz w:val="28"/>
        </w:rPr>
      </w:pPr>
      <w:r>
        <w:rPr>
          <w:sz w:val="28"/>
        </w:rPr>
        <w:t>segregate hazardous wastes by type of waste; this practice may be required to prevent the mixing of incompatible wastes, but it also makes sense to preserve</w:t>
      </w:r>
      <w:r>
        <w:rPr>
          <w:spacing w:val="-32"/>
          <w:sz w:val="28"/>
        </w:rPr>
        <w:t> </w:t>
      </w:r>
      <w:r>
        <w:rPr>
          <w:sz w:val="28"/>
        </w:rPr>
        <w:t>the waste properties, and thus make recycling or treatment easier and less expensive. for example, do not mix halogenated with non-halogenated</w:t>
      </w:r>
      <w:r>
        <w:rPr>
          <w:spacing w:val="-29"/>
          <w:sz w:val="28"/>
        </w:rPr>
        <w:t> </w:t>
      </w:r>
      <w:r>
        <w:rPr>
          <w:sz w:val="28"/>
        </w:rPr>
        <w:t>solvents</w:t>
      </w:r>
    </w:p>
    <w:p>
      <w:pPr>
        <w:pStyle w:val="ListParagraph"/>
        <w:numPr>
          <w:ilvl w:val="3"/>
          <w:numId w:val="34"/>
        </w:numPr>
        <w:tabs>
          <w:tab w:pos="880" w:val="left" w:leader="none"/>
          <w:tab w:pos="881" w:val="left" w:leader="none"/>
        </w:tabs>
        <w:spacing w:line="240" w:lineRule="auto" w:before="0" w:after="0"/>
        <w:ind w:left="880" w:right="176" w:hanging="360"/>
        <w:jc w:val="left"/>
        <w:rPr>
          <w:sz w:val="28"/>
        </w:rPr>
      </w:pPr>
      <w:r>
        <w:rPr>
          <w:sz w:val="28"/>
        </w:rPr>
        <w:t>avoid spills or leaks used spill cleanup materials for hazardous wastes are</w:t>
      </w:r>
      <w:r>
        <w:rPr>
          <w:spacing w:val="-40"/>
          <w:sz w:val="28"/>
        </w:rPr>
        <w:t> </w:t>
      </w:r>
      <w:r>
        <w:rPr>
          <w:sz w:val="28"/>
        </w:rPr>
        <w:t>regulated as hazardous</w:t>
      </w:r>
      <w:r>
        <w:rPr>
          <w:spacing w:val="-5"/>
          <w:sz w:val="28"/>
        </w:rPr>
        <w:t> </w:t>
      </w:r>
      <w:r>
        <w:rPr>
          <w:sz w:val="28"/>
        </w:rPr>
        <w:t>wastes</w:t>
      </w:r>
    </w:p>
    <w:p>
      <w:pPr>
        <w:pStyle w:val="BodyText"/>
        <w:spacing w:before="2"/>
      </w:pPr>
    </w:p>
    <w:p>
      <w:pPr>
        <w:pStyle w:val="BodyText"/>
        <w:ind w:left="160" w:right="655"/>
      </w:pPr>
      <w:r>
        <w:rPr/>
        <w:t>More information on disposal and hazardous waste determination can be found in the EHOS policy manual “Hazardous Waste Management Plan”</w:t>
      </w:r>
    </w:p>
    <w:p>
      <w:pPr>
        <w:pStyle w:val="BodyText"/>
        <w:rPr>
          <w:sz w:val="30"/>
        </w:rPr>
      </w:pPr>
    </w:p>
    <w:p>
      <w:pPr>
        <w:pStyle w:val="ListParagraph"/>
        <w:numPr>
          <w:ilvl w:val="2"/>
          <w:numId w:val="34"/>
        </w:numPr>
        <w:tabs>
          <w:tab w:pos="1201" w:val="left" w:leader="none"/>
          <w:tab w:pos="1202" w:val="left" w:leader="none"/>
        </w:tabs>
        <w:spacing w:line="240" w:lineRule="auto" w:before="261" w:after="21"/>
        <w:ind w:left="1202" w:right="0" w:hanging="1042"/>
        <w:jc w:val="left"/>
        <w:rPr>
          <w:rFonts w:ascii="Cambria"/>
          <w:b/>
          <w:sz w:val="28"/>
        </w:rPr>
      </w:pPr>
      <w:bookmarkStart w:name="_bookmark49" w:id="98"/>
      <w:bookmarkEnd w:id="98"/>
      <w:r>
        <w:rPr/>
      </w:r>
      <w:bookmarkStart w:name="_bookmark49" w:id="99"/>
      <w:bookmarkEnd w:id="99"/>
      <w:r>
        <w:rPr>
          <w:rFonts w:ascii="Cambria"/>
          <w:b/>
          <w:color w:val="365F91"/>
          <w:sz w:val="28"/>
        </w:rPr>
        <w:t>Che</w:t>
      </w:r>
      <w:r>
        <w:rPr>
          <w:rFonts w:ascii="Cambria"/>
          <w:b/>
          <w:color w:val="365F91"/>
          <w:sz w:val="28"/>
        </w:rPr>
        <w:t>mical</w:t>
      </w:r>
      <w:r>
        <w:rPr>
          <w:rFonts w:ascii="Cambria"/>
          <w:b/>
          <w:color w:val="365F91"/>
          <w:spacing w:val="-7"/>
          <w:sz w:val="28"/>
        </w:rPr>
        <w:t> </w:t>
      </w:r>
      <w:r>
        <w:rPr>
          <w:rFonts w:ascii="Cambria"/>
          <w:b/>
          <w:color w:val="365F91"/>
          <w:sz w:val="28"/>
        </w:rPr>
        <w:t>Waste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360"/>
      </w:pPr>
      <w:r>
        <w:rPr/>
        <w:t>Waste materials must be handled in specific ways according to their nature and properties.  Some general guidelines are:</w:t>
      </w:r>
    </w:p>
    <w:p>
      <w:pPr>
        <w:pStyle w:val="BodyText"/>
        <w:spacing w:before="1"/>
      </w:pPr>
    </w:p>
    <w:p>
      <w:pPr>
        <w:pStyle w:val="ListParagraph"/>
        <w:numPr>
          <w:ilvl w:val="3"/>
          <w:numId w:val="34"/>
        </w:numPr>
        <w:tabs>
          <w:tab w:pos="880" w:val="left" w:leader="none"/>
          <w:tab w:pos="881" w:val="left" w:leader="none"/>
        </w:tabs>
        <w:spacing w:line="240" w:lineRule="auto" w:before="0" w:after="0"/>
        <w:ind w:left="880" w:right="521" w:hanging="360"/>
        <w:jc w:val="left"/>
        <w:rPr>
          <w:sz w:val="28"/>
        </w:rPr>
      </w:pPr>
      <w:r>
        <w:rPr>
          <w:sz w:val="28"/>
        </w:rPr>
        <w:t>Dispose of waste materials promptly. When disposing of chemicals keep each different classes of chemical in a separate clearly labeled disposal container (see tables 14 and 15 for chemical</w:t>
      </w:r>
      <w:r>
        <w:rPr>
          <w:spacing w:val="-20"/>
          <w:sz w:val="28"/>
        </w:rPr>
        <w:t> </w:t>
      </w:r>
      <w:r>
        <w:rPr>
          <w:sz w:val="28"/>
        </w:rPr>
        <w:t>compatibility).</w:t>
      </w:r>
    </w:p>
    <w:p>
      <w:pPr>
        <w:pStyle w:val="ListParagraph"/>
        <w:numPr>
          <w:ilvl w:val="3"/>
          <w:numId w:val="34"/>
        </w:numPr>
        <w:tabs>
          <w:tab w:pos="880" w:val="left" w:leader="none"/>
          <w:tab w:pos="881" w:val="left" w:leader="none"/>
        </w:tabs>
        <w:spacing w:line="240" w:lineRule="auto" w:before="0" w:after="0"/>
        <w:ind w:left="880" w:right="406" w:hanging="360"/>
        <w:jc w:val="left"/>
        <w:rPr>
          <w:sz w:val="28"/>
        </w:rPr>
      </w:pPr>
      <w:r>
        <w:rPr>
          <w:sz w:val="28"/>
        </w:rPr>
        <w:t>Never put chemicals into a sink or down the drain unless they are deactivated or neutralized and they are allowed by local regulation in the sanitary sewer</w:t>
      </w:r>
      <w:r>
        <w:rPr>
          <w:spacing w:val="-36"/>
          <w:sz w:val="28"/>
        </w:rPr>
        <w:t> </w:t>
      </w:r>
      <w:r>
        <w:rPr>
          <w:sz w:val="28"/>
        </w:rPr>
        <w:t>system; nothing except water or dilute aqueous solutions of non-toxics (e.g. sodium chloride, sugar, soap) from a chemistry laboratory should be disposed of in the sink.</w:t>
      </w:r>
    </w:p>
    <w:p>
      <w:pPr>
        <w:pStyle w:val="ListParagraph"/>
        <w:numPr>
          <w:ilvl w:val="3"/>
          <w:numId w:val="34"/>
        </w:numPr>
        <w:tabs>
          <w:tab w:pos="880" w:val="left" w:leader="none"/>
          <w:tab w:pos="881" w:val="left" w:leader="none"/>
        </w:tabs>
        <w:spacing w:line="240" w:lineRule="auto" w:before="1" w:after="0"/>
        <w:ind w:left="880" w:right="184" w:hanging="360"/>
        <w:jc w:val="left"/>
        <w:rPr>
          <w:sz w:val="28"/>
        </w:rPr>
      </w:pPr>
      <w:r>
        <w:rPr>
          <w:sz w:val="28"/>
        </w:rPr>
        <w:t>Put ordinary waste paper in a wastepaper basket separate from the chemical wastes. if a piece of paper is contaminated, such as paper towels used to clean up a spill, put the contaminated paper in the special container that is marked for this use.  It must be treated as a chemical</w:t>
      </w:r>
      <w:r>
        <w:rPr>
          <w:spacing w:val="-16"/>
          <w:sz w:val="28"/>
        </w:rPr>
        <w:t> </w:t>
      </w:r>
      <w:r>
        <w:rPr>
          <w:sz w:val="28"/>
        </w:rPr>
        <w:t>waste.</w:t>
      </w:r>
    </w:p>
    <w:p>
      <w:pPr>
        <w:pStyle w:val="ListParagraph"/>
        <w:numPr>
          <w:ilvl w:val="3"/>
          <w:numId w:val="34"/>
        </w:numPr>
        <w:tabs>
          <w:tab w:pos="880" w:val="left" w:leader="none"/>
          <w:tab w:pos="881" w:val="left" w:leader="none"/>
        </w:tabs>
        <w:spacing w:line="240" w:lineRule="auto" w:before="0" w:after="0"/>
        <w:ind w:left="880" w:right="167" w:hanging="360"/>
        <w:jc w:val="left"/>
        <w:rPr>
          <w:sz w:val="28"/>
        </w:rPr>
      </w:pPr>
      <w:r>
        <w:rPr>
          <w:sz w:val="28"/>
        </w:rPr>
        <w:t>Because of their reactivity and their unpredictable nature, chemicals that form peroxides should be handled with care. For disposal of quantities larger than 25g of peroxide consult with the eho for</w:t>
      </w:r>
      <w:r>
        <w:rPr>
          <w:spacing w:val="-24"/>
          <w:sz w:val="28"/>
        </w:rPr>
        <w:t> </w:t>
      </w:r>
      <w:r>
        <w:rPr>
          <w:sz w:val="28"/>
        </w:rPr>
        <w:t>assistance.</w:t>
      </w:r>
    </w:p>
    <w:p>
      <w:pPr>
        <w:spacing w:after="0" w:line="240" w:lineRule="auto"/>
        <w:jc w:val="left"/>
        <w:rPr>
          <w:sz w:val="28"/>
        </w:rPr>
        <w:sectPr>
          <w:pgSz w:w="12240" w:h="15840"/>
          <w:pgMar w:header="0" w:footer="1007" w:top="800" w:bottom="1200" w:left="920" w:right="920"/>
        </w:sectPr>
      </w:pPr>
    </w:p>
    <w:p>
      <w:pPr>
        <w:pStyle w:val="ListParagraph"/>
        <w:numPr>
          <w:ilvl w:val="3"/>
          <w:numId w:val="34"/>
        </w:numPr>
        <w:tabs>
          <w:tab w:pos="880" w:val="left" w:leader="none"/>
          <w:tab w:pos="881" w:val="left" w:leader="none"/>
        </w:tabs>
        <w:spacing w:line="240" w:lineRule="auto" w:before="71" w:after="0"/>
        <w:ind w:left="880" w:right="532" w:hanging="360"/>
        <w:jc w:val="left"/>
        <w:rPr>
          <w:sz w:val="28"/>
        </w:rPr>
      </w:pPr>
      <w:r>
        <w:rPr>
          <w:sz w:val="28"/>
        </w:rPr>
        <w:t>Any by-product resulting from research experimentation or unwanted</w:t>
      </w:r>
      <w:r>
        <w:rPr>
          <w:spacing w:val="-30"/>
          <w:sz w:val="28"/>
        </w:rPr>
        <w:t> </w:t>
      </w:r>
      <w:r>
        <w:rPr>
          <w:sz w:val="28"/>
        </w:rPr>
        <w:t>chemicals shall be considered chemical waste and fall under the policies described</w:t>
      </w:r>
      <w:r>
        <w:rPr>
          <w:spacing w:val="-28"/>
          <w:sz w:val="28"/>
        </w:rPr>
        <w:t> </w:t>
      </w:r>
      <w:r>
        <w:rPr>
          <w:sz w:val="28"/>
        </w:rPr>
        <w:t>herein.</w:t>
      </w:r>
    </w:p>
    <w:p>
      <w:pPr>
        <w:pStyle w:val="BodyText"/>
        <w:rPr>
          <w:sz w:val="30"/>
        </w:rPr>
      </w:pPr>
    </w:p>
    <w:p>
      <w:pPr>
        <w:pStyle w:val="BodyText"/>
        <w:rPr>
          <w:sz w:val="30"/>
        </w:rPr>
      </w:pPr>
    </w:p>
    <w:p>
      <w:pPr>
        <w:pStyle w:val="BodyText"/>
        <w:rPr>
          <w:sz w:val="30"/>
        </w:rPr>
      </w:pPr>
    </w:p>
    <w:p>
      <w:pPr>
        <w:pStyle w:val="ListParagraph"/>
        <w:numPr>
          <w:ilvl w:val="2"/>
          <w:numId w:val="34"/>
        </w:numPr>
        <w:tabs>
          <w:tab w:pos="1140" w:val="left" w:leader="none"/>
        </w:tabs>
        <w:spacing w:line="240" w:lineRule="auto" w:before="215" w:after="21"/>
        <w:ind w:left="1139" w:right="0" w:hanging="979"/>
        <w:jc w:val="left"/>
        <w:rPr>
          <w:rFonts w:ascii="Cambria"/>
          <w:b/>
          <w:sz w:val="28"/>
        </w:rPr>
      </w:pPr>
      <w:bookmarkStart w:name="_bookmark50" w:id="100"/>
      <w:bookmarkEnd w:id="100"/>
      <w:r>
        <w:rPr/>
      </w:r>
      <w:bookmarkStart w:name="_bookmark50" w:id="101"/>
      <w:bookmarkEnd w:id="101"/>
      <w:r>
        <w:rPr>
          <w:rFonts w:ascii="Cambria"/>
          <w:b/>
          <w:color w:val="365F91"/>
          <w:sz w:val="28"/>
        </w:rPr>
        <w:t>R</w:t>
      </w:r>
      <w:r>
        <w:rPr>
          <w:rFonts w:ascii="Cambria"/>
          <w:b/>
          <w:color w:val="365F91"/>
          <w:sz w:val="28"/>
        </w:rPr>
        <w:t>adioactive</w:t>
      </w:r>
      <w:r>
        <w:rPr>
          <w:rFonts w:ascii="Cambria"/>
          <w:b/>
          <w:color w:val="365F91"/>
          <w:spacing w:val="-11"/>
          <w:sz w:val="28"/>
        </w:rPr>
        <w:t> </w:t>
      </w:r>
      <w:r>
        <w:rPr>
          <w:rFonts w:ascii="Cambria"/>
          <w:b/>
          <w:color w:val="365F91"/>
          <w:sz w:val="28"/>
        </w:rPr>
        <w:t>Waste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spacing w:before="89"/>
        <w:ind w:left="160" w:right="242" w:firstLine="360"/>
      </w:pPr>
      <w:r>
        <w:rPr/>
        <w:t>Radioactive waste results when a laboratory uses radioisotopes, usually as tracers. A radioactive material is one that contains at least 0.005 micro curie (uCi) per gram of material, or per milliliter if a liquid. Below this limit, a laboratory may discard materials without regard to their radioactive component; above this limit disposal becomes a strictly regulated issue and is under the control of the Radiation Safety Officer (See 3.2.6).</w:t>
      </w:r>
    </w:p>
    <w:p>
      <w:pPr>
        <w:pStyle w:val="BodyText"/>
        <w:rPr>
          <w:sz w:val="30"/>
        </w:rPr>
      </w:pPr>
    </w:p>
    <w:p>
      <w:pPr>
        <w:pStyle w:val="BodyText"/>
        <w:rPr>
          <w:sz w:val="30"/>
        </w:rPr>
      </w:pPr>
    </w:p>
    <w:p>
      <w:pPr>
        <w:pStyle w:val="ListParagraph"/>
        <w:numPr>
          <w:ilvl w:val="2"/>
          <w:numId w:val="34"/>
        </w:numPr>
        <w:tabs>
          <w:tab w:pos="1078" w:val="left" w:leader="none"/>
        </w:tabs>
        <w:spacing w:line="240" w:lineRule="auto" w:before="240" w:after="19"/>
        <w:ind w:left="1077" w:right="0" w:hanging="917"/>
        <w:jc w:val="left"/>
        <w:rPr>
          <w:rFonts w:ascii="Cambria"/>
          <w:b/>
          <w:sz w:val="28"/>
        </w:rPr>
      </w:pPr>
      <w:bookmarkStart w:name="_bookmark51" w:id="102"/>
      <w:bookmarkEnd w:id="102"/>
      <w:r>
        <w:rPr/>
      </w:r>
      <w:bookmarkStart w:name="_bookmark51" w:id="103"/>
      <w:bookmarkEnd w:id="103"/>
      <w:r>
        <w:rPr>
          <w:rFonts w:ascii="Cambria"/>
          <w:b/>
          <w:color w:val="365F91"/>
          <w:sz w:val="28"/>
        </w:rPr>
        <w:t>Bi</w:t>
      </w:r>
      <w:r>
        <w:rPr>
          <w:rFonts w:ascii="Cambria"/>
          <w:b/>
          <w:color w:val="365F91"/>
          <w:sz w:val="28"/>
        </w:rPr>
        <w:t>ological</w:t>
      </w:r>
      <w:r>
        <w:rPr>
          <w:rFonts w:ascii="Cambria"/>
          <w:b/>
          <w:color w:val="365F91"/>
          <w:spacing w:val="-4"/>
          <w:sz w:val="28"/>
        </w:rPr>
        <w:t> </w:t>
      </w:r>
      <w:r>
        <w:rPr>
          <w:rFonts w:ascii="Cambria"/>
          <w:b/>
          <w:color w:val="365F91"/>
          <w:sz w:val="28"/>
        </w:rPr>
        <w:t>Waste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361" w:firstLine="360"/>
      </w:pPr>
      <w:r>
        <w:rPr/>
        <w:t>As in the case of chemical and radioactive wastes, laboratories must handle bio- hazardous wastes independently. However, unlike other wastes, bio-hazardous wastes must be decontaminated before disposal, and this is the laboratory’s responsibility. The point at which bio-hazardous agents are to be decontaminated depends on the bio-safety level. However, the type of decontamination depends partly on the actual agent and partly on personal preference. Any decontamination method should include the following general procedures:</w:t>
      </w:r>
    </w:p>
    <w:p>
      <w:pPr>
        <w:pStyle w:val="BodyText"/>
        <w:spacing w:before="10"/>
        <w:rPr>
          <w:sz w:val="27"/>
        </w:rPr>
      </w:pPr>
    </w:p>
    <w:p>
      <w:pPr>
        <w:pStyle w:val="ListParagraph"/>
        <w:numPr>
          <w:ilvl w:val="3"/>
          <w:numId w:val="34"/>
        </w:numPr>
        <w:tabs>
          <w:tab w:pos="880" w:val="left" w:leader="none"/>
          <w:tab w:pos="881" w:val="left" w:leader="none"/>
        </w:tabs>
        <w:spacing w:line="322" w:lineRule="exact" w:before="1" w:after="0"/>
        <w:ind w:left="880" w:right="0" w:hanging="360"/>
        <w:jc w:val="left"/>
        <w:rPr>
          <w:sz w:val="28"/>
        </w:rPr>
      </w:pPr>
      <w:r>
        <w:rPr>
          <w:sz w:val="28"/>
        </w:rPr>
        <w:t>bio-hazardous materials should be sterilized before regular washing or</w:t>
      </w:r>
      <w:r>
        <w:rPr>
          <w:spacing w:val="-36"/>
          <w:sz w:val="28"/>
        </w:rPr>
        <w:t> </w:t>
      </w:r>
      <w:r>
        <w:rPr>
          <w:sz w:val="28"/>
        </w:rPr>
        <w:t>disposal</w:t>
      </w:r>
    </w:p>
    <w:p>
      <w:pPr>
        <w:pStyle w:val="ListParagraph"/>
        <w:numPr>
          <w:ilvl w:val="3"/>
          <w:numId w:val="34"/>
        </w:numPr>
        <w:tabs>
          <w:tab w:pos="880" w:val="left" w:leader="none"/>
          <w:tab w:pos="881" w:val="left" w:leader="none"/>
        </w:tabs>
        <w:spacing w:line="240" w:lineRule="auto" w:before="0" w:after="0"/>
        <w:ind w:left="880" w:right="403" w:hanging="360"/>
        <w:jc w:val="left"/>
        <w:rPr>
          <w:sz w:val="28"/>
        </w:rPr>
      </w:pPr>
      <w:r>
        <w:rPr>
          <w:sz w:val="28"/>
        </w:rPr>
        <w:t>a strong oxidizing material should never be autoclaved with paper, cloth, or other organic materials, because an explosion may</w:t>
      </w:r>
      <w:r>
        <w:rPr>
          <w:spacing w:val="51"/>
          <w:sz w:val="28"/>
        </w:rPr>
        <w:t> </w:t>
      </w:r>
      <w:r>
        <w:rPr>
          <w:sz w:val="28"/>
        </w:rPr>
        <w:t>occurred</w:t>
      </w:r>
    </w:p>
    <w:p>
      <w:pPr>
        <w:pStyle w:val="ListParagraph"/>
        <w:numPr>
          <w:ilvl w:val="3"/>
          <w:numId w:val="34"/>
        </w:numPr>
        <w:tabs>
          <w:tab w:pos="880" w:val="left" w:leader="none"/>
          <w:tab w:pos="881" w:val="left" w:leader="none"/>
        </w:tabs>
        <w:spacing w:line="322" w:lineRule="exact" w:before="0" w:after="0"/>
        <w:ind w:left="880" w:right="0" w:hanging="360"/>
        <w:jc w:val="left"/>
        <w:rPr>
          <w:sz w:val="28"/>
        </w:rPr>
      </w:pPr>
      <w:r>
        <w:rPr>
          <w:sz w:val="28"/>
        </w:rPr>
        <w:t>floors and laboratory surfaces should be disinfected</w:t>
      </w:r>
      <w:r>
        <w:rPr>
          <w:spacing w:val="-30"/>
          <w:sz w:val="28"/>
        </w:rPr>
        <w:t> </w:t>
      </w:r>
      <w:r>
        <w:rPr>
          <w:sz w:val="28"/>
        </w:rPr>
        <w:t>regularly</w:t>
      </w:r>
    </w:p>
    <w:p>
      <w:pPr>
        <w:pStyle w:val="ListParagraph"/>
        <w:numPr>
          <w:ilvl w:val="3"/>
          <w:numId w:val="34"/>
        </w:numPr>
        <w:tabs>
          <w:tab w:pos="880" w:val="left" w:leader="none"/>
          <w:tab w:pos="881" w:val="left" w:leader="none"/>
        </w:tabs>
        <w:spacing w:line="322" w:lineRule="exact" w:before="2" w:after="0"/>
        <w:ind w:left="880" w:right="0" w:hanging="360"/>
        <w:jc w:val="left"/>
        <w:rPr>
          <w:sz w:val="28"/>
        </w:rPr>
      </w:pPr>
      <w:r>
        <w:rPr>
          <w:sz w:val="28"/>
        </w:rPr>
        <w:t>floors should not be swept without the use of decontamination</w:t>
      </w:r>
      <w:r>
        <w:rPr>
          <w:spacing w:val="-40"/>
          <w:sz w:val="28"/>
        </w:rPr>
        <w:t> </w:t>
      </w:r>
      <w:r>
        <w:rPr>
          <w:sz w:val="28"/>
        </w:rPr>
        <w:t>procedures</w:t>
      </w:r>
    </w:p>
    <w:p>
      <w:pPr>
        <w:pStyle w:val="ListParagraph"/>
        <w:numPr>
          <w:ilvl w:val="3"/>
          <w:numId w:val="34"/>
        </w:numPr>
        <w:tabs>
          <w:tab w:pos="880" w:val="left" w:leader="none"/>
          <w:tab w:pos="881" w:val="left" w:leader="none"/>
        </w:tabs>
        <w:spacing w:line="240" w:lineRule="auto" w:before="0" w:after="0"/>
        <w:ind w:left="880" w:right="669" w:hanging="360"/>
        <w:jc w:val="left"/>
        <w:rPr>
          <w:sz w:val="28"/>
        </w:rPr>
      </w:pPr>
      <w:r>
        <w:rPr>
          <w:sz w:val="28"/>
        </w:rPr>
        <w:t>assessed for compatibility with materials that come in contact with disinfectant (e.g., gloves, bench tops, plastics, and floor</w:t>
      </w:r>
      <w:r>
        <w:rPr>
          <w:spacing w:val="-21"/>
          <w:sz w:val="28"/>
        </w:rPr>
        <w:t> </w:t>
      </w:r>
      <w:r>
        <w:rPr>
          <w:sz w:val="28"/>
        </w:rPr>
        <w:t>files)</w:t>
      </w:r>
    </w:p>
    <w:p>
      <w:pPr>
        <w:pStyle w:val="BodyText"/>
        <w:spacing w:before="4"/>
      </w:pPr>
    </w:p>
    <w:p>
      <w:pPr>
        <w:spacing w:before="1"/>
        <w:ind w:left="160" w:right="0" w:firstLine="0"/>
        <w:jc w:val="left"/>
        <w:rPr>
          <w:b/>
          <w:sz w:val="28"/>
        </w:rPr>
      </w:pPr>
      <w:r>
        <w:rPr>
          <w:b/>
          <w:sz w:val="28"/>
        </w:rPr>
        <w:t>Specific decontamination methods are described:</w:t>
      </w:r>
    </w:p>
    <w:p>
      <w:pPr>
        <w:pStyle w:val="BodyText"/>
        <w:spacing w:before="8"/>
        <w:rPr>
          <w:b/>
          <w:sz w:val="27"/>
        </w:rPr>
      </w:pPr>
    </w:p>
    <w:p>
      <w:pPr>
        <w:pStyle w:val="ListParagraph"/>
        <w:numPr>
          <w:ilvl w:val="0"/>
          <w:numId w:val="35"/>
        </w:numPr>
        <w:tabs>
          <w:tab w:pos="868" w:val="left" w:leader="none"/>
          <w:tab w:pos="869" w:val="left" w:leader="none"/>
        </w:tabs>
        <w:spacing w:line="322" w:lineRule="exact" w:before="0" w:after="0"/>
        <w:ind w:left="868" w:right="0" w:hanging="708"/>
        <w:jc w:val="left"/>
        <w:rPr>
          <w:i/>
          <w:sz w:val="28"/>
        </w:rPr>
      </w:pPr>
      <w:r>
        <w:rPr>
          <w:b/>
          <w:sz w:val="28"/>
        </w:rPr>
        <w:t>Wet</w:t>
      </w:r>
      <w:r>
        <w:rPr>
          <w:b/>
          <w:spacing w:val="3"/>
          <w:sz w:val="28"/>
        </w:rPr>
        <w:t> </w:t>
      </w:r>
      <w:r>
        <w:rPr>
          <w:b/>
          <w:sz w:val="28"/>
        </w:rPr>
        <w:t>heat</w:t>
      </w:r>
      <w:r>
        <w:rPr>
          <w:i/>
          <w:sz w:val="28"/>
        </w:rPr>
        <w:t>.</w:t>
      </w:r>
    </w:p>
    <w:p>
      <w:pPr>
        <w:pStyle w:val="BodyText"/>
        <w:spacing w:line="322" w:lineRule="exact" w:before="3"/>
        <w:ind w:left="1240" w:right="339" w:firstLine="69"/>
      </w:pPr>
      <w:r>
        <w:rPr/>
        <w:t>Steam sterilization in an autoclave at a pressure of approximately 15 psi and a temperature of 121</w:t>
      </w:r>
      <w:r>
        <w:rPr>
          <w:position w:val="10"/>
          <w:sz w:val="18"/>
        </w:rPr>
        <w:t>o</w:t>
      </w:r>
      <w:r>
        <w:rPr/>
        <w:t>C (250</w:t>
      </w:r>
      <w:r>
        <w:rPr>
          <w:position w:val="10"/>
          <w:sz w:val="18"/>
        </w:rPr>
        <w:t>o</w:t>
      </w:r>
      <w:r>
        <w:rPr/>
        <w:t>F) for at least 15 minutes. Autoclaves should be calibrated for temperature and pressure, and monitored with a biological</w:t>
      </w:r>
    </w:p>
    <w:p>
      <w:pPr>
        <w:spacing w:after="0" w:line="322" w:lineRule="exact"/>
        <w:sectPr>
          <w:pgSz w:w="12240" w:h="15840"/>
          <w:pgMar w:header="0" w:footer="1007" w:top="800" w:bottom="1200" w:left="920" w:right="920"/>
        </w:sectPr>
      </w:pPr>
    </w:p>
    <w:p>
      <w:pPr>
        <w:pStyle w:val="BodyText"/>
        <w:spacing w:before="71"/>
        <w:ind w:left="1240" w:right="477"/>
      </w:pPr>
      <w:r>
        <w:rPr/>
        <w:t>indicator, such as </w:t>
      </w:r>
      <w:r>
        <w:rPr>
          <w:i/>
        </w:rPr>
        <w:t>Bacillus stearothermophilus </w:t>
      </w:r>
      <w:r>
        <w:rPr/>
        <w:t>spores. It is important that the steam and the heat be made to contact with the biological agent. Therefore, bottles containing a liquid material should have loosened caps, or cotton plug caps, to allow for steam and heat exchange within the bottle.</w:t>
      </w:r>
    </w:p>
    <w:p>
      <w:pPr>
        <w:pStyle w:val="BodyText"/>
        <w:spacing w:before="6"/>
      </w:pPr>
    </w:p>
    <w:p>
      <w:pPr>
        <w:pStyle w:val="ListParagraph"/>
        <w:numPr>
          <w:ilvl w:val="0"/>
          <w:numId w:val="35"/>
        </w:numPr>
        <w:tabs>
          <w:tab w:pos="880" w:val="left" w:leader="none"/>
          <w:tab w:pos="881" w:val="left" w:leader="none"/>
        </w:tabs>
        <w:spacing w:line="240" w:lineRule="auto" w:before="0" w:after="0"/>
        <w:ind w:left="880" w:right="0" w:hanging="720"/>
        <w:jc w:val="left"/>
        <w:rPr>
          <w:rFonts w:ascii="Arial"/>
          <w:b/>
          <w:sz w:val="22"/>
        </w:rPr>
      </w:pPr>
      <w:r>
        <w:rPr>
          <w:b/>
          <w:sz w:val="28"/>
        </w:rPr>
        <w:t>Dry</w:t>
      </w:r>
      <w:r>
        <w:rPr>
          <w:b/>
          <w:spacing w:val="-1"/>
          <w:sz w:val="28"/>
        </w:rPr>
        <w:t> </w:t>
      </w:r>
      <w:r>
        <w:rPr>
          <w:b/>
          <w:sz w:val="28"/>
        </w:rPr>
        <w:t>heat.</w:t>
      </w:r>
    </w:p>
    <w:p>
      <w:pPr>
        <w:pStyle w:val="BodyText"/>
        <w:spacing w:before="9"/>
        <w:rPr>
          <w:b/>
          <w:sz w:val="27"/>
        </w:rPr>
      </w:pPr>
    </w:p>
    <w:p>
      <w:pPr>
        <w:pStyle w:val="BodyText"/>
        <w:spacing w:line="322" w:lineRule="exact"/>
        <w:ind w:left="880" w:right="752" w:firstLine="69"/>
        <w:jc w:val="both"/>
      </w:pPr>
      <w:r>
        <w:rPr/>
        <w:t>This form of sterilization generally requires temperatures of 160-170</w:t>
      </w:r>
      <w:r>
        <w:rPr>
          <w:position w:val="10"/>
          <w:sz w:val="18"/>
        </w:rPr>
        <w:t>o</w:t>
      </w:r>
      <w:r>
        <w:rPr/>
        <w:t>C (320- 338</w:t>
      </w:r>
      <w:r>
        <w:rPr>
          <w:position w:val="10"/>
          <w:sz w:val="18"/>
        </w:rPr>
        <w:t>o</w:t>
      </w:r>
      <w:r>
        <w:rPr/>
        <w:t>F) for 2-4 hours. Again, it is important that the items be arranged in the autoclave in ways that allow heat transfer.</w:t>
      </w:r>
    </w:p>
    <w:p>
      <w:pPr>
        <w:pStyle w:val="BodyText"/>
        <w:spacing w:before="8"/>
        <w:rPr>
          <w:sz w:val="27"/>
        </w:rPr>
      </w:pPr>
    </w:p>
    <w:p>
      <w:pPr>
        <w:pStyle w:val="ListParagraph"/>
        <w:numPr>
          <w:ilvl w:val="0"/>
          <w:numId w:val="35"/>
        </w:numPr>
        <w:tabs>
          <w:tab w:pos="880" w:val="left" w:leader="none"/>
          <w:tab w:pos="881" w:val="left" w:leader="none"/>
        </w:tabs>
        <w:spacing w:line="240" w:lineRule="auto" w:before="0" w:after="0"/>
        <w:ind w:left="880" w:right="0" w:hanging="720"/>
        <w:jc w:val="left"/>
        <w:rPr>
          <w:sz w:val="28"/>
        </w:rPr>
      </w:pPr>
      <w:r>
        <w:rPr>
          <w:b/>
          <w:sz w:val="28"/>
        </w:rPr>
        <w:t>Liquid</w:t>
      </w:r>
      <w:r>
        <w:rPr>
          <w:b/>
          <w:spacing w:val="-8"/>
          <w:sz w:val="28"/>
        </w:rPr>
        <w:t> </w:t>
      </w:r>
      <w:r>
        <w:rPr>
          <w:b/>
          <w:sz w:val="28"/>
        </w:rPr>
        <w:t>disinfectants</w:t>
      </w:r>
      <w:r>
        <w:rPr>
          <w:sz w:val="28"/>
        </w:rPr>
        <w:t>.</w:t>
      </w:r>
    </w:p>
    <w:p>
      <w:pPr>
        <w:pStyle w:val="BodyText"/>
        <w:spacing w:before="10"/>
        <w:rPr>
          <w:sz w:val="27"/>
        </w:rPr>
      </w:pPr>
    </w:p>
    <w:p>
      <w:pPr>
        <w:pStyle w:val="ListParagraph"/>
        <w:numPr>
          <w:ilvl w:val="1"/>
          <w:numId w:val="35"/>
        </w:numPr>
        <w:tabs>
          <w:tab w:pos="1600" w:val="left" w:leader="none"/>
          <w:tab w:pos="1601" w:val="left" w:leader="none"/>
        </w:tabs>
        <w:spacing w:line="240" w:lineRule="auto" w:before="0" w:after="0"/>
        <w:ind w:left="1600" w:right="300" w:hanging="720"/>
        <w:jc w:val="left"/>
        <w:rPr>
          <w:sz w:val="28"/>
        </w:rPr>
      </w:pPr>
      <w:r>
        <w:rPr>
          <w:b/>
          <w:sz w:val="28"/>
        </w:rPr>
        <w:t>Alcohol. </w:t>
      </w:r>
      <w:r>
        <w:rPr>
          <w:sz w:val="28"/>
        </w:rPr>
        <w:t>Alcohol is not always an appropriate disinfectant. Ethanol or iso- proponol (70-85%) can effectively denature proteins, but not</w:t>
      </w:r>
      <w:r>
        <w:rPr>
          <w:spacing w:val="-32"/>
          <w:sz w:val="28"/>
        </w:rPr>
        <w:t> </w:t>
      </w:r>
      <w:r>
        <w:rPr>
          <w:sz w:val="28"/>
        </w:rPr>
        <w:t>lipids.</w:t>
      </w:r>
    </w:p>
    <w:p>
      <w:pPr>
        <w:pStyle w:val="BodyText"/>
        <w:spacing w:before="10"/>
        <w:rPr>
          <w:sz w:val="27"/>
        </w:rPr>
      </w:pPr>
    </w:p>
    <w:p>
      <w:pPr>
        <w:pStyle w:val="ListParagraph"/>
        <w:numPr>
          <w:ilvl w:val="1"/>
          <w:numId w:val="35"/>
        </w:numPr>
        <w:tabs>
          <w:tab w:pos="1600" w:val="left" w:leader="none"/>
          <w:tab w:pos="1601" w:val="left" w:leader="none"/>
        </w:tabs>
        <w:spacing w:line="240" w:lineRule="auto" w:before="0" w:after="0"/>
        <w:ind w:left="1600" w:right="245" w:hanging="720"/>
        <w:jc w:val="left"/>
        <w:rPr>
          <w:sz w:val="28"/>
        </w:rPr>
      </w:pPr>
      <w:r>
        <w:rPr>
          <w:b/>
          <w:sz w:val="28"/>
        </w:rPr>
        <w:t>Chlorine</w:t>
      </w:r>
      <w:r>
        <w:rPr>
          <w:b/>
          <w:i/>
          <w:sz w:val="28"/>
        </w:rPr>
        <w:t>. </w:t>
      </w:r>
      <w:r>
        <w:rPr>
          <w:sz w:val="28"/>
        </w:rPr>
        <w:t>A 1:10 dilution of bleach is a very effective disinfectant against many microorganisms. This disinfectant may be effective against several life-threatening viruses, including the AIDS virus. It is important to remember, however, that this compound will lose its effectiveness over</w:t>
      </w:r>
      <w:r>
        <w:rPr>
          <w:spacing w:val="-31"/>
          <w:sz w:val="28"/>
        </w:rPr>
        <w:t> </w:t>
      </w:r>
      <w:r>
        <w:rPr>
          <w:sz w:val="28"/>
        </w:rPr>
        <w:t>time and that even at a 1:10 dilution it is corrosive to metals and even stainless steel.</w:t>
      </w:r>
    </w:p>
    <w:p>
      <w:pPr>
        <w:pStyle w:val="BodyText"/>
        <w:spacing w:before="10"/>
        <w:rPr>
          <w:sz w:val="27"/>
        </w:rPr>
      </w:pPr>
    </w:p>
    <w:p>
      <w:pPr>
        <w:pStyle w:val="ListParagraph"/>
        <w:numPr>
          <w:ilvl w:val="1"/>
          <w:numId w:val="35"/>
        </w:numPr>
        <w:tabs>
          <w:tab w:pos="1600" w:val="left" w:leader="none"/>
          <w:tab w:pos="1601" w:val="left" w:leader="none"/>
        </w:tabs>
        <w:spacing w:line="240" w:lineRule="auto" w:before="0" w:after="0"/>
        <w:ind w:left="1600" w:right="184" w:hanging="720"/>
        <w:jc w:val="left"/>
        <w:rPr>
          <w:sz w:val="28"/>
        </w:rPr>
      </w:pPr>
      <w:r>
        <w:rPr>
          <w:b/>
          <w:sz w:val="28"/>
        </w:rPr>
        <w:t>Iodine</w:t>
      </w:r>
      <w:r>
        <w:rPr>
          <w:sz w:val="28"/>
        </w:rPr>
        <w:t>. Wescodyne is an iodine-based disinfectant often encountered in laboratories Dilutions of 3 oz. in 5 gal of water are recommended for</w:t>
      </w:r>
      <w:r>
        <w:rPr>
          <w:spacing w:val="-30"/>
          <w:sz w:val="28"/>
        </w:rPr>
        <w:t> </w:t>
      </w:r>
      <w:r>
        <w:rPr>
          <w:sz w:val="28"/>
        </w:rPr>
        <w:t>general laboratory cleanup, and a 1:10 dilution in 50% ethanol is recommended for hand</w:t>
      </w:r>
      <w:r>
        <w:rPr>
          <w:spacing w:val="-7"/>
          <w:sz w:val="28"/>
        </w:rPr>
        <w:t> </w:t>
      </w:r>
      <w:r>
        <w:rPr>
          <w:sz w:val="28"/>
        </w:rPr>
        <w:t>washing.</w:t>
      </w:r>
    </w:p>
    <w:p>
      <w:pPr>
        <w:pStyle w:val="BodyText"/>
        <w:spacing w:before="10"/>
        <w:rPr>
          <w:sz w:val="27"/>
        </w:rPr>
      </w:pPr>
    </w:p>
    <w:p>
      <w:pPr>
        <w:pStyle w:val="ListParagraph"/>
        <w:numPr>
          <w:ilvl w:val="1"/>
          <w:numId w:val="35"/>
        </w:numPr>
        <w:tabs>
          <w:tab w:pos="1600" w:val="left" w:leader="none"/>
          <w:tab w:pos="1601" w:val="left" w:leader="none"/>
        </w:tabs>
        <w:spacing w:line="240" w:lineRule="auto" w:before="0" w:after="0"/>
        <w:ind w:left="1600" w:right="281" w:hanging="720"/>
        <w:jc w:val="left"/>
        <w:rPr>
          <w:sz w:val="28"/>
        </w:rPr>
      </w:pPr>
      <w:r>
        <w:rPr>
          <w:b/>
          <w:sz w:val="28"/>
        </w:rPr>
        <w:t>Phenolic compounds. </w:t>
      </w:r>
      <w:r>
        <w:rPr>
          <w:sz w:val="28"/>
        </w:rPr>
        <w:t>These disinfectants are not generally effective against bacteria, but they are usually used as disinfectants against rickets, fungi, and some vegetative bacteria. Phenol alone is not a good disinfectant because of its physical</w:t>
      </w:r>
      <w:r>
        <w:rPr>
          <w:spacing w:val="-16"/>
          <w:sz w:val="28"/>
        </w:rPr>
        <w:t> </w:t>
      </w:r>
      <w:r>
        <w:rPr>
          <w:sz w:val="28"/>
        </w:rPr>
        <w:t>properties.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40"/>
        </w:rPr>
      </w:pPr>
    </w:p>
    <w:p>
      <w:pPr>
        <w:tabs>
          <w:tab w:pos="1033" w:val="left" w:leader="none"/>
        </w:tabs>
        <w:spacing w:before="0" w:after="19"/>
        <w:ind w:left="160" w:right="0" w:firstLine="0"/>
        <w:jc w:val="left"/>
        <w:rPr>
          <w:rFonts w:ascii="Cambria"/>
          <w:b/>
          <w:sz w:val="28"/>
        </w:rPr>
      </w:pPr>
      <w:bookmarkStart w:name="_bookmark52" w:id="104"/>
      <w:bookmarkEnd w:id="104"/>
      <w:r>
        <w:rPr/>
      </w:r>
      <w:r>
        <w:rPr>
          <w:rFonts w:ascii="Cambria"/>
          <w:b/>
          <w:color w:val="365F91"/>
          <w:sz w:val="28"/>
        </w:rPr>
        <w:t>3.26</w:t>
        <w:tab/>
        <w:t>Sharps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07" w:top="800" w:bottom="1200" w:left="920" w:right="920"/>
        </w:sectPr>
      </w:pPr>
    </w:p>
    <w:p>
      <w:pPr>
        <w:pStyle w:val="BodyText"/>
        <w:spacing w:before="71"/>
        <w:ind w:left="520"/>
      </w:pPr>
      <w:r>
        <w:rPr/>
        <w:t>Sharps mean any article that may cause punctures or cuts, including intravenous tubing or syringes with needles attached.</w:t>
      </w:r>
    </w:p>
    <w:p>
      <w:pPr>
        <w:pStyle w:val="BodyText"/>
        <w:spacing w:before="10"/>
        <w:rPr>
          <w:sz w:val="27"/>
        </w:rPr>
      </w:pPr>
    </w:p>
    <w:p>
      <w:pPr>
        <w:pStyle w:val="BodyText"/>
        <w:ind w:left="160" w:right="156" w:firstLine="360"/>
        <w:jc w:val="both"/>
      </w:pPr>
      <w:r>
        <w:rPr/>
        <w:t>Under Federal, New York State and New York City law, sharps are defined as potentially infectious regulated medical waste if they have been used in research laboratories. Sharps include hypodermic needles, syringes (with or without the attached needle), Pasteur pipettes, broken glassware and scalpel blades, blood vials, test tubes, needles with attached tubing, culture dishes (regardless of presence of infectious agents), and such unused sharps that have been discarded.</w:t>
      </w:r>
    </w:p>
    <w:p>
      <w:pPr>
        <w:pStyle w:val="BodyText"/>
        <w:spacing w:before="10"/>
        <w:rPr>
          <w:sz w:val="27"/>
        </w:rPr>
      </w:pPr>
    </w:p>
    <w:p>
      <w:pPr>
        <w:pStyle w:val="BodyText"/>
        <w:ind w:left="160" w:right="153" w:firstLine="360"/>
        <w:jc w:val="both"/>
      </w:pPr>
      <w:r>
        <w:rPr/>
        <w:t>To dispose of sharps they must be segregated from other regulated medical wastes, properly</w:t>
      </w:r>
      <w:r>
        <w:rPr>
          <w:spacing w:val="-17"/>
        </w:rPr>
        <w:t> </w:t>
      </w:r>
      <w:r>
        <w:rPr/>
        <w:t>packaged</w:t>
      </w:r>
      <w:r>
        <w:rPr>
          <w:spacing w:val="-14"/>
        </w:rPr>
        <w:t> </w:t>
      </w:r>
      <w:r>
        <w:rPr/>
        <w:t>in</w:t>
      </w:r>
      <w:r>
        <w:rPr>
          <w:spacing w:val="-15"/>
        </w:rPr>
        <w:t> </w:t>
      </w:r>
      <w:r>
        <w:rPr/>
        <w:t>a</w:t>
      </w:r>
      <w:r>
        <w:rPr>
          <w:spacing w:val="-14"/>
        </w:rPr>
        <w:t> </w:t>
      </w:r>
      <w:r>
        <w:rPr/>
        <w:t>leak</w:t>
      </w:r>
      <w:r>
        <w:rPr>
          <w:spacing w:val="-15"/>
        </w:rPr>
        <w:t> </w:t>
      </w:r>
      <w:r>
        <w:rPr/>
        <w:t>proof,</w:t>
      </w:r>
      <w:r>
        <w:rPr>
          <w:spacing w:val="-14"/>
        </w:rPr>
        <w:t> </w:t>
      </w:r>
      <w:r>
        <w:rPr/>
        <w:t>rigid,</w:t>
      </w:r>
      <w:r>
        <w:rPr>
          <w:spacing w:val="-16"/>
        </w:rPr>
        <w:t> </w:t>
      </w:r>
      <w:r>
        <w:rPr/>
        <w:t>puncture-resistant</w:t>
      </w:r>
      <w:r>
        <w:rPr>
          <w:spacing w:val="-13"/>
        </w:rPr>
        <w:t> </w:t>
      </w:r>
      <w:r>
        <w:rPr/>
        <w:t>container,</w:t>
      </w:r>
      <w:r>
        <w:rPr>
          <w:spacing w:val="-14"/>
        </w:rPr>
        <w:t> </w:t>
      </w:r>
      <w:r>
        <w:rPr/>
        <w:t>placed</w:t>
      </w:r>
      <w:r>
        <w:rPr>
          <w:spacing w:val="-14"/>
        </w:rPr>
        <w:t> </w:t>
      </w:r>
      <w:r>
        <w:rPr/>
        <w:t>in</w:t>
      </w:r>
      <w:r>
        <w:rPr>
          <w:spacing w:val="-14"/>
        </w:rPr>
        <w:t> </w:t>
      </w:r>
      <w:r>
        <w:rPr/>
        <w:t>a</w:t>
      </w:r>
      <w:r>
        <w:rPr>
          <w:spacing w:val="-16"/>
        </w:rPr>
        <w:t> </w:t>
      </w:r>
      <w:r>
        <w:rPr/>
        <w:t>bio-waste box</w:t>
      </w:r>
      <w:r>
        <w:rPr>
          <w:spacing w:val="-9"/>
        </w:rPr>
        <w:t> </w:t>
      </w:r>
      <w:r>
        <w:rPr/>
        <w:t>and</w:t>
      </w:r>
      <w:r>
        <w:rPr>
          <w:spacing w:val="-9"/>
        </w:rPr>
        <w:t> </w:t>
      </w:r>
      <w:r>
        <w:rPr/>
        <w:t>disposed</w:t>
      </w:r>
      <w:r>
        <w:rPr>
          <w:spacing w:val="-9"/>
        </w:rPr>
        <w:t> </w:t>
      </w:r>
      <w:r>
        <w:rPr/>
        <w:t>as</w:t>
      </w:r>
      <w:r>
        <w:rPr>
          <w:spacing w:val="-9"/>
        </w:rPr>
        <w:t> </w:t>
      </w:r>
      <w:r>
        <w:rPr/>
        <w:t>infectious</w:t>
      </w:r>
      <w:r>
        <w:rPr>
          <w:spacing w:val="-9"/>
        </w:rPr>
        <w:t> </w:t>
      </w:r>
      <w:r>
        <w:rPr/>
        <w:t>waste.</w:t>
      </w:r>
      <w:r>
        <w:rPr>
          <w:spacing w:val="51"/>
        </w:rPr>
        <w:t> </w:t>
      </w:r>
      <w:r>
        <w:rPr/>
        <w:t>Red</w:t>
      </w:r>
      <w:r>
        <w:rPr>
          <w:spacing w:val="-9"/>
        </w:rPr>
        <w:t> </w:t>
      </w:r>
      <w:r>
        <w:rPr/>
        <w:t>bags</w:t>
      </w:r>
      <w:r>
        <w:rPr>
          <w:spacing w:val="-9"/>
        </w:rPr>
        <w:t> </w:t>
      </w:r>
      <w:r>
        <w:rPr/>
        <w:t>and</w:t>
      </w:r>
      <w:r>
        <w:rPr>
          <w:spacing w:val="-9"/>
        </w:rPr>
        <w:t> </w:t>
      </w:r>
      <w:r>
        <w:rPr/>
        <w:t>bio-waste</w:t>
      </w:r>
      <w:r>
        <w:rPr>
          <w:spacing w:val="-10"/>
        </w:rPr>
        <w:t> </w:t>
      </w:r>
      <w:r>
        <w:rPr/>
        <w:t>boxes</w:t>
      </w:r>
      <w:r>
        <w:rPr>
          <w:spacing w:val="-9"/>
        </w:rPr>
        <w:t> </w:t>
      </w:r>
      <w:r>
        <w:rPr/>
        <w:t>can</w:t>
      </w:r>
      <w:r>
        <w:rPr>
          <w:spacing w:val="-9"/>
        </w:rPr>
        <w:t> </w:t>
      </w:r>
      <w:r>
        <w:rPr/>
        <w:t>be</w:t>
      </w:r>
      <w:r>
        <w:rPr>
          <w:spacing w:val="-10"/>
        </w:rPr>
        <w:t> </w:t>
      </w:r>
      <w:r>
        <w:rPr/>
        <w:t>obtained</w:t>
      </w:r>
      <w:r>
        <w:rPr>
          <w:spacing w:val="-11"/>
        </w:rPr>
        <w:t> </w:t>
      </w:r>
      <w:r>
        <w:rPr/>
        <w:t>from the Safety Office (X</w:t>
      </w:r>
      <w:r>
        <w:rPr>
          <w:spacing w:val="-8"/>
        </w:rPr>
        <w:t> </w:t>
      </w:r>
      <w:r>
        <w:rPr/>
        <w:t>5080).</w:t>
      </w:r>
    </w:p>
    <w:p>
      <w:pPr>
        <w:pStyle w:val="BodyText"/>
        <w:spacing w:before="10"/>
        <w:rPr>
          <w:sz w:val="27"/>
        </w:rPr>
      </w:pPr>
    </w:p>
    <w:p>
      <w:pPr>
        <w:pStyle w:val="BodyText"/>
        <w:ind w:left="160" w:right="423" w:firstLine="360"/>
      </w:pPr>
      <w:r>
        <w:rPr/>
        <w:t>Broken mercury thermometers may contain mercury in the fragments and these belong in their own special “broken thermometer” container. If drops of mercury have spilled, see section on mercury clean-up.</w:t>
      </w:r>
    </w:p>
    <w:p>
      <w:pPr>
        <w:pStyle w:val="BodyText"/>
        <w:rPr>
          <w:sz w:val="30"/>
        </w:rPr>
      </w:pPr>
    </w:p>
    <w:p>
      <w:pPr>
        <w:pStyle w:val="Heading1"/>
        <w:spacing w:before="264"/>
      </w:pPr>
      <w:bookmarkStart w:name="_bookmark53" w:id="105"/>
      <w:bookmarkEnd w:id="105"/>
      <w:r>
        <w:rPr>
          <w:b w:val="0"/>
        </w:rPr>
      </w:r>
      <w:r>
        <w:rPr>
          <w:color w:val="365F91"/>
        </w:rPr>
        <w:t>4.0. CONTROL MEASURES and SAFETY EQUIPMENT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ListParagraph"/>
        <w:numPr>
          <w:ilvl w:val="1"/>
          <w:numId w:val="36"/>
        </w:numPr>
        <w:tabs>
          <w:tab w:pos="868" w:val="left" w:leader="none"/>
          <w:tab w:pos="869" w:val="left" w:leader="none"/>
        </w:tabs>
        <w:spacing w:line="240" w:lineRule="auto" w:before="245" w:after="21"/>
        <w:ind w:left="868" w:right="0" w:hanging="708"/>
        <w:jc w:val="left"/>
        <w:rPr>
          <w:rFonts w:ascii="Cambria"/>
          <w:b/>
          <w:sz w:val="28"/>
        </w:rPr>
      </w:pPr>
      <w:bookmarkStart w:name="_bookmark54" w:id="106"/>
      <w:bookmarkEnd w:id="106"/>
      <w:r>
        <w:rPr/>
      </w:r>
      <w:bookmarkStart w:name="_bookmark54" w:id="107"/>
      <w:bookmarkEnd w:id="107"/>
      <w:r>
        <w:rPr>
          <w:rFonts w:ascii="Cambria"/>
          <w:b/>
          <w:color w:val="365F91"/>
          <w:sz w:val="28"/>
        </w:rPr>
        <w:t>F</w:t>
      </w:r>
      <w:r>
        <w:rPr>
          <w:rFonts w:ascii="Cambria"/>
          <w:b/>
          <w:color w:val="365F91"/>
          <w:sz w:val="28"/>
        </w:rPr>
        <w:t>ume hoods and</w:t>
      </w:r>
      <w:r>
        <w:rPr>
          <w:rFonts w:ascii="Cambria"/>
          <w:b/>
          <w:color w:val="365F91"/>
          <w:spacing w:val="-15"/>
          <w:sz w:val="28"/>
        </w:rPr>
        <w:t> </w:t>
      </w:r>
      <w:r>
        <w:rPr>
          <w:rFonts w:ascii="Cambria"/>
          <w:b/>
          <w:color w:val="365F91"/>
          <w:sz w:val="28"/>
        </w:rPr>
        <w:t>ventilation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74" w:firstLine="360"/>
      </w:pPr>
      <w:r>
        <w:rPr/>
        <w:t>Whenever over exposure by inhalation is likely to exceed the threshold limits described in the  SDS, use a hood; if this is not possible, proper respiratory protection may be required (see section 4.10) in which case the EHOS office has to be consulted. Be aware that many chemicals can be present at hazardous concentrations without noticeable odor.</w:t>
      </w:r>
    </w:p>
    <w:p>
      <w:pPr>
        <w:pStyle w:val="BodyText"/>
        <w:spacing w:before="10"/>
        <w:rPr>
          <w:sz w:val="27"/>
        </w:rPr>
      </w:pPr>
    </w:p>
    <w:p>
      <w:pPr>
        <w:pStyle w:val="BodyText"/>
        <w:spacing w:before="1"/>
        <w:ind w:left="160" w:right="163" w:firstLine="360"/>
      </w:pPr>
      <w:r>
        <w:rPr/>
        <w:t>Laboratory employees should understand and comply with the following rules regarding fume hoods:</w:t>
      </w:r>
    </w:p>
    <w:p>
      <w:pPr>
        <w:pStyle w:val="BodyText"/>
        <w:spacing w:before="2"/>
      </w:pPr>
    </w:p>
    <w:p>
      <w:pPr>
        <w:pStyle w:val="ListParagraph"/>
        <w:numPr>
          <w:ilvl w:val="0"/>
          <w:numId w:val="19"/>
        </w:numPr>
        <w:tabs>
          <w:tab w:pos="521" w:val="left" w:leader="none"/>
        </w:tabs>
        <w:spacing w:line="240" w:lineRule="auto" w:before="0" w:after="0"/>
        <w:ind w:left="520" w:right="775" w:hanging="360"/>
        <w:jc w:val="both"/>
        <w:rPr>
          <w:sz w:val="28"/>
        </w:rPr>
      </w:pPr>
      <w:r>
        <w:rPr>
          <w:sz w:val="28"/>
        </w:rPr>
        <w:t>a fume hood can be is a safety backup for condensers, traps, or other devices that collect vapors and fumes, it is not used to “dispose” of chemicals by evaporation unless the vapors are trapped and recovered for proper waste</w:t>
      </w:r>
      <w:r>
        <w:rPr>
          <w:spacing w:val="-39"/>
          <w:sz w:val="28"/>
        </w:rPr>
        <w:t> </w:t>
      </w:r>
      <w:r>
        <w:rPr>
          <w:sz w:val="28"/>
        </w:rPr>
        <w:t>disposal</w:t>
      </w:r>
    </w:p>
    <w:p>
      <w:pPr>
        <w:pStyle w:val="ListParagraph"/>
        <w:numPr>
          <w:ilvl w:val="0"/>
          <w:numId w:val="19"/>
        </w:numPr>
        <w:tabs>
          <w:tab w:pos="520" w:val="left" w:leader="none"/>
          <w:tab w:pos="521" w:val="left" w:leader="none"/>
          <w:tab w:pos="1960" w:val="left" w:leader="none"/>
          <w:tab w:pos="4881" w:val="left" w:leader="none"/>
        </w:tabs>
        <w:spacing w:line="240" w:lineRule="auto" w:before="0" w:after="0"/>
        <w:ind w:left="520" w:right="191" w:hanging="360"/>
        <w:jc w:val="left"/>
        <w:rPr>
          <w:sz w:val="28"/>
        </w:rPr>
      </w:pPr>
      <w:r>
        <w:rPr>
          <w:sz w:val="28"/>
        </w:rPr>
        <w:t>Equipment</w:t>
        <w:tab/>
        <w:t>should be placed on the floor of the hood at least 15 cm (six</w:t>
      </w:r>
      <w:r>
        <w:rPr>
          <w:spacing w:val="-31"/>
          <w:sz w:val="28"/>
        </w:rPr>
        <w:t> </w:t>
      </w:r>
      <w:r>
        <w:rPr>
          <w:sz w:val="28"/>
        </w:rPr>
        <w:t>inches)</w:t>
      </w:r>
      <w:r>
        <w:rPr>
          <w:spacing w:val="-2"/>
          <w:sz w:val="28"/>
        </w:rPr>
        <w:t> </w:t>
      </w:r>
      <w:r>
        <w:rPr>
          <w:sz w:val="28"/>
        </w:rPr>
        <w:t>away</w:t>
      </w:r>
      <w:r>
        <w:rPr>
          <w:w w:val="100"/>
          <w:sz w:val="28"/>
        </w:rPr>
        <w:t> </w:t>
      </w:r>
      <w:r>
        <w:rPr>
          <w:sz w:val="28"/>
        </w:rPr>
        <w:t>from the front edge; the apparatus inside the hood. The effectiveness of hoods is limited by the possibility of turbulent flow at the hood face. cross flows of air can produce turbulence, and these</w:t>
      </w:r>
      <w:r>
        <w:rPr>
          <w:spacing w:val="-14"/>
          <w:sz w:val="28"/>
        </w:rPr>
        <w:t> </w:t>
      </w:r>
      <w:r>
        <w:rPr>
          <w:sz w:val="28"/>
        </w:rPr>
        <w:t>in</w:t>
      </w:r>
      <w:r>
        <w:rPr>
          <w:spacing w:val="-4"/>
          <w:sz w:val="28"/>
        </w:rPr>
        <w:t> </w:t>
      </w:r>
      <w:r>
        <w:rPr>
          <w:sz w:val="28"/>
        </w:rPr>
        <w:t>turn</w:t>
        <w:tab/>
        <w:t>produce such</w:t>
      </w:r>
      <w:r>
        <w:rPr>
          <w:spacing w:val="-7"/>
          <w:sz w:val="28"/>
        </w:rPr>
        <w:t> </w:t>
      </w:r>
      <w:r>
        <w:rPr>
          <w:sz w:val="28"/>
        </w:rPr>
        <w:t>currents</w:t>
      </w:r>
    </w:p>
    <w:p>
      <w:pPr>
        <w:spacing w:after="0" w:line="240" w:lineRule="auto"/>
        <w:jc w:val="left"/>
        <w:rPr>
          <w:sz w:val="28"/>
        </w:rPr>
        <w:sectPr>
          <w:pgSz w:w="12240" w:h="15840"/>
          <w:pgMar w:header="0" w:footer="1007" w:top="800" w:bottom="1200" w:left="920" w:right="920"/>
        </w:sectPr>
      </w:pPr>
    </w:p>
    <w:p>
      <w:pPr>
        <w:pStyle w:val="ListParagraph"/>
        <w:numPr>
          <w:ilvl w:val="0"/>
          <w:numId w:val="19"/>
        </w:numPr>
        <w:tabs>
          <w:tab w:pos="590" w:val="left" w:leader="none"/>
          <w:tab w:pos="591" w:val="left" w:leader="none"/>
        </w:tabs>
        <w:spacing w:line="240" w:lineRule="auto" w:before="73" w:after="0"/>
        <w:ind w:left="520" w:right="203" w:hanging="360"/>
        <w:jc w:val="left"/>
        <w:rPr>
          <w:sz w:val="28"/>
        </w:rPr>
      </w:pPr>
      <w:r>
        <w:rPr>
          <w:sz w:val="28"/>
        </w:rPr>
        <w:t>fume hood with sash or sliding doors should be kept in the closed position at all</w:t>
      </w:r>
      <w:r>
        <w:rPr>
          <w:spacing w:val="-43"/>
          <w:sz w:val="28"/>
        </w:rPr>
        <w:t> </w:t>
      </w:r>
      <w:r>
        <w:rPr>
          <w:sz w:val="28"/>
        </w:rPr>
        <w:t>times except when necessary to adjust the apparatus that is inside the</w:t>
      </w:r>
      <w:r>
        <w:rPr>
          <w:spacing w:val="-28"/>
          <w:sz w:val="28"/>
        </w:rPr>
        <w:t> </w:t>
      </w:r>
      <w:r>
        <w:rPr>
          <w:sz w:val="28"/>
        </w:rPr>
        <w:t>hood</w:t>
      </w:r>
    </w:p>
    <w:p>
      <w:pPr>
        <w:pStyle w:val="ListParagraph"/>
        <w:numPr>
          <w:ilvl w:val="0"/>
          <w:numId w:val="19"/>
        </w:numPr>
        <w:tabs>
          <w:tab w:pos="520" w:val="left" w:leader="none"/>
          <w:tab w:pos="521" w:val="left" w:leader="none"/>
          <w:tab w:pos="1071" w:val="left" w:leader="none"/>
        </w:tabs>
        <w:spacing w:line="240" w:lineRule="auto" w:before="0" w:after="0"/>
        <w:ind w:left="520" w:right="481" w:hanging="360"/>
        <w:jc w:val="left"/>
        <w:rPr>
          <w:sz w:val="28"/>
        </w:rPr>
      </w:pPr>
      <w:r>
        <w:rPr>
          <w:sz w:val="28"/>
        </w:rPr>
        <w:t>fume hoods with on/off switches should be kept “on” whenever a chemical is</w:t>
      </w:r>
      <w:r>
        <w:rPr>
          <w:spacing w:val="-36"/>
          <w:sz w:val="28"/>
        </w:rPr>
        <w:t> </w:t>
      </w:r>
      <w:r>
        <w:rPr>
          <w:sz w:val="28"/>
        </w:rPr>
        <w:t>inside the</w:t>
        <w:tab/>
        <w:t>hood, whether or not any work is being done in the</w:t>
      </w:r>
      <w:r>
        <w:rPr>
          <w:spacing w:val="-26"/>
          <w:sz w:val="28"/>
        </w:rPr>
        <w:t> </w:t>
      </w:r>
      <w:r>
        <w:rPr>
          <w:sz w:val="28"/>
        </w:rPr>
        <w:t>hood</w:t>
      </w:r>
    </w:p>
    <w:p>
      <w:pPr>
        <w:pStyle w:val="ListParagraph"/>
        <w:numPr>
          <w:ilvl w:val="0"/>
          <w:numId w:val="19"/>
        </w:numPr>
        <w:tabs>
          <w:tab w:pos="520" w:val="left" w:leader="none"/>
          <w:tab w:pos="521" w:val="left" w:leader="none"/>
        </w:tabs>
        <w:spacing w:line="322" w:lineRule="exact" w:before="2" w:after="0"/>
        <w:ind w:left="520" w:right="0" w:hanging="360"/>
        <w:jc w:val="left"/>
        <w:rPr>
          <w:sz w:val="28"/>
        </w:rPr>
      </w:pPr>
      <w:r>
        <w:rPr>
          <w:sz w:val="28"/>
        </w:rPr>
        <w:t>personnel should discontinue all work in the event of a</w:t>
      </w:r>
      <w:r>
        <w:rPr>
          <w:spacing w:val="-49"/>
          <w:sz w:val="28"/>
        </w:rPr>
        <w:t> </w:t>
      </w:r>
      <w:r>
        <w:rPr>
          <w:sz w:val="28"/>
        </w:rPr>
        <w:t>power or other hood failure</w:t>
      </w:r>
    </w:p>
    <w:p>
      <w:pPr>
        <w:pStyle w:val="ListParagraph"/>
        <w:numPr>
          <w:ilvl w:val="0"/>
          <w:numId w:val="19"/>
        </w:numPr>
        <w:tabs>
          <w:tab w:pos="520" w:val="left" w:leader="none"/>
          <w:tab w:pos="521" w:val="left" w:leader="none"/>
        </w:tabs>
        <w:spacing w:line="240" w:lineRule="auto" w:before="0" w:after="0"/>
        <w:ind w:left="520" w:right="168" w:hanging="360"/>
        <w:jc w:val="left"/>
        <w:rPr>
          <w:sz w:val="28"/>
        </w:rPr>
      </w:pPr>
      <w:r>
        <w:rPr>
          <w:sz w:val="28"/>
        </w:rPr>
        <w:t>before each use, be sure that the hood is clean and is working properly; although not a substitute for a velometer measurement, a continuous monitoring device such as a narrow strip of tissue paper can be used to ensure that the hood is</w:t>
      </w:r>
      <w:r>
        <w:rPr>
          <w:spacing w:val="-33"/>
          <w:sz w:val="28"/>
        </w:rPr>
        <w:t> </w:t>
      </w:r>
      <w:r>
        <w:rPr>
          <w:sz w:val="28"/>
        </w:rPr>
        <w:t>operating</w:t>
      </w:r>
    </w:p>
    <w:p>
      <w:pPr>
        <w:pStyle w:val="ListParagraph"/>
        <w:numPr>
          <w:ilvl w:val="0"/>
          <w:numId w:val="19"/>
        </w:numPr>
        <w:tabs>
          <w:tab w:pos="520" w:val="left" w:leader="none"/>
          <w:tab w:pos="521" w:val="left" w:leader="none"/>
        </w:tabs>
        <w:spacing w:line="240" w:lineRule="auto" w:before="0" w:after="0"/>
        <w:ind w:left="520" w:right="264" w:hanging="360"/>
        <w:jc w:val="left"/>
        <w:rPr>
          <w:sz w:val="28"/>
        </w:rPr>
      </w:pPr>
      <w:r>
        <w:rPr>
          <w:sz w:val="28"/>
        </w:rPr>
        <w:t>use of fume hoods as storage areas for chemicals, apparatus, or other materials</w:t>
      </w:r>
      <w:r>
        <w:rPr>
          <w:spacing w:val="-39"/>
          <w:sz w:val="28"/>
        </w:rPr>
        <w:t> </w:t>
      </w:r>
      <w:r>
        <w:rPr>
          <w:sz w:val="28"/>
        </w:rPr>
        <w:t>should be kept at a</w:t>
      </w:r>
      <w:r>
        <w:rPr>
          <w:spacing w:val="-7"/>
          <w:sz w:val="28"/>
        </w:rPr>
        <w:t> </w:t>
      </w:r>
      <w:r>
        <w:rPr>
          <w:sz w:val="28"/>
        </w:rPr>
        <w:t>minimum</w:t>
      </w:r>
    </w:p>
    <w:p>
      <w:pPr>
        <w:pStyle w:val="ListParagraph"/>
        <w:numPr>
          <w:ilvl w:val="0"/>
          <w:numId w:val="19"/>
        </w:numPr>
        <w:tabs>
          <w:tab w:pos="520" w:val="left" w:leader="none"/>
          <w:tab w:pos="521" w:val="left" w:leader="none"/>
        </w:tabs>
        <w:spacing w:line="240" w:lineRule="auto" w:before="2" w:after="0"/>
        <w:ind w:left="520" w:right="0" w:hanging="360"/>
        <w:jc w:val="left"/>
        <w:rPr>
          <w:sz w:val="28"/>
        </w:rPr>
      </w:pPr>
      <w:r>
        <w:rPr>
          <w:sz w:val="28"/>
        </w:rPr>
        <w:t>a hood sash or sliding door is not equivalent to a well-designed standing safety</w:t>
      </w:r>
      <w:r>
        <w:rPr>
          <w:spacing w:val="-31"/>
          <w:sz w:val="28"/>
        </w:rPr>
        <w:t> </w:t>
      </w:r>
      <w:r>
        <w:rPr>
          <w:sz w:val="28"/>
        </w:rPr>
        <w:t>shield</w:t>
      </w:r>
    </w:p>
    <w:p>
      <w:pPr>
        <w:pStyle w:val="BodyText"/>
        <w:rPr>
          <w:sz w:val="30"/>
        </w:rPr>
      </w:pPr>
    </w:p>
    <w:p>
      <w:pPr>
        <w:pStyle w:val="BodyText"/>
        <w:rPr>
          <w:sz w:val="30"/>
        </w:rPr>
      </w:pPr>
    </w:p>
    <w:p>
      <w:pPr>
        <w:pStyle w:val="ListParagraph"/>
        <w:numPr>
          <w:ilvl w:val="1"/>
          <w:numId w:val="36"/>
        </w:numPr>
        <w:tabs>
          <w:tab w:pos="1005" w:val="left" w:leader="none"/>
          <w:tab w:pos="1006" w:val="left" w:leader="none"/>
        </w:tabs>
        <w:spacing w:line="240" w:lineRule="auto" w:before="239" w:after="21"/>
        <w:ind w:left="1005" w:right="0" w:hanging="845"/>
        <w:jc w:val="left"/>
        <w:rPr>
          <w:rFonts w:ascii="Cambria"/>
          <w:b/>
          <w:sz w:val="28"/>
        </w:rPr>
      </w:pPr>
      <w:bookmarkStart w:name="_bookmark55" w:id="108"/>
      <w:bookmarkEnd w:id="108"/>
      <w:r>
        <w:rPr/>
      </w:r>
      <w:bookmarkStart w:name="_bookmark55" w:id="109"/>
      <w:bookmarkEnd w:id="109"/>
      <w:r>
        <w:rPr>
          <w:rFonts w:ascii="Cambria"/>
          <w:b/>
          <w:color w:val="365F91"/>
          <w:sz w:val="28"/>
        </w:rPr>
        <w:t>Pe</w:t>
      </w:r>
      <w:r>
        <w:rPr>
          <w:rFonts w:ascii="Cambria"/>
          <w:b/>
          <w:color w:val="365F91"/>
          <w:sz w:val="28"/>
        </w:rPr>
        <w:t>rsonal Protective Equipment</w:t>
      </w:r>
      <w:r>
        <w:rPr>
          <w:rFonts w:ascii="Cambria"/>
          <w:b/>
          <w:color w:val="365F91"/>
          <w:spacing w:val="-18"/>
          <w:sz w:val="28"/>
        </w:rPr>
        <w:t> </w:t>
      </w:r>
      <w:r>
        <w:rPr>
          <w:rFonts w:ascii="Cambria"/>
          <w:b/>
          <w:color w:val="365F91"/>
          <w:sz w:val="28"/>
        </w:rPr>
        <w:t>(P.P.E.)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63"/>
      </w:pPr>
      <w:r>
        <w:rPr/>
        <w:t>According to the Laboratory Standard, all necessary protective clothing and equipment must be provided by the employer</w:t>
      </w:r>
    </w:p>
    <w:p>
      <w:pPr>
        <w:pStyle w:val="BodyText"/>
        <w:rPr>
          <w:sz w:val="30"/>
        </w:rPr>
      </w:pPr>
    </w:p>
    <w:p>
      <w:pPr>
        <w:pStyle w:val="BodyText"/>
        <w:rPr>
          <w:sz w:val="30"/>
        </w:rPr>
      </w:pPr>
    </w:p>
    <w:p>
      <w:pPr>
        <w:pStyle w:val="ListParagraph"/>
        <w:numPr>
          <w:ilvl w:val="1"/>
          <w:numId w:val="36"/>
        </w:numPr>
        <w:tabs>
          <w:tab w:pos="880" w:val="left" w:leader="none"/>
          <w:tab w:pos="881" w:val="left" w:leader="none"/>
        </w:tabs>
        <w:spacing w:line="240" w:lineRule="auto" w:before="238" w:after="21"/>
        <w:ind w:left="880" w:right="0" w:hanging="720"/>
        <w:jc w:val="left"/>
        <w:rPr>
          <w:rFonts w:ascii="Cambria"/>
          <w:b/>
          <w:sz w:val="28"/>
        </w:rPr>
      </w:pPr>
      <w:bookmarkStart w:name="_bookmark56" w:id="110"/>
      <w:bookmarkEnd w:id="110"/>
      <w:r>
        <w:rPr/>
      </w:r>
      <w:bookmarkStart w:name="_bookmark56" w:id="111"/>
      <w:bookmarkEnd w:id="111"/>
      <w:r>
        <w:rPr>
          <w:rFonts w:ascii="Cambria"/>
          <w:b/>
          <w:color w:val="365F91"/>
          <w:sz w:val="28"/>
        </w:rPr>
        <w:t>Eye</w:t>
      </w:r>
      <w:r>
        <w:rPr>
          <w:rFonts w:ascii="Cambria"/>
          <w:b/>
          <w:color w:val="365F91"/>
          <w:spacing w:val="-7"/>
          <w:sz w:val="28"/>
        </w:rPr>
        <w:t> </w:t>
      </w:r>
      <w:r>
        <w:rPr>
          <w:rFonts w:ascii="Cambria"/>
          <w:b/>
          <w:color w:val="365F91"/>
          <w:sz w:val="28"/>
        </w:rPr>
        <w:t>Protection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line="242" w:lineRule="auto" w:before="89"/>
        <w:ind w:left="160" w:right="163" w:firstLine="360"/>
      </w:pPr>
      <w:r>
        <w:rPr/>
        <w:t>All individuals working within the laboratory including visitors must wear eye protection when a chemical procedure is being performed.</w:t>
      </w:r>
    </w:p>
    <w:p>
      <w:pPr>
        <w:pStyle w:val="BodyText"/>
        <w:spacing w:before="7"/>
        <w:rPr>
          <w:sz w:val="27"/>
        </w:rPr>
      </w:pPr>
    </w:p>
    <w:p>
      <w:pPr>
        <w:pStyle w:val="BodyText"/>
        <w:ind w:left="160" w:right="242" w:firstLine="360"/>
      </w:pPr>
      <w:r>
        <w:rPr/>
        <w:t>Eye protection worn when working with chemicals should meet the requirements of the </w:t>
      </w:r>
      <w:r>
        <w:rPr>
          <w:shd w:fill="FFFF00" w:color="auto" w:val="clear"/>
        </w:rPr>
        <w:t>American National Standards Institute (ANSI) Z87.1. </w:t>
      </w:r>
      <w:r>
        <w:rPr/>
        <w:t>Wear goggles such as </w:t>
      </w:r>
      <w:r>
        <w:rPr>
          <w:shd w:fill="FFFF00" w:color="auto" w:val="clear"/>
        </w:rPr>
        <w:t>type G, H, or I at all times.</w:t>
      </w:r>
    </w:p>
    <w:p>
      <w:pPr>
        <w:pStyle w:val="BodyText"/>
        <w:spacing w:before="9"/>
        <w:rPr>
          <w:sz w:val="27"/>
        </w:rPr>
      </w:pPr>
    </w:p>
    <w:p>
      <w:pPr>
        <w:pStyle w:val="BodyText"/>
        <w:spacing w:before="1"/>
        <w:ind w:left="160" w:right="163" w:firstLine="360"/>
      </w:pPr>
      <w:r>
        <w:rPr/>
        <w:t>Wearing contact lenses in the laboratory is generally forbidden because contact lenses can hold foreign materials against the cornea in case of a splash. Furthermore, they may be difficult to remove in the case such a need arises. Soft contact lenses present a particular hazard because they can absorb and retain chemical vapors.</w:t>
      </w:r>
    </w:p>
    <w:p>
      <w:pPr>
        <w:pStyle w:val="BodyText"/>
        <w:spacing w:before="11"/>
        <w:rPr>
          <w:sz w:val="27"/>
        </w:rPr>
      </w:pPr>
    </w:p>
    <w:p>
      <w:pPr>
        <w:pStyle w:val="BodyText"/>
        <w:ind w:left="160" w:right="163" w:firstLine="360"/>
      </w:pPr>
      <w:r>
        <w:rPr/>
        <w:t>Normal prescription eyeglasses, though meeting the Food and Drug Administration’s (FDA) standards for shatter resistance; do not provide appropriate laboratory eye protection because they lack splash protection. If the use of eye wear is required for therapeutic reasons, fitted goggles must also be worn.</w:t>
      </w:r>
    </w:p>
    <w:p>
      <w:pPr>
        <w:pStyle w:val="BodyText"/>
        <w:spacing w:before="10"/>
        <w:rPr>
          <w:sz w:val="27"/>
        </w:rPr>
      </w:pPr>
    </w:p>
    <w:p>
      <w:pPr>
        <w:pStyle w:val="BodyText"/>
        <w:ind w:left="520"/>
      </w:pPr>
      <w:r>
        <w:rPr/>
        <w:t>When using more than 10 mL of a corrosive liquid, or where there is a potential for</w:t>
      </w:r>
    </w:p>
    <w:p>
      <w:pPr>
        <w:spacing w:after="0"/>
        <w:sectPr>
          <w:pgSz w:w="12240" w:h="15840"/>
          <w:pgMar w:header="0" w:footer="1007" w:top="1120" w:bottom="1200" w:left="920" w:right="920"/>
        </w:sectPr>
      </w:pPr>
    </w:p>
    <w:p>
      <w:pPr>
        <w:pStyle w:val="BodyText"/>
        <w:spacing w:before="71"/>
        <w:ind w:left="160" w:right="869"/>
        <w:jc w:val="both"/>
      </w:pPr>
      <w:r>
        <w:rPr/>
        <w:t>explosions, implosions or splashing, use an approved standing shield or wear a face shield, large enough to protect the chin, neck, and ears, as well as the face. Goggles should be worn when working with compressed gases.</w:t>
      </w:r>
    </w:p>
    <w:p>
      <w:pPr>
        <w:pStyle w:val="BodyText"/>
        <w:spacing w:before="10"/>
        <w:rPr>
          <w:sz w:val="27"/>
        </w:rPr>
      </w:pPr>
    </w:p>
    <w:p>
      <w:pPr>
        <w:pStyle w:val="BodyText"/>
        <w:ind w:left="160"/>
        <w:jc w:val="both"/>
      </w:pPr>
      <w:r>
        <w:rPr/>
        <w:t>Special goggles should be worn for specialized uses:</w:t>
      </w:r>
    </w:p>
    <w:p>
      <w:pPr>
        <w:pStyle w:val="BodyText"/>
      </w:pPr>
    </w:p>
    <w:p>
      <w:pPr>
        <w:pStyle w:val="ListParagraph"/>
        <w:numPr>
          <w:ilvl w:val="2"/>
          <w:numId w:val="36"/>
        </w:numPr>
        <w:tabs>
          <w:tab w:pos="880" w:val="left" w:leader="none"/>
          <w:tab w:pos="881" w:val="left" w:leader="none"/>
        </w:tabs>
        <w:spacing w:line="342" w:lineRule="exact" w:before="0" w:after="0"/>
        <w:ind w:left="880" w:right="0" w:hanging="360"/>
        <w:jc w:val="left"/>
        <w:rPr>
          <w:sz w:val="28"/>
        </w:rPr>
      </w:pPr>
      <w:r>
        <w:rPr>
          <w:sz w:val="28"/>
        </w:rPr>
        <w:t>ultraviolet</w:t>
      </w:r>
      <w:r>
        <w:rPr>
          <w:spacing w:val="-12"/>
          <w:sz w:val="28"/>
        </w:rPr>
        <w:t> </w:t>
      </w:r>
      <w:r>
        <w:rPr>
          <w:sz w:val="28"/>
        </w:rPr>
        <w:t>goggles</w:t>
      </w:r>
    </w:p>
    <w:p>
      <w:pPr>
        <w:pStyle w:val="ListParagraph"/>
        <w:numPr>
          <w:ilvl w:val="2"/>
          <w:numId w:val="36"/>
        </w:numPr>
        <w:tabs>
          <w:tab w:pos="880" w:val="left" w:leader="none"/>
          <w:tab w:pos="881" w:val="left" w:leader="none"/>
        </w:tabs>
        <w:spacing w:line="342" w:lineRule="exact" w:before="0" w:after="0"/>
        <w:ind w:left="880" w:right="0" w:hanging="360"/>
        <w:jc w:val="left"/>
        <w:rPr>
          <w:sz w:val="28"/>
        </w:rPr>
      </w:pPr>
      <w:r>
        <w:rPr>
          <w:sz w:val="28"/>
        </w:rPr>
        <w:t>laser safety</w:t>
      </w:r>
      <w:r>
        <w:rPr>
          <w:spacing w:val="-4"/>
          <w:sz w:val="28"/>
        </w:rPr>
        <w:t> </w:t>
      </w:r>
      <w:r>
        <w:rPr>
          <w:sz w:val="28"/>
        </w:rPr>
        <w:t>goggles</w:t>
      </w:r>
    </w:p>
    <w:p>
      <w:pPr>
        <w:pStyle w:val="ListParagraph"/>
        <w:numPr>
          <w:ilvl w:val="2"/>
          <w:numId w:val="36"/>
        </w:numPr>
        <w:tabs>
          <w:tab w:pos="880" w:val="left" w:leader="none"/>
          <w:tab w:pos="881" w:val="left" w:leader="none"/>
        </w:tabs>
        <w:spacing w:line="342" w:lineRule="exact" w:before="0" w:after="0"/>
        <w:ind w:left="880" w:right="0" w:hanging="360"/>
        <w:jc w:val="left"/>
        <w:rPr>
          <w:sz w:val="28"/>
        </w:rPr>
      </w:pPr>
      <w:r>
        <w:rPr>
          <w:sz w:val="28"/>
        </w:rPr>
        <w:t>glassblowing</w:t>
      </w:r>
      <w:r>
        <w:rPr>
          <w:spacing w:val="-17"/>
          <w:sz w:val="28"/>
        </w:rPr>
        <w:t> </w:t>
      </w:r>
      <w:r>
        <w:rPr>
          <w:sz w:val="28"/>
        </w:rPr>
        <w:t>goggles</w:t>
      </w:r>
    </w:p>
    <w:p>
      <w:pPr>
        <w:pStyle w:val="ListParagraph"/>
        <w:numPr>
          <w:ilvl w:val="2"/>
          <w:numId w:val="36"/>
        </w:numPr>
        <w:tabs>
          <w:tab w:pos="880" w:val="left" w:leader="none"/>
          <w:tab w:pos="881" w:val="left" w:leader="none"/>
        </w:tabs>
        <w:spacing w:line="240" w:lineRule="auto" w:before="0" w:after="0"/>
        <w:ind w:left="880" w:right="1428" w:hanging="360"/>
        <w:jc w:val="left"/>
        <w:rPr>
          <w:sz w:val="28"/>
        </w:rPr>
      </w:pPr>
      <w:r>
        <w:rPr>
          <w:sz w:val="28"/>
        </w:rPr>
        <w:t>cobalt glass spectacles for looking into furnaces, or into oxyhydrogen</w:t>
      </w:r>
      <w:r>
        <w:rPr>
          <w:spacing w:val="-36"/>
          <w:sz w:val="28"/>
        </w:rPr>
        <w:t> </w:t>
      </w:r>
      <w:r>
        <w:rPr>
          <w:sz w:val="28"/>
        </w:rPr>
        <w:t>or oxyacetylene</w:t>
      </w:r>
      <w:r>
        <w:rPr>
          <w:spacing w:val="-8"/>
          <w:sz w:val="28"/>
        </w:rPr>
        <w:t> </w:t>
      </w:r>
      <w:r>
        <w:rPr>
          <w:sz w:val="28"/>
        </w:rPr>
        <w:t>flames</w:t>
      </w:r>
    </w:p>
    <w:p>
      <w:pPr>
        <w:pStyle w:val="BodyText"/>
        <w:rPr>
          <w:sz w:val="30"/>
        </w:rPr>
      </w:pPr>
    </w:p>
    <w:p>
      <w:pPr>
        <w:pStyle w:val="BodyText"/>
        <w:rPr>
          <w:sz w:val="30"/>
        </w:rPr>
      </w:pPr>
    </w:p>
    <w:p>
      <w:pPr>
        <w:pStyle w:val="ListParagraph"/>
        <w:numPr>
          <w:ilvl w:val="1"/>
          <w:numId w:val="36"/>
        </w:numPr>
        <w:tabs>
          <w:tab w:pos="929" w:val="left" w:leader="none"/>
        </w:tabs>
        <w:spacing w:line="240" w:lineRule="auto" w:before="241" w:after="22"/>
        <w:ind w:left="928" w:right="0" w:hanging="768"/>
        <w:jc w:val="both"/>
        <w:rPr>
          <w:rFonts w:ascii="Cambria"/>
          <w:b/>
          <w:sz w:val="28"/>
        </w:rPr>
      </w:pPr>
      <w:bookmarkStart w:name="_bookmark57" w:id="112"/>
      <w:bookmarkEnd w:id="112"/>
      <w:r>
        <w:rPr/>
      </w:r>
      <w:bookmarkStart w:name="_bookmark57" w:id="113"/>
      <w:bookmarkEnd w:id="113"/>
      <w:r>
        <w:rPr>
          <w:rFonts w:ascii="Cambria"/>
          <w:b/>
          <w:color w:val="365F91"/>
          <w:sz w:val="28"/>
        </w:rPr>
        <w:t>G</w:t>
      </w:r>
      <w:r>
        <w:rPr>
          <w:rFonts w:ascii="Cambria"/>
          <w:b/>
          <w:color w:val="365F91"/>
          <w:sz w:val="28"/>
        </w:rPr>
        <w:t>loves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18" w:firstLine="360"/>
      </w:pPr>
      <w:r>
        <w:rPr/>
        <w:t>When working with corrosive liquids, allergenic, sensitizing, or toxic chemicals, wear gloves made of a material known to be or tested and found to be resistant to permeation by the chemical and tested for the absence of pin holes by air inflation (do not inflate by mouth but rather use compressed air).</w:t>
      </w:r>
    </w:p>
    <w:p>
      <w:pPr>
        <w:pStyle w:val="BodyText"/>
        <w:spacing w:before="10"/>
        <w:rPr>
          <w:sz w:val="27"/>
        </w:rPr>
      </w:pPr>
    </w:p>
    <w:p>
      <w:pPr>
        <w:pStyle w:val="BodyText"/>
        <w:spacing w:before="1"/>
        <w:ind w:left="160" w:right="179" w:firstLine="360"/>
      </w:pPr>
      <w:r>
        <w:rPr/>
        <w:t>Always read the manufacturer’s instructions and warnings on chemical container labels and SDS prior to working with a chemical. The type of gloves that can be used can be found under the PPE section of the SDS. If a glove type is not found on the SDS, lab personnel should call the manufacturer. A chart on recommended glove types can be found in Table 16 on page XXXV Chemical Resistance. However always double check with the manufacturer’s specifications.</w:t>
      </w:r>
    </w:p>
    <w:p>
      <w:pPr>
        <w:pStyle w:val="BodyText"/>
        <w:spacing w:before="10"/>
        <w:rPr>
          <w:sz w:val="27"/>
        </w:rPr>
      </w:pPr>
    </w:p>
    <w:p>
      <w:pPr>
        <w:pStyle w:val="BodyText"/>
        <w:spacing w:before="1"/>
        <w:ind w:left="160" w:right="265" w:firstLine="360"/>
      </w:pPr>
      <w:r>
        <w:rPr/>
        <w:t>An additional way of ensuring you are protecting your hands from chemical exposure is to double glove by wearing one pair of gloves over another. Be aware of any signs of deterioration, changes in color, texture or tears of the outer glove. Remove the gloves including the inner pair promptly at any signs that there has been any contamination or that there is some form of degradation. Replace both pair of gloves to continue working.</w:t>
      </w:r>
    </w:p>
    <w:p>
      <w:pPr>
        <w:pStyle w:val="BodyText"/>
        <w:spacing w:before="10"/>
        <w:rPr>
          <w:sz w:val="27"/>
        </w:rPr>
      </w:pPr>
    </w:p>
    <w:p>
      <w:pPr>
        <w:pStyle w:val="BodyText"/>
        <w:spacing w:before="1"/>
        <w:ind w:left="160" w:right="242" w:firstLine="360"/>
      </w:pPr>
      <w:r>
        <w:rPr/>
        <w:t>In order to prevent unintentional spread of chemicals, gloves should be removed before leaving the work area and before handling such things as telephones, doorknobs, writing instruments, and laboratory notebooks. Disposable gloves should not be cleaned and reused.</w:t>
      </w:r>
    </w:p>
    <w:p>
      <w:pPr>
        <w:pStyle w:val="BodyText"/>
        <w:spacing w:before="10"/>
        <w:rPr>
          <w:sz w:val="27"/>
        </w:rPr>
      </w:pPr>
    </w:p>
    <w:p>
      <w:pPr>
        <w:pStyle w:val="BodyText"/>
        <w:ind w:left="160" w:right="163" w:firstLine="360"/>
      </w:pPr>
      <w:r>
        <w:rPr/>
        <w:t>Remove disposable gloves by grabbing the cuff of the opposite hand pulling outward and inverting the glove onto the glove of the other hand. Pull down on the cuff of the gloved hand and remove the other glove. Always wash your hands with soap after</w:t>
      </w:r>
    </w:p>
    <w:p>
      <w:pPr>
        <w:spacing w:after="0"/>
        <w:sectPr>
          <w:footerReference w:type="default" r:id="rId19"/>
          <w:pgSz w:w="12240" w:h="15840"/>
          <w:pgMar w:footer="1012" w:header="0" w:top="800" w:bottom="1200" w:left="920" w:right="920"/>
        </w:sectPr>
      </w:pPr>
    </w:p>
    <w:p>
      <w:pPr>
        <w:pStyle w:val="BodyText"/>
        <w:spacing w:before="71"/>
        <w:ind w:left="160"/>
      </w:pPr>
      <w:r>
        <w:rPr/>
        <w:t>removing gloves.</w:t>
      </w:r>
    </w:p>
    <w:p>
      <w:pPr>
        <w:pStyle w:val="BodyText"/>
        <w:rPr>
          <w:sz w:val="30"/>
        </w:rPr>
      </w:pPr>
    </w:p>
    <w:p>
      <w:pPr>
        <w:pStyle w:val="BodyText"/>
        <w:rPr>
          <w:sz w:val="30"/>
        </w:rPr>
      </w:pPr>
    </w:p>
    <w:p>
      <w:pPr>
        <w:pStyle w:val="ListParagraph"/>
        <w:numPr>
          <w:ilvl w:val="1"/>
          <w:numId w:val="36"/>
        </w:numPr>
        <w:tabs>
          <w:tab w:pos="928" w:val="left" w:leader="none"/>
          <w:tab w:pos="929" w:val="left" w:leader="none"/>
        </w:tabs>
        <w:spacing w:line="240" w:lineRule="auto" w:before="238" w:after="21"/>
        <w:ind w:left="928" w:right="0" w:hanging="768"/>
        <w:jc w:val="left"/>
        <w:rPr>
          <w:rFonts w:ascii="Cambria"/>
          <w:b/>
          <w:sz w:val="28"/>
        </w:rPr>
      </w:pPr>
      <w:bookmarkStart w:name="_bookmark58" w:id="114"/>
      <w:bookmarkEnd w:id="114"/>
      <w:r>
        <w:rPr/>
      </w:r>
      <w:bookmarkStart w:name="_bookmark58" w:id="115"/>
      <w:bookmarkEnd w:id="115"/>
      <w:r>
        <w:rPr>
          <w:rFonts w:ascii="Cambria"/>
          <w:b/>
          <w:color w:val="365F91"/>
          <w:sz w:val="28"/>
        </w:rPr>
        <w:t>P</w:t>
      </w:r>
      <w:r>
        <w:rPr>
          <w:rFonts w:ascii="Cambria"/>
          <w:b/>
          <w:color w:val="365F91"/>
          <w:sz w:val="28"/>
        </w:rPr>
        <w:t>rotective</w:t>
      </w:r>
      <w:r>
        <w:rPr>
          <w:rFonts w:ascii="Cambria"/>
          <w:b/>
          <w:color w:val="365F91"/>
          <w:spacing w:val="-12"/>
          <w:sz w:val="28"/>
        </w:rPr>
        <w:t> </w:t>
      </w:r>
      <w:r>
        <w:rPr>
          <w:rFonts w:ascii="Cambria"/>
          <w:b/>
          <w:color w:val="365F91"/>
          <w:sz w:val="28"/>
        </w:rPr>
        <w:t>Clothing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360"/>
      </w:pPr>
      <w:r>
        <w:rPr/>
        <w:t>Clothing worn in the laboratory should offer protection from splashes and spills, be easily removable in case of an accident, and be at least fire resistant. Nonflammable, nonporous high-necked, calf- or ankle-length rubberized laboratory aprons offer the most protection and should be worn when working with corrosive liquids. Lab jackets or coats should have snap fasteners rather than buttons so that they can be readily removed.</w:t>
      </w:r>
    </w:p>
    <w:p>
      <w:pPr>
        <w:pStyle w:val="BodyText"/>
        <w:spacing w:before="10"/>
        <w:rPr>
          <w:sz w:val="27"/>
        </w:rPr>
      </w:pPr>
    </w:p>
    <w:p>
      <w:pPr>
        <w:pStyle w:val="ListParagraph"/>
        <w:numPr>
          <w:ilvl w:val="0"/>
          <w:numId w:val="37"/>
        </w:numPr>
        <w:tabs>
          <w:tab w:pos="880" w:val="left" w:leader="none"/>
          <w:tab w:pos="881" w:val="left" w:leader="none"/>
        </w:tabs>
        <w:spacing w:line="240" w:lineRule="auto" w:before="1" w:after="0"/>
        <w:ind w:left="880" w:right="349" w:hanging="360"/>
        <w:jc w:val="left"/>
        <w:rPr>
          <w:sz w:val="28"/>
        </w:rPr>
      </w:pPr>
      <w:r>
        <w:rPr>
          <w:sz w:val="28"/>
        </w:rPr>
        <w:t>wear low-heeled shoes with fully covering “uppers”; do not wear shoes with</w:t>
      </w:r>
      <w:r>
        <w:rPr>
          <w:spacing w:val="-39"/>
          <w:sz w:val="28"/>
        </w:rPr>
        <w:t> </w:t>
      </w:r>
      <w:r>
        <w:rPr>
          <w:sz w:val="28"/>
        </w:rPr>
        <w:t>open toes or with uppers constructed of woven</w:t>
      </w:r>
      <w:r>
        <w:rPr>
          <w:spacing w:val="-23"/>
          <w:sz w:val="28"/>
        </w:rPr>
        <w:t> </w:t>
      </w:r>
      <w:r>
        <w:rPr>
          <w:sz w:val="28"/>
        </w:rPr>
        <w:t>material</w:t>
      </w:r>
    </w:p>
    <w:p>
      <w:pPr>
        <w:pStyle w:val="ListParagraph"/>
        <w:numPr>
          <w:ilvl w:val="0"/>
          <w:numId w:val="37"/>
        </w:numPr>
        <w:tabs>
          <w:tab w:pos="880" w:val="left" w:leader="none"/>
          <w:tab w:pos="881" w:val="left" w:leader="none"/>
        </w:tabs>
        <w:spacing w:line="242" w:lineRule="auto" w:before="0" w:after="0"/>
        <w:ind w:left="880" w:right="179" w:hanging="360"/>
        <w:jc w:val="left"/>
        <w:rPr>
          <w:sz w:val="28"/>
        </w:rPr>
      </w:pPr>
      <w:r>
        <w:rPr>
          <w:sz w:val="28"/>
        </w:rPr>
        <w:t>wear long-sleeved/long-legged clothing; do not wear short-sleeved shirts, shorts, or short</w:t>
      </w:r>
      <w:r>
        <w:rPr>
          <w:spacing w:val="-8"/>
          <w:sz w:val="28"/>
        </w:rPr>
        <w:t> </w:t>
      </w:r>
      <w:r>
        <w:rPr>
          <w:sz w:val="28"/>
        </w:rPr>
        <w:t>skirts</w:t>
      </w:r>
    </w:p>
    <w:p>
      <w:pPr>
        <w:pStyle w:val="ListParagraph"/>
        <w:numPr>
          <w:ilvl w:val="0"/>
          <w:numId w:val="37"/>
        </w:numPr>
        <w:tabs>
          <w:tab w:pos="880" w:val="left" w:leader="none"/>
          <w:tab w:pos="881" w:val="left" w:leader="none"/>
        </w:tabs>
        <w:spacing w:line="318" w:lineRule="exact" w:before="0" w:after="0"/>
        <w:ind w:left="880" w:right="0" w:hanging="360"/>
        <w:jc w:val="left"/>
        <w:rPr>
          <w:sz w:val="28"/>
        </w:rPr>
      </w:pPr>
      <w:r>
        <w:rPr>
          <w:sz w:val="28"/>
        </w:rPr>
        <w:t>long hair and loose clothing should be</w:t>
      </w:r>
      <w:r>
        <w:rPr>
          <w:spacing w:val="-33"/>
          <w:sz w:val="28"/>
        </w:rPr>
        <w:t> </w:t>
      </w:r>
      <w:r>
        <w:rPr>
          <w:sz w:val="28"/>
        </w:rPr>
        <w:t>constrained</w:t>
      </w:r>
    </w:p>
    <w:p>
      <w:pPr>
        <w:pStyle w:val="ListParagraph"/>
        <w:numPr>
          <w:ilvl w:val="0"/>
          <w:numId w:val="37"/>
        </w:numPr>
        <w:tabs>
          <w:tab w:pos="880" w:val="left" w:leader="none"/>
          <w:tab w:pos="881" w:val="left" w:leader="none"/>
        </w:tabs>
        <w:spacing w:line="240" w:lineRule="auto" w:before="0" w:after="0"/>
        <w:ind w:left="880" w:right="285" w:hanging="360"/>
        <w:jc w:val="left"/>
        <w:rPr>
          <w:sz w:val="28"/>
        </w:rPr>
      </w:pPr>
      <w:r>
        <w:rPr>
          <w:sz w:val="28"/>
        </w:rPr>
        <w:t>jewelry such as rings, bracelets, and watches with metal watchbands should not</w:t>
      </w:r>
      <w:r>
        <w:rPr>
          <w:spacing w:val="-39"/>
          <w:sz w:val="28"/>
        </w:rPr>
        <w:t> </w:t>
      </w:r>
      <w:r>
        <w:rPr>
          <w:sz w:val="28"/>
        </w:rPr>
        <w:t>be worn in order to prevent chemical seepage under the jewelry, contact with electrical sources, catching on</w:t>
      </w:r>
      <w:r>
        <w:rPr>
          <w:spacing w:val="-19"/>
          <w:sz w:val="28"/>
        </w:rPr>
        <w:t> </w:t>
      </w:r>
      <w:r>
        <w:rPr>
          <w:sz w:val="28"/>
        </w:rPr>
        <w:t>equipment</w:t>
      </w:r>
    </w:p>
    <w:p>
      <w:pPr>
        <w:pStyle w:val="BodyText"/>
        <w:rPr>
          <w:sz w:val="30"/>
        </w:rPr>
      </w:pPr>
    </w:p>
    <w:p>
      <w:pPr>
        <w:pStyle w:val="BodyText"/>
        <w:rPr>
          <w:sz w:val="30"/>
        </w:rPr>
      </w:pPr>
    </w:p>
    <w:p>
      <w:pPr>
        <w:pStyle w:val="ListParagraph"/>
        <w:numPr>
          <w:ilvl w:val="1"/>
          <w:numId w:val="36"/>
        </w:numPr>
        <w:tabs>
          <w:tab w:pos="928" w:val="left" w:leader="none"/>
          <w:tab w:pos="929" w:val="left" w:leader="none"/>
        </w:tabs>
        <w:spacing w:line="240" w:lineRule="auto" w:before="241" w:after="21"/>
        <w:ind w:left="928" w:right="0" w:hanging="768"/>
        <w:jc w:val="left"/>
        <w:rPr>
          <w:rFonts w:ascii="Cambria"/>
          <w:b/>
          <w:sz w:val="28"/>
        </w:rPr>
      </w:pPr>
      <w:bookmarkStart w:name="_bookmark59" w:id="116"/>
      <w:bookmarkEnd w:id="116"/>
      <w:r>
        <w:rPr/>
      </w:r>
      <w:bookmarkStart w:name="_bookmark59" w:id="117"/>
      <w:bookmarkEnd w:id="117"/>
      <w:r>
        <w:rPr>
          <w:rFonts w:ascii="Cambria"/>
          <w:b/>
          <w:color w:val="365F91"/>
          <w:sz w:val="28"/>
        </w:rPr>
        <w:t>F</w:t>
      </w:r>
      <w:r>
        <w:rPr>
          <w:rFonts w:ascii="Cambria"/>
          <w:b/>
          <w:color w:val="365F91"/>
          <w:sz w:val="28"/>
        </w:rPr>
        <w:t>lammable-Liquid</w:t>
      </w:r>
      <w:r>
        <w:rPr>
          <w:rFonts w:ascii="Cambria"/>
          <w:b/>
          <w:color w:val="365F91"/>
          <w:spacing w:val="-14"/>
          <w:sz w:val="28"/>
        </w:rPr>
        <w:t> </w:t>
      </w:r>
      <w:r>
        <w:rPr>
          <w:rFonts w:ascii="Cambria"/>
          <w:b/>
          <w:color w:val="365F91"/>
          <w:sz w:val="28"/>
        </w:rPr>
        <w:t>Storage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63" w:firstLine="360"/>
      </w:pPr>
      <w:r>
        <w:rPr/>
        <w:t>Fire-hazard chemicals in quantities of 20 L should be kept in metal safety cans designed for such storage. These cans should be used following the recommendations of the manufacturer, including the following safety practices:</w:t>
      </w:r>
    </w:p>
    <w:p>
      <w:pPr>
        <w:pStyle w:val="BodyText"/>
        <w:spacing w:before="10"/>
        <w:rPr>
          <w:sz w:val="27"/>
        </w:rPr>
      </w:pPr>
    </w:p>
    <w:p>
      <w:pPr>
        <w:pStyle w:val="ListParagraph"/>
        <w:numPr>
          <w:ilvl w:val="0"/>
          <w:numId w:val="38"/>
        </w:numPr>
        <w:tabs>
          <w:tab w:pos="880" w:val="left" w:leader="none"/>
          <w:tab w:pos="881" w:val="left" w:leader="none"/>
        </w:tabs>
        <w:spacing w:line="322" w:lineRule="exact" w:before="0" w:after="0"/>
        <w:ind w:left="880" w:right="0" w:hanging="360"/>
        <w:jc w:val="left"/>
        <w:rPr>
          <w:sz w:val="28"/>
        </w:rPr>
      </w:pPr>
      <w:r>
        <w:rPr>
          <w:sz w:val="28"/>
        </w:rPr>
        <w:t>never disable the spring-loaded</w:t>
      </w:r>
      <w:r>
        <w:rPr>
          <w:spacing w:val="-18"/>
          <w:sz w:val="28"/>
        </w:rPr>
        <w:t> </w:t>
      </w:r>
      <w:r>
        <w:rPr>
          <w:sz w:val="28"/>
        </w:rPr>
        <w:t>closure</w:t>
      </w:r>
    </w:p>
    <w:p>
      <w:pPr>
        <w:pStyle w:val="ListParagraph"/>
        <w:numPr>
          <w:ilvl w:val="0"/>
          <w:numId w:val="38"/>
        </w:numPr>
        <w:tabs>
          <w:tab w:pos="880" w:val="left" w:leader="none"/>
          <w:tab w:pos="881" w:val="left" w:leader="none"/>
        </w:tabs>
        <w:spacing w:line="322" w:lineRule="exact" w:before="0" w:after="0"/>
        <w:ind w:left="880" w:right="0" w:hanging="360"/>
        <w:jc w:val="left"/>
        <w:rPr>
          <w:sz w:val="28"/>
        </w:rPr>
      </w:pPr>
      <w:r>
        <w:rPr>
          <w:sz w:val="28"/>
        </w:rPr>
        <w:t>Keep the flame-arrestor screen in place; replace if punctured or</w:t>
      </w:r>
      <w:r>
        <w:rPr>
          <w:spacing w:val="-22"/>
          <w:sz w:val="28"/>
        </w:rPr>
        <w:t> </w:t>
      </w:r>
      <w:r>
        <w:rPr>
          <w:sz w:val="28"/>
        </w:rPr>
        <w:t>damaged.</w:t>
      </w:r>
    </w:p>
    <w:p>
      <w:pPr>
        <w:pStyle w:val="ListParagraph"/>
        <w:numPr>
          <w:ilvl w:val="0"/>
          <w:numId w:val="38"/>
        </w:numPr>
        <w:tabs>
          <w:tab w:pos="880" w:val="left" w:leader="none"/>
          <w:tab w:pos="881" w:val="left" w:leader="none"/>
        </w:tabs>
        <w:spacing w:line="242" w:lineRule="auto" w:before="0" w:after="0"/>
        <w:ind w:left="880" w:right="427" w:hanging="360"/>
        <w:jc w:val="left"/>
        <w:rPr>
          <w:sz w:val="28"/>
        </w:rPr>
      </w:pPr>
      <w:r>
        <w:rPr>
          <w:sz w:val="28"/>
        </w:rPr>
        <w:t>cabinets designed for the storage of flammable materials should be properly used and</w:t>
      </w:r>
      <w:r>
        <w:rPr>
          <w:spacing w:val="-8"/>
          <w:sz w:val="28"/>
        </w:rPr>
        <w:t> </w:t>
      </w:r>
      <w:r>
        <w:rPr>
          <w:sz w:val="28"/>
        </w:rPr>
        <w:t>maintained</w:t>
      </w:r>
    </w:p>
    <w:p>
      <w:pPr>
        <w:pStyle w:val="ListParagraph"/>
        <w:numPr>
          <w:ilvl w:val="0"/>
          <w:numId w:val="38"/>
        </w:numPr>
        <w:tabs>
          <w:tab w:pos="880" w:val="left" w:leader="none"/>
          <w:tab w:pos="881" w:val="left" w:leader="none"/>
        </w:tabs>
        <w:spacing w:line="322" w:lineRule="exact" w:before="0" w:after="0"/>
        <w:ind w:left="880" w:right="1014" w:hanging="360"/>
        <w:jc w:val="left"/>
        <w:rPr>
          <w:sz w:val="28"/>
        </w:rPr>
      </w:pPr>
      <w:r>
        <w:rPr>
          <w:sz w:val="28"/>
        </w:rPr>
        <w:t>read and follow the manufacturer’s information and also follow these</w:t>
      </w:r>
      <w:r>
        <w:rPr>
          <w:spacing w:val="-27"/>
          <w:sz w:val="28"/>
        </w:rPr>
        <w:t> </w:t>
      </w:r>
      <w:r>
        <w:rPr>
          <w:sz w:val="28"/>
        </w:rPr>
        <w:t>safety practices:</w:t>
      </w:r>
    </w:p>
    <w:p>
      <w:pPr>
        <w:pStyle w:val="ListParagraph"/>
        <w:numPr>
          <w:ilvl w:val="0"/>
          <w:numId w:val="38"/>
        </w:numPr>
        <w:tabs>
          <w:tab w:pos="880" w:val="left" w:leader="none"/>
          <w:tab w:pos="881" w:val="left" w:leader="none"/>
        </w:tabs>
        <w:spacing w:line="318" w:lineRule="exact" w:before="0" w:after="0"/>
        <w:ind w:left="880" w:right="0" w:hanging="360"/>
        <w:jc w:val="left"/>
        <w:rPr>
          <w:sz w:val="28"/>
        </w:rPr>
      </w:pPr>
      <w:r>
        <w:rPr>
          <w:sz w:val="28"/>
        </w:rPr>
        <w:t>store only compatible materials inside a</w:t>
      </w:r>
      <w:r>
        <w:rPr>
          <w:spacing w:val="-31"/>
          <w:sz w:val="28"/>
        </w:rPr>
        <w:t> </w:t>
      </w:r>
      <w:r>
        <w:rPr>
          <w:sz w:val="28"/>
        </w:rPr>
        <w:t>cabinet</w:t>
      </w:r>
    </w:p>
    <w:p>
      <w:pPr>
        <w:pStyle w:val="ListParagraph"/>
        <w:numPr>
          <w:ilvl w:val="0"/>
          <w:numId w:val="38"/>
        </w:numPr>
        <w:tabs>
          <w:tab w:pos="880" w:val="left" w:leader="none"/>
          <w:tab w:pos="881" w:val="left" w:leader="none"/>
        </w:tabs>
        <w:spacing w:line="240" w:lineRule="auto" w:before="0" w:after="0"/>
        <w:ind w:left="880" w:right="931" w:hanging="360"/>
        <w:jc w:val="left"/>
        <w:rPr>
          <w:sz w:val="28"/>
        </w:rPr>
      </w:pPr>
      <w:r>
        <w:rPr>
          <w:sz w:val="28"/>
        </w:rPr>
        <w:t>do not store paper or cardboard or other combustible packaging material in a flammable-liquid storage</w:t>
      </w:r>
      <w:r>
        <w:rPr>
          <w:spacing w:val="-16"/>
          <w:sz w:val="28"/>
        </w:rPr>
        <w:t> </w:t>
      </w:r>
      <w:r>
        <w:rPr>
          <w:sz w:val="28"/>
        </w:rPr>
        <w:t>cabinet</w:t>
      </w:r>
    </w:p>
    <w:p>
      <w:pPr>
        <w:pStyle w:val="BodyText"/>
        <w:spacing w:before="1"/>
      </w:pPr>
    </w:p>
    <w:p>
      <w:pPr>
        <w:pStyle w:val="BodyText"/>
        <w:ind w:left="160" w:right="142"/>
      </w:pPr>
      <w:r>
        <w:rPr/>
        <w:t>The manufacturer establishes quantity limits for various sizes of flammable-liquid storage cabinets; do not overload a cabinet.</w:t>
      </w:r>
    </w:p>
    <w:p>
      <w:pPr>
        <w:spacing w:after="0"/>
        <w:sectPr>
          <w:footerReference w:type="default" r:id="rId20"/>
          <w:pgSz w:w="12240" w:h="15840"/>
          <w:pgMar w:footer="1007" w:header="0" w:top="800" w:bottom="1200" w:left="920" w:right="920"/>
          <w:pgNumType w:start="41"/>
        </w:sectPr>
      </w:pPr>
    </w:p>
    <w:p>
      <w:pPr>
        <w:pStyle w:val="ListParagraph"/>
        <w:numPr>
          <w:ilvl w:val="1"/>
          <w:numId w:val="36"/>
        </w:numPr>
        <w:tabs>
          <w:tab w:pos="619" w:val="left" w:leader="none"/>
        </w:tabs>
        <w:spacing w:line="240" w:lineRule="auto" w:before="78" w:after="19"/>
        <w:ind w:left="618" w:right="0" w:hanging="458"/>
        <w:jc w:val="left"/>
        <w:rPr>
          <w:rFonts w:ascii="Cambria"/>
          <w:b/>
          <w:sz w:val="28"/>
        </w:rPr>
      </w:pPr>
      <w:bookmarkStart w:name="_bookmark60" w:id="118"/>
      <w:bookmarkEnd w:id="118"/>
      <w:r>
        <w:rPr/>
      </w:r>
      <w:bookmarkStart w:name="_bookmark60" w:id="119"/>
      <w:bookmarkEnd w:id="119"/>
      <w:r>
        <w:rPr>
          <w:rFonts w:ascii="Cambria"/>
          <w:b/>
          <w:color w:val="365F91"/>
          <w:sz w:val="28"/>
        </w:rPr>
        <w:t>S</w:t>
      </w:r>
      <w:r>
        <w:rPr>
          <w:rFonts w:ascii="Cambria"/>
          <w:b/>
          <w:color w:val="365F91"/>
          <w:sz w:val="28"/>
        </w:rPr>
        <w:t>afety</w:t>
      </w:r>
      <w:r>
        <w:rPr>
          <w:rFonts w:ascii="Cambria"/>
          <w:b/>
          <w:color w:val="365F91"/>
          <w:spacing w:val="-6"/>
          <w:sz w:val="28"/>
        </w:rPr>
        <w:t> </w:t>
      </w:r>
      <w:r>
        <w:rPr>
          <w:rFonts w:ascii="Cambria"/>
          <w:b/>
          <w:color w:val="365F91"/>
          <w:sz w:val="28"/>
        </w:rPr>
        <w:t>Showers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405" w:firstLine="360"/>
      </w:pPr>
      <w:r>
        <w:rPr/>
        <w:t>No The New York City fire Department requires that emergency showers be located no more than 10 seconds in time or greater than 25 feet in distance from the lab. The shower area must be readily accessible, be kept clear of obstructions, and be clearly labeled. Chain pulls to activate the shower are difficult to grasp in an emergency, and should be provided with a large ring. The valve should open readily and remain open until intentionally closed.</w:t>
      </w:r>
    </w:p>
    <w:p>
      <w:pPr>
        <w:pStyle w:val="BodyText"/>
        <w:spacing w:before="10"/>
        <w:rPr>
          <w:sz w:val="27"/>
        </w:rPr>
      </w:pPr>
    </w:p>
    <w:p>
      <w:pPr>
        <w:pStyle w:val="BodyText"/>
        <w:ind w:left="160" w:right="423" w:firstLine="360"/>
      </w:pPr>
      <w:r>
        <w:rPr/>
        <w:t>Water flow must be sufficient to drench the individual rapidly and to accommodate more than one person. ANSI Z 358.1-1981 requires a minimum flow of 113.6 liters per minute (30 gallons per minute) of water. Temperate, potable water should be used in safety showers. Although an associated floor drain is desirable, its absence should not prohibit installation of a safety shower. The shower should be tested on a regular basis and a record kept of such tests.</w:t>
      </w:r>
    </w:p>
    <w:p>
      <w:pPr>
        <w:pStyle w:val="BodyText"/>
        <w:rPr>
          <w:sz w:val="30"/>
        </w:rPr>
      </w:pPr>
    </w:p>
    <w:p>
      <w:pPr>
        <w:pStyle w:val="ListParagraph"/>
        <w:numPr>
          <w:ilvl w:val="1"/>
          <w:numId w:val="36"/>
        </w:numPr>
        <w:tabs>
          <w:tab w:pos="990" w:val="left" w:leader="none"/>
          <w:tab w:pos="991" w:val="left" w:leader="none"/>
        </w:tabs>
        <w:spacing w:line="240" w:lineRule="auto" w:before="261" w:after="21"/>
        <w:ind w:left="990" w:right="0" w:hanging="768"/>
        <w:jc w:val="left"/>
        <w:rPr>
          <w:rFonts w:ascii="Cambria"/>
          <w:b/>
          <w:sz w:val="28"/>
        </w:rPr>
      </w:pPr>
      <w:bookmarkStart w:name="_bookmark61" w:id="120"/>
      <w:bookmarkEnd w:id="120"/>
      <w:r>
        <w:rPr/>
      </w:r>
      <w:bookmarkStart w:name="_bookmark61" w:id="121"/>
      <w:bookmarkEnd w:id="121"/>
      <w:r>
        <w:rPr>
          <w:rFonts w:ascii="Cambria"/>
          <w:b/>
          <w:color w:val="365F91"/>
          <w:sz w:val="28"/>
        </w:rPr>
        <w:t>E</w:t>
      </w:r>
      <w:r>
        <w:rPr>
          <w:rFonts w:ascii="Cambria"/>
          <w:b/>
          <w:color w:val="365F91"/>
          <w:sz w:val="28"/>
        </w:rPr>
        <w:t>yewash</w:t>
      </w:r>
      <w:r>
        <w:rPr>
          <w:rFonts w:ascii="Cambria"/>
          <w:b/>
          <w:color w:val="365F91"/>
          <w:spacing w:val="-8"/>
          <w:sz w:val="28"/>
        </w:rPr>
        <w:t> </w:t>
      </w:r>
      <w:r>
        <w:rPr>
          <w:rFonts w:ascii="Cambria"/>
          <w:b/>
          <w:color w:val="365F91"/>
          <w:sz w:val="28"/>
        </w:rPr>
        <w:t>Fountains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28" w:firstLine="360"/>
      </w:pPr>
      <w:r>
        <w:rPr/>
        <w:t>Eyewash fountains should provide a copious and gentle flow of temperate aerated potable water for a period of at least 15 minutes (15 minutes of cold water is intolerable). Plumbed installations are best and strongly recommended. When possible, employees should be encouraged to practice the procedure. Use of the hands should not be required to maintain the water flow.</w:t>
      </w:r>
    </w:p>
    <w:p>
      <w:pPr>
        <w:pStyle w:val="BodyText"/>
        <w:spacing w:before="11"/>
        <w:rPr>
          <w:sz w:val="27"/>
        </w:rPr>
      </w:pPr>
    </w:p>
    <w:p>
      <w:pPr>
        <w:pStyle w:val="BodyText"/>
        <w:ind w:left="160" w:right="121" w:firstLine="360"/>
      </w:pPr>
      <w:r>
        <w:rPr/>
        <w:t>ANSI Z 358.1-1981 requires that eyewash units be located no more than 10 seconds in time nor greater than 100 feet in distance from the hazard.  Their location should be clearly labeled.</w:t>
      </w:r>
    </w:p>
    <w:p>
      <w:pPr>
        <w:pStyle w:val="BodyText"/>
        <w:spacing w:before="1"/>
      </w:pPr>
    </w:p>
    <w:p>
      <w:pPr>
        <w:pStyle w:val="BodyText"/>
        <w:ind w:left="160" w:right="218" w:firstLine="360"/>
      </w:pPr>
      <w:r>
        <w:rPr/>
        <w:t>A hand-held eye wash spray with a 5-ft hose is more adaptable than fixed fountains for unusual situations, including head and body splashes. Portable eyewash units provide an inadequate supply of water, require strict attention to maintenance, and may provide an environment for the growth of microorganisms. Their use should be discouraged except as an interim wash until the injured party can reach a plumbed fixture.</w:t>
      </w:r>
    </w:p>
    <w:p>
      <w:pPr>
        <w:pStyle w:val="BodyText"/>
        <w:rPr>
          <w:sz w:val="30"/>
        </w:rPr>
      </w:pPr>
    </w:p>
    <w:p>
      <w:pPr>
        <w:pStyle w:val="ListParagraph"/>
        <w:numPr>
          <w:ilvl w:val="1"/>
          <w:numId w:val="36"/>
        </w:numPr>
        <w:tabs>
          <w:tab w:pos="806" w:val="left" w:leader="none"/>
          <w:tab w:pos="807" w:val="left" w:leader="none"/>
        </w:tabs>
        <w:spacing w:line="240" w:lineRule="auto" w:before="262" w:after="21"/>
        <w:ind w:left="806" w:right="0" w:hanging="646"/>
        <w:jc w:val="left"/>
        <w:rPr>
          <w:rFonts w:ascii="Cambria"/>
          <w:b/>
          <w:sz w:val="28"/>
        </w:rPr>
      </w:pPr>
      <w:bookmarkStart w:name="_bookmark62" w:id="122"/>
      <w:bookmarkEnd w:id="122"/>
      <w:r>
        <w:rPr/>
      </w:r>
      <w:bookmarkStart w:name="_bookmark62" w:id="123"/>
      <w:bookmarkEnd w:id="123"/>
      <w:r>
        <w:rPr>
          <w:rFonts w:ascii="Cambria"/>
          <w:b/>
          <w:color w:val="365F91"/>
          <w:sz w:val="28"/>
        </w:rPr>
        <w:t>S</w:t>
      </w:r>
      <w:r>
        <w:rPr>
          <w:rFonts w:ascii="Cambria"/>
          <w:b/>
          <w:color w:val="365F91"/>
          <w:sz w:val="28"/>
        </w:rPr>
        <w:t>inks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8" w:firstLine="360"/>
      </w:pPr>
      <w:r>
        <w:rPr/>
        <w:t>The water supply for laboratory sinks must be separate from that used for toilets, drinking water, emergency showers, and eye washes.  This is necessary to prevent possible contamination of the potable water supply.  Back siphonage or back pressure can</w:t>
      </w:r>
    </w:p>
    <w:p>
      <w:pPr>
        <w:spacing w:after="0"/>
        <w:sectPr>
          <w:pgSz w:w="12240" w:h="15840"/>
          <w:pgMar w:header="0" w:footer="1007" w:top="800" w:bottom="1200" w:left="920" w:right="920"/>
        </w:sectPr>
      </w:pPr>
    </w:p>
    <w:p>
      <w:pPr>
        <w:pStyle w:val="BodyText"/>
        <w:spacing w:before="71"/>
        <w:ind w:left="160" w:right="163"/>
      </w:pPr>
      <w:r>
        <w:rPr/>
        <w:t>suck sink water into the potable water system through hoses or other apparatus. NYC Building codes require a check valve system that must be tested periodically. It is recommended to have separate laboratory sink drainage from the sanitary drainage in order to facilitate independent treatment of each type of waste where this is appropriate.</w:t>
      </w:r>
    </w:p>
    <w:p>
      <w:pPr>
        <w:pStyle w:val="BodyText"/>
        <w:rPr>
          <w:sz w:val="30"/>
        </w:rPr>
      </w:pPr>
    </w:p>
    <w:p>
      <w:pPr>
        <w:pStyle w:val="ListParagraph"/>
        <w:numPr>
          <w:ilvl w:val="1"/>
          <w:numId w:val="36"/>
        </w:numPr>
        <w:tabs>
          <w:tab w:pos="910" w:val="left" w:leader="none"/>
        </w:tabs>
        <w:spacing w:line="240" w:lineRule="auto" w:before="261" w:after="21"/>
        <w:ind w:left="909" w:right="0" w:hanging="749"/>
        <w:jc w:val="left"/>
        <w:rPr>
          <w:rFonts w:ascii="Cambria"/>
          <w:b/>
          <w:sz w:val="28"/>
        </w:rPr>
      </w:pPr>
      <w:bookmarkStart w:name="_bookmark63" w:id="124"/>
      <w:bookmarkEnd w:id="124"/>
      <w:r>
        <w:rPr/>
      </w:r>
      <w:bookmarkStart w:name="_bookmark63" w:id="125"/>
      <w:bookmarkEnd w:id="125"/>
      <w:r>
        <w:rPr>
          <w:rFonts w:ascii="Cambria"/>
          <w:b/>
          <w:color w:val="365F91"/>
          <w:sz w:val="28"/>
        </w:rPr>
        <w:t>R</w:t>
      </w:r>
      <w:r>
        <w:rPr>
          <w:rFonts w:ascii="Cambria"/>
          <w:b/>
          <w:color w:val="365F91"/>
          <w:sz w:val="28"/>
        </w:rPr>
        <w:t>espirators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spacing w:before="89"/>
        <w:ind w:left="160" w:right="996" w:firstLine="360"/>
      </w:pPr>
      <w:r>
        <w:rPr/>
        <w:t>When use of a respirator is considered necessary because other controls are not available or feasible, CCNY shall provide respiratory protection and:</w:t>
      </w:r>
    </w:p>
    <w:p>
      <w:pPr>
        <w:pStyle w:val="BodyText"/>
        <w:spacing w:before="10"/>
        <w:rPr>
          <w:sz w:val="27"/>
        </w:rPr>
      </w:pPr>
    </w:p>
    <w:p>
      <w:pPr>
        <w:pStyle w:val="ListParagraph"/>
        <w:numPr>
          <w:ilvl w:val="0"/>
          <w:numId w:val="39"/>
        </w:numPr>
        <w:tabs>
          <w:tab w:pos="880" w:val="left" w:leader="none"/>
          <w:tab w:pos="881" w:val="left" w:leader="none"/>
        </w:tabs>
        <w:spacing w:line="322" w:lineRule="exact" w:before="0" w:after="0"/>
        <w:ind w:left="880" w:right="0" w:hanging="360"/>
        <w:jc w:val="left"/>
        <w:rPr>
          <w:sz w:val="28"/>
        </w:rPr>
      </w:pPr>
      <w:r>
        <w:rPr>
          <w:sz w:val="28"/>
        </w:rPr>
        <w:t>train its employees on the use of the respirator</w:t>
      </w:r>
      <w:r>
        <w:rPr>
          <w:spacing w:val="-27"/>
          <w:sz w:val="28"/>
        </w:rPr>
        <w:t> </w:t>
      </w:r>
      <w:r>
        <w:rPr>
          <w:sz w:val="28"/>
        </w:rPr>
        <w:t>annually</w:t>
      </w:r>
    </w:p>
    <w:p>
      <w:pPr>
        <w:pStyle w:val="ListParagraph"/>
        <w:numPr>
          <w:ilvl w:val="0"/>
          <w:numId w:val="39"/>
        </w:numPr>
        <w:tabs>
          <w:tab w:pos="880" w:val="left" w:leader="none"/>
          <w:tab w:pos="881" w:val="left" w:leader="none"/>
        </w:tabs>
        <w:spacing w:line="240" w:lineRule="auto" w:before="0" w:after="0"/>
        <w:ind w:left="880" w:right="0" w:hanging="360"/>
        <w:jc w:val="left"/>
        <w:rPr>
          <w:sz w:val="28"/>
        </w:rPr>
      </w:pPr>
      <w:r>
        <w:rPr>
          <w:sz w:val="28"/>
        </w:rPr>
        <w:t>train on how to inspect and evaluate his or her respirator prior to every</w:t>
      </w:r>
      <w:r>
        <w:rPr>
          <w:spacing w:val="-39"/>
          <w:sz w:val="28"/>
        </w:rPr>
        <w:t> </w:t>
      </w:r>
      <w:r>
        <w:rPr>
          <w:sz w:val="28"/>
        </w:rPr>
        <w:t>use</w:t>
      </w:r>
    </w:p>
    <w:p>
      <w:pPr>
        <w:pStyle w:val="ListParagraph"/>
        <w:numPr>
          <w:ilvl w:val="0"/>
          <w:numId w:val="39"/>
        </w:numPr>
        <w:tabs>
          <w:tab w:pos="880" w:val="left" w:leader="none"/>
          <w:tab w:pos="881" w:val="left" w:leader="none"/>
        </w:tabs>
        <w:spacing w:line="322" w:lineRule="exact" w:before="1" w:after="0"/>
        <w:ind w:left="880" w:right="0" w:hanging="360"/>
        <w:jc w:val="left"/>
        <w:rPr>
          <w:sz w:val="28"/>
        </w:rPr>
      </w:pPr>
      <w:r>
        <w:rPr>
          <w:sz w:val="28"/>
        </w:rPr>
        <w:t>review and provide biannual surveillance of working</w:t>
      </w:r>
      <w:r>
        <w:rPr>
          <w:spacing w:val="-36"/>
          <w:sz w:val="28"/>
        </w:rPr>
        <w:t> </w:t>
      </w:r>
      <w:r>
        <w:rPr>
          <w:sz w:val="28"/>
        </w:rPr>
        <w:t>conditions</w:t>
      </w:r>
    </w:p>
    <w:p>
      <w:pPr>
        <w:pStyle w:val="ListParagraph"/>
        <w:numPr>
          <w:ilvl w:val="0"/>
          <w:numId w:val="39"/>
        </w:numPr>
        <w:tabs>
          <w:tab w:pos="880" w:val="left" w:leader="none"/>
          <w:tab w:pos="881" w:val="left" w:leader="none"/>
        </w:tabs>
        <w:spacing w:line="240" w:lineRule="auto" w:before="0" w:after="0"/>
        <w:ind w:left="880" w:right="0" w:hanging="360"/>
        <w:jc w:val="left"/>
        <w:rPr>
          <w:sz w:val="28"/>
        </w:rPr>
      </w:pPr>
      <w:r>
        <w:rPr>
          <w:sz w:val="28"/>
        </w:rPr>
        <w:t>provide written standard operating procedures for the use of</w:t>
      </w:r>
      <w:r>
        <w:rPr>
          <w:spacing w:val="-40"/>
          <w:sz w:val="28"/>
        </w:rPr>
        <w:t> </w:t>
      </w:r>
      <w:r>
        <w:rPr>
          <w:sz w:val="28"/>
        </w:rPr>
        <w:t>respirators</w:t>
      </w:r>
    </w:p>
    <w:p>
      <w:pPr>
        <w:pStyle w:val="BodyText"/>
        <w:spacing w:before="1"/>
      </w:pPr>
    </w:p>
    <w:p>
      <w:pPr>
        <w:pStyle w:val="BodyText"/>
        <w:spacing w:line="322" w:lineRule="exact"/>
        <w:ind w:left="520"/>
      </w:pPr>
      <w:r>
        <w:rPr/>
        <w:t>Respirators should not be used as the first line of protection against contaminants.</w:t>
      </w:r>
    </w:p>
    <w:p>
      <w:pPr>
        <w:pStyle w:val="BodyText"/>
        <w:ind w:left="160" w:right="197"/>
      </w:pPr>
      <w:r>
        <w:rPr/>
        <w:t>They should only be used during an emergency. Where appropriately deemed, respirators will be placed in permanent cabinets outside the lab area.</w:t>
      </w:r>
    </w:p>
    <w:p>
      <w:pPr>
        <w:pStyle w:val="BodyText"/>
      </w:pPr>
    </w:p>
    <w:p>
      <w:pPr>
        <w:pStyle w:val="BodyText"/>
        <w:ind w:left="160"/>
      </w:pPr>
      <w:r>
        <w:rPr/>
        <w:t>The requirements of 29 CFR 1910.134 should be followed, including in particular:</w:t>
      </w:r>
    </w:p>
    <w:p>
      <w:pPr>
        <w:pStyle w:val="BodyText"/>
        <w:spacing w:before="1"/>
      </w:pPr>
    </w:p>
    <w:p>
      <w:pPr>
        <w:pStyle w:val="ListParagraph"/>
        <w:numPr>
          <w:ilvl w:val="0"/>
          <w:numId w:val="40"/>
        </w:numPr>
        <w:tabs>
          <w:tab w:pos="881" w:val="left" w:leader="none"/>
        </w:tabs>
        <w:spacing w:line="240" w:lineRule="auto" w:before="0" w:after="0"/>
        <w:ind w:left="880" w:right="1313" w:hanging="360"/>
        <w:jc w:val="left"/>
        <w:rPr>
          <w:sz w:val="28"/>
        </w:rPr>
      </w:pPr>
      <w:r>
        <w:rPr>
          <w:sz w:val="28"/>
        </w:rPr>
        <w:t>Written standard operating procedures governing the selection and use of respirators.</w:t>
      </w:r>
    </w:p>
    <w:p>
      <w:pPr>
        <w:pStyle w:val="BodyText"/>
        <w:spacing w:before="10"/>
        <w:rPr>
          <w:sz w:val="27"/>
        </w:rPr>
      </w:pPr>
    </w:p>
    <w:p>
      <w:pPr>
        <w:pStyle w:val="ListParagraph"/>
        <w:numPr>
          <w:ilvl w:val="0"/>
          <w:numId w:val="40"/>
        </w:numPr>
        <w:tabs>
          <w:tab w:pos="881" w:val="left" w:leader="none"/>
        </w:tabs>
        <w:spacing w:line="240" w:lineRule="auto" w:before="0" w:after="0"/>
        <w:ind w:left="880" w:right="690" w:hanging="360"/>
        <w:jc w:val="left"/>
        <w:rPr>
          <w:sz w:val="28"/>
        </w:rPr>
      </w:pPr>
      <w:r>
        <w:rPr>
          <w:sz w:val="28"/>
        </w:rPr>
        <w:t>All employees who are likely to need to use respirators must be trained in</w:t>
      </w:r>
      <w:r>
        <w:rPr>
          <w:spacing w:val="-37"/>
          <w:sz w:val="28"/>
        </w:rPr>
        <w:t> </w:t>
      </w:r>
      <w:r>
        <w:rPr>
          <w:sz w:val="28"/>
        </w:rPr>
        <w:t>their proper use, inspection, and maintenance. (For details see “NIOSH Guide to Industrial Respiratory Protection”, DHHS Publication No. 87-0116, NIOSH Cincinnati,</w:t>
      </w:r>
      <w:r>
        <w:rPr>
          <w:spacing w:val="-8"/>
          <w:sz w:val="28"/>
        </w:rPr>
        <w:t> </w:t>
      </w:r>
      <w:r>
        <w:rPr>
          <w:sz w:val="28"/>
        </w:rPr>
        <w:t>1987.)</w:t>
      </w:r>
    </w:p>
    <w:p>
      <w:pPr>
        <w:pStyle w:val="BodyText"/>
        <w:rPr>
          <w:sz w:val="30"/>
        </w:rPr>
      </w:pPr>
    </w:p>
    <w:p>
      <w:pPr>
        <w:pStyle w:val="ListParagraph"/>
        <w:numPr>
          <w:ilvl w:val="1"/>
          <w:numId w:val="36"/>
        </w:numPr>
        <w:tabs>
          <w:tab w:pos="1033" w:val="left" w:leader="none"/>
          <w:tab w:pos="1035" w:val="left" w:leader="none"/>
        </w:tabs>
        <w:spacing w:line="240" w:lineRule="auto" w:before="261" w:after="21"/>
        <w:ind w:left="1034" w:right="0" w:hanging="874"/>
        <w:jc w:val="left"/>
        <w:rPr>
          <w:rFonts w:ascii="Cambria"/>
          <w:b/>
          <w:sz w:val="28"/>
        </w:rPr>
      </w:pPr>
      <w:bookmarkStart w:name="_bookmark64" w:id="126"/>
      <w:bookmarkEnd w:id="126"/>
      <w:r>
        <w:rPr/>
      </w:r>
      <w:bookmarkStart w:name="_bookmark64" w:id="127"/>
      <w:bookmarkEnd w:id="127"/>
      <w:r>
        <w:rPr>
          <w:rFonts w:ascii="Cambria"/>
          <w:b/>
          <w:color w:val="365F91"/>
          <w:sz w:val="28"/>
        </w:rPr>
        <w:t>V</w:t>
      </w:r>
      <w:r>
        <w:rPr>
          <w:rFonts w:ascii="Cambria"/>
          <w:b/>
          <w:color w:val="365F91"/>
          <w:sz w:val="28"/>
        </w:rPr>
        <w:t>apor</w:t>
      </w:r>
      <w:r>
        <w:rPr>
          <w:rFonts w:ascii="Cambria"/>
          <w:b/>
          <w:color w:val="365F91"/>
          <w:spacing w:val="-7"/>
          <w:sz w:val="28"/>
        </w:rPr>
        <w:t> </w:t>
      </w:r>
      <w:r>
        <w:rPr>
          <w:rFonts w:ascii="Cambria"/>
          <w:b/>
          <w:color w:val="365F91"/>
          <w:sz w:val="28"/>
        </w:rPr>
        <w:t>Detection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0" w:firstLine="360"/>
      </w:pPr>
      <w:r>
        <w:rPr/>
        <w:t>Do not use odor as a means of determining that inhalation exposure limits are or are not being exceeded or for identifying a particular material. If there is a reason to suspect that a toxic chemical inhalation limit might be exceeded, whether or not a suspicious odor is detected, notify your PI. Your PI must inform the office of EHOS.</w:t>
      </w:r>
    </w:p>
    <w:p>
      <w:pPr>
        <w:pStyle w:val="BodyText"/>
        <w:spacing w:before="1"/>
      </w:pPr>
    </w:p>
    <w:p>
      <w:pPr>
        <w:pStyle w:val="BodyText"/>
        <w:ind w:left="160" w:right="366" w:firstLine="360"/>
      </w:pPr>
      <w:r>
        <w:rPr/>
        <w:t>A laboratory worker may need to wear a respirator suitable for protecting against the suspect chemical until measurements are taken by the office of EHOS, of the concentration of the suspect vapor in the air. Use of a respirator must follow the</w:t>
      </w:r>
    </w:p>
    <w:p>
      <w:pPr>
        <w:spacing w:after="0"/>
        <w:sectPr>
          <w:pgSz w:w="12240" w:h="15840"/>
          <w:pgMar w:header="0" w:footer="1007" w:top="800" w:bottom="1200" w:left="920" w:right="920"/>
        </w:sectPr>
      </w:pPr>
    </w:p>
    <w:p>
      <w:pPr>
        <w:pStyle w:val="BodyText"/>
        <w:spacing w:before="71"/>
        <w:ind w:left="160"/>
      </w:pPr>
      <w:r>
        <w:rPr/>
        <w:t>guidelines established by the Occupational Safety and Health Standard.</w:t>
      </w:r>
    </w:p>
    <w:p>
      <w:pPr>
        <w:pStyle w:val="BodyText"/>
        <w:spacing w:before="10"/>
        <w:rPr>
          <w:sz w:val="27"/>
        </w:rPr>
      </w:pPr>
    </w:p>
    <w:p>
      <w:pPr>
        <w:pStyle w:val="BodyText"/>
        <w:ind w:left="160" w:right="241" w:firstLine="360"/>
      </w:pPr>
      <w:r>
        <w:rPr/>
        <w:t>If air monitoring shows that exposure limits are not exceeded and if there is no reason to anticipate an increase in the concentration of the chemical, and with the approval of EHOS, the respirator can be removed and the work may continue. Remember a fume hood is the primary protection method. See “Air Monitoring”, (5.2)</w:t>
      </w:r>
    </w:p>
    <w:p>
      <w:pPr>
        <w:pStyle w:val="BodyText"/>
        <w:rPr>
          <w:sz w:val="30"/>
        </w:rPr>
      </w:pPr>
    </w:p>
    <w:p>
      <w:pPr>
        <w:pStyle w:val="ListParagraph"/>
        <w:numPr>
          <w:ilvl w:val="1"/>
          <w:numId w:val="36"/>
        </w:numPr>
        <w:tabs>
          <w:tab w:pos="1033" w:val="left" w:leader="none"/>
          <w:tab w:pos="1035" w:val="left" w:leader="none"/>
        </w:tabs>
        <w:spacing w:line="240" w:lineRule="auto" w:before="261" w:after="21"/>
        <w:ind w:left="1034" w:right="0" w:hanging="874"/>
        <w:jc w:val="left"/>
        <w:rPr>
          <w:rFonts w:ascii="Cambria"/>
          <w:b/>
          <w:sz w:val="28"/>
        </w:rPr>
      </w:pPr>
      <w:bookmarkStart w:name="_bookmark65" w:id="128"/>
      <w:bookmarkEnd w:id="128"/>
      <w:r>
        <w:rPr/>
      </w:r>
      <w:bookmarkStart w:name="_bookmark65" w:id="129"/>
      <w:bookmarkEnd w:id="129"/>
      <w:r>
        <w:rPr>
          <w:rFonts w:ascii="Cambria"/>
          <w:b/>
          <w:color w:val="365F91"/>
          <w:sz w:val="28"/>
        </w:rPr>
        <w:t>F</w:t>
      </w:r>
      <w:r>
        <w:rPr>
          <w:rFonts w:ascii="Cambria"/>
          <w:b/>
          <w:color w:val="365F91"/>
          <w:sz w:val="28"/>
        </w:rPr>
        <w:t>ire</w:t>
      </w:r>
      <w:r>
        <w:rPr>
          <w:rFonts w:ascii="Cambria"/>
          <w:b/>
          <w:color w:val="365F91"/>
          <w:spacing w:val="-10"/>
          <w:sz w:val="28"/>
        </w:rPr>
        <w:t> </w:t>
      </w:r>
      <w:r>
        <w:rPr>
          <w:rFonts w:ascii="Cambria"/>
          <w:b/>
          <w:color w:val="365F91"/>
          <w:sz w:val="28"/>
        </w:rPr>
        <w:t>Extinguishers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360"/>
      </w:pPr>
      <w:r>
        <w:rPr/>
        <w:t>Fire extinguishers in the laboratory have been selected with the understanding that a fire can have a variety of “fuel” sources. Hence we have deployed the multipurpose type of extinguisher or “A-B-C” which can be used for most classes of fires except for fires involving of alkali, alkaline and metals.</w:t>
      </w:r>
    </w:p>
    <w:p>
      <w:pPr>
        <w:pStyle w:val="BodyText"/>
        <w:spacing w:before="1"/>
      </w:pPr>
    </w:p>
    <w:p>
      <w:pPr>
        <w:pStyle w:val="BodyText"/>
        <w:ind w:left="160" w:right="221" w:firstLine="360"/>
      </w:pPr>
      <w:r>
        <w:rPr/>
        <w:t>Fire extinguishers are placed by the entrance door of the lab or storage room. It is no longer acceptable to locate fire extinguishers somewhere in the middle of a lab or storage room where the potential for not being immediately found during an emergency is greater. At the City College of New York all fire extinguishers are regularly 20 pound which is much easier to handle by the average lab occupant.</w:t>
      </w:r>
    </w:p>
    <w:p>
      <w:pPr>
        <w:pStyle w:val="BodyText"/>
      </w:pPr>
    </w:p>
    <w:p>
      <w:pPr>
        <w:pStyle w:val="BodyText"/>
        <w:spacing w:before="1"/>
        <w:ind w:left="160" w:right="365" w:firstLine="360"/>
      </w:pPr>
      <w:r>
        <w:rPr/>
        <w:t>Attempts to fight a fire should not be made by untrained personnel and / or if the fire is in an advanced stage or it has already taken more than 40 seconds to suppress.</w:t>
      </w:r>
    </w:p>
    <w:p>
      <w:pPr>
        <w:pStyle w:val="BodyText"/>
        <w:ind w:left="160" w:right="455"/>
      </w:pPr>
      <w:r>
        <w:rPr/>
        <w:t>Remember the temperature of a fire can increase dramatically and spread in a matter of seconds.</w:t>
      </w:r>
    </w:p>
    <w:p>
      <w:pPr>
        <w:pStyle w:val="BodyText"/>
        <w:spacing w:before="11"/>
        <w:rPr>
          <w:sz w:val="27"/>
        </w:rPr>
      </w:pPr>
    </w:p>
    <w:p>
      <w:pPr>
        <w:pStyle w:val="BodyText"/>
        <w:ind w:left="520"/>
      </w:pPr>
      <w:r>
        <w:rPr/>
        <w:t>See Emergency Procedures for details on proper fire response.</w:t>
      </w:r>
    </w:p>
    <w:p>
      <w:pPr>
        <w:pStyle w:val="BodyText"/>
        <w:rPr>
          <w:sz w:val="30"/>
        </w:rPr>
      </w:pPr>
    </w:p>
    <w:p>
      <w:pPr>
        <w:pStyle w:val="ListParagraph"/>
        <w:numPr>
          <w:ilvl w:val="1"/>
          <w:numId w:val="36"/>
        </w:numPr>
        <w:tabs>
          <w:tab w:pos="971" w:val="left" w:leader="none"/>
          <w:tab w:pos="972" w:val="left" w:leader="none"/>
        </w:tabs>
        <w:spacing w:line="240" w:lineRule="auto" w:before="264" w:after="19"/>
        <w:ind w:left="971" w:right="0" w:hanging="811"/>
        <w:jc w:val="left"/>
        <w:rPr>
          <w:rFonts w:ascii="Cambria"/>
          <w:b/>
          <w:sz w:val="28"/>
        </w:rPr>
      </w:pPr>
      <w:bookmarkStart w:name="_bookmark66" w:id="130"/>
      <w:bookmarkEnd w:id="130"/>
      <w:r>
        <w:rPr/>
      </w:r>
      <w:bookmarkStart w:name="_bookmark66" w:id="131"/>
      <w:bookmarkEnd w:id="131"/>
      <w:r>
        <w:rPr>
          <w:rFonts w:ascii="Cambria"/>
          <w:b/>
          <w:color w:val="365F91"/>
          <w:sz w:val="28"/>
        </w:rPr>
        <w:t>C</w:t>
      </w:r>
      <w:r>
        <w:rPr>
          <w:rFonts w:ascii="Cambria"/>
          <w:b/>
          <w:color w:val="365F91"/>
          <w:sz w:val="28"/>
        </w:rPr>
        <w:t>ontrols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ListParagraph"/>
        <w:numPr>
          <w:ilvl w:val="0"/>
          <w:numId w:val="41"/>
        </w:numPr>
        <w:tabs>
          <w:tab w:pos="880" w:val="left" w:leader="none"/>
          <w:tab w:pos="881" w:val="left" w:leader="none"/>
        </w:tabs>
        <w:spacing w:line="240" w:lineRule="auto" w:before="91" w:after="0"/>
        <w:ind w:left="880" w:right="206" w:hanging="360"/>
        <w:jc w:val="left"/>
        <w:rPr>
          <w:sz w:val="28"/>
        </w:rPr>
      </w:pPr>
      <w:r>
        <w:rPr>
          <w:sz w:val="28"/>
        </w:rPr>
        <w:t>check that the fume hood(s) in your lab are working properly; the office of EHOS checks every fume hood once a year to ensure as per New York City fire department that it provides a minimum linear velocity of 60 to 150 feet per</w:t>
      </w:r>
      <w:r>
        <w:rPr>
          <w:spacing w:val="-38"/>
          <w:sz w:val="28"/>
        </w:rPr>
        <w:t> </w:t>
      </w:r>
      <w:r>
        <w:rPr>
          <w:sz w:val="28"/>
        </w:rPr>
        <w:t>minute; if a new fume hood the velocity required is 80 to 120 feet</w:t>
      </w:r>
      <w:r>
        <w:rPr>
          <w:spacing w:val="-17"/>
          <w:sz w:val="28"/>
        </w:rPr>
        <w:t> </w:t>
      </w:r>
      <w:r>
        <w:rPr>
          <w:sz w:val="28"/>
        </w:rPr>
        <w:t>minute</w:t>
      </w:r>
    </w:p>
    <w:p>
      <w:pPr>
        <w:pStyle w:val="ListParagraph"/>
        <w:numPr>
          <w:ilvl w:val="0"/>
          <w:numId w:val="41"/>
        </w:numPr>
        <w:tabs>
          <w:tab w:pos="880" w:val="left" w:leader="none"/>
          <w:tab w:pos="881" w:val="left" w:leader="none"/>
        </w:tabs>
        <w:spacing w:line="240" w:lineRule="auto" w:before="0" w:after="0"/>
        <w:ind w:left="880" w:right="268" w:hanging="360"/>
        <w:jc w:val="left"/>
        <w:rPr>
          <w:sz w:val="28"/>
        </w:rPr>
      </w:pPr>
      <w:r>
        <w:rPr>
          <w:sz w:val="28"/>
        </w:rPr>
        <w:t>check at least every beginning or end of the month that emergency equipment is</w:t>
      </w:r>
      <w:r>
        <w:rPr>
          <w:spacing w:val="-31"/>
          <w:sz w:val="28"/>
        </w:rPr>
        <w:t> </w:t>
      </w:r>
      <w:r>
        <w:rPr>
          <w:sz w:val="28"/>
        </w:rPr>
        <w:t>in working order (showers, eyewash stations, fire extinguishers, spill</w:t>
      </w:r>
      <w:r>
        <w:rPr>
          <w:spacing w:val="-31"/>
          <w:sz w:val="28"/>
        </w:rPr>
        <w:t> </w:t>
      </w:r>
      <w:r>
        <w:rPr>
          <w:sz w:val="28"/>
        </w:rPr>
        <w:t>kits),</w:t>
      </w:r>
    </w:p>
    <w:p>
      <w:pPr>
        <w:pStyle w:val="ListParagraph"/>
        <w:numPr>
          <w:ilvl w:val="0"/>
          <w:numId w:val="41"/>
        </w:numPr>
        <w:tabs>
          <w:tab w:pos="880" w:val="left" w:leader="none"/>
          <w:tab w:pos="881" w:val="left" w:leader="none"/>
        </w:tabs>
        <w:spacing w:line="240" w:lineRule="auto" w:before="2" w:after="0"/>
        <w:ind w:left="880" w:right="639" w:hanging="360"/>
        <w:jc w:val="left"/>
        <w:rPr>
          <w:sz w:val="28"/>
        </w:rPr>
      </w:pPr>
      <w:r>
        <w:rPr>
          <w:sz w:val="28"/>
        </w:rPr>
        <w:t>inspect laboratories to ensure that safety practices are followed (once a year for every</w:t>
      </w:r>
      <w:r>
        <w:rPr>
          <w:spacing w:val="2"/>
          <w:sz w:val="28"/>
        </w:rPr>
        <w:t> </w:t>
      </w:r>
      <w:r>
        <w:rPr>
          <w:sz w:val="28"/>
        </w:rPr>
        <w:t>lab)</w:t>
      </w:r>
    </w:p>
    <w:p>
      <w:pPr>
        <w:pStyle w:val="ListParagraph"/>
        <w:numPr>
          <w:ilvl w:val="0"/>
          <w:numId w:val="41"/>
        </w:numPr>
        <w:tabs>
          <w:tab w:pos="880" w:val="left" w:leader="none"/>
          <w:tab w:pos="881" w:val="left" w:leader="none"/>
        </w:tabs>
        <w:spacing w:line="322" w:lineRule="exact" w:before="0" w:after="0"/>
        <w:ind w:left="880" w:right="0" w:hanging="360"/>
        <w:jc w:val="left"/>
        <w:rPr>
          <w:sz w:val="28"/>
        </w:rPr>
      </w:pPr>
      <w:r>
        <w:rPr>
          <w:sz w:val="28"/>
        </w:rPr>
        <w:t>maintain an updated inventory of the substances in the</w:t>
      </w:r>
      <w:r>
        <w:rPr>
          <w:spacing w:val="-32"/>
          <w:sz w:val="28"/>
        </w:rPr>
        <w:t> </w:t>
      </w:r>
      <w:r>
        <w:rPr>
          <w:sz w:val="28"/>
        </w:rPr>
        <w:t>laboratory</w:t>
      </w:r>
    </w:p>
    <w:p>
      <w:pPr>
        <w:spacing w:after="0" w:line="322" w:lineRule="exact"/>
        <w:jc w:val="left"/>
        <w:rPr>
          <w:sz w:val="28"/>
        </w:rPr>
        <w:sectPr>
          <w:pgSz w:w="12240" w:h="15840"/>
          <w:pgMar w:header="0" w:footer="1007" w:top="800" w:bottom="1200" w:left="920" w:right="920"/>
        </w:sectPr>
      </w:pPr>
    </w:p>
    <w:p>
      <w:pPr>
        <w:pStyle w:val="ListParagraph"/>
        <w:numPr>
          <w:ilvl w:val="1"/>
          <w:numId w:val="42"/>
        </w:numPr>
        <w:tabs>
          <w:tab w:pos="1223" w:val="left" w:leader="none"/>
          <w:tab w:pos="1224" w:val="left" w:leader="none"/>
        </w:tabs>
        <w:spacing w:line="240" w:lineRule="auto" w:before="79" w:after="19"/>
        <w:ind w:left="1223" w:right="0" w:hanging="1063"/>
        <w:jc w:val="left"/>
        <w:rPr>
          <w:rFonts w:ascii="Cambria"/>
          <w:b/>
          <w:color w:val="365F91"/>
          <w:sz w:val="32"/>
        </w:rPr>
      </w:pPr>
      <w:bookmarkStart w:name="_bookmark67" w:id="132"/>
      <w:bookmarkEnd w:id="132"/>
      <w:r>
        <w:rPr/>
      </w:r>
      <w:bookmarkStart w:name="_bookmark67" w:id="133"/>
      <w:bookmarkEnd w:id="133"/>
      <w:r>
        <w:rPr>
          <w:rFonts w:ascii="Cambria"/>
          <w:b/>
          <w:color w:val="365F91"/>
          <w:sz w:val="32"/>
        </w:rPr>
        <w:t>R</w:t>
      </w:r>
      <w:r>
        <w:rPr>
          <w:rFonts w:ascii="Cambria"/>
          <w:b/>
          <w:color w:val="365F91"/>
          <w:sz w:val="32"/>
        </w:rPr>
        <w:t>ECORDS AND RECORD</w:t>
      </w:r>
      <w:r>
        <w:rPr>
          <w:rFonts w:ascii="Cambria"/>
          <w:b/>
          <w:color w:val="365F91"/>
          <w:spacing w:val="-11"/>
          <w:sz w:val="32"/>
        </w:rPr>
        <w:t> </w:t>
      </w:r>
      <w:r>
        <w:rPr>
          <w:rFonts w:ascii="Cambria"/>
          <w:b/>
          <w:color w:val="365F91"/>
          <w:sz w:val="32"/>
        </w:rPr>
        <w:t>KEEPING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pPr>
      <w:r>
        <w:rPr/>
        <w:t>The Laboratory Standard requires records of:</w:t>
      </w:r>
    </w:p>
    <w:p>
      <w:pPr>
        <w:pStyle w:val="BodyText"/>
      </w:pPr>
    </w:p>
    <w:p>
      <w:pPr>
        <w:pStyle w:val="ListParagraph"/>
        <w:numPr>
          <w:ilvl w:val="2"/>
          <w:numId w:val="42"/>
        </w:numPr>
        <w:tabs>
          <w:tab w:pos="880" w:val="left" w:leader="none"/>
          <w:tab w:pos="881" w:val="left" w:leader="none"/>
        </w:tabs>
        <w:spacing w:line="342" w:lineRule="exact" w:before="0" w:after="0"/>
        <w:ind w:left="880" w:right="0" w:hanging="360"/>
        <w:jc w:val="left"/>
        <w:rPr>
          <w:sz w:val="28"/>
        </w:rPr>
      </w:pPr>
      <w:r>
        <w:rPr>
          <w:sz w:val="28"/>
        </w:rPr>
        <w:t>air concentration monitoring</w:t>
      </w:r>
      <w:r>
        <w:rPr>
          <w:spacing w:val="-21"/>
          <w:sz w:val="28"/>
        </w:rPr>
        <w:t> </w:t>
      </w:r>
      <w:r>
        <w:rPr>
          <w:sz w:val="28"/>
        </w:rPr>
        <w:t>results</w:t>
      </w:r>
    </w:p>
    <w:p>
      <w:pPr>
        <w:pStyle w:val="ListParagraph"/>
        <w:numPr>
          <w:ilvl w:val="2"/>
          <w:numId w:val="42"/>
        </w:numPr>
        <w:tabs>
          <w:tab w:pos="880" w:val="left" w:leader="none"/>
          <w:tab w:pos="881" w:val="left" w:leader="none"/>
        </w:tabs>
        <w:spacing w:line="342" w:lineRule="exact" w:before="0" w:after="0"/>
        <w:ind w:left="880" w:right="0" w:hanging="360"/>
        <w:jc w:val="left"/>
        <w:rPr>
          <w:sz w:val="28"/>
        </w:rPr>
      </w:pPr>
      <w:r>
        <w:rPr>
          <w:sz w:val="28"/>
        </w:rPr>
        <w:t>exposure</w:t>
      </w:r>
      <w:r>
        <w:rPr>
          <w:spacing w:val="-11"/>
          <w:sz w:val="28"/>
        </w:rPr>
        <w:t> </w:t>
      </w:r>
      <w:r>
        <w:rPr>
          <w:sz w:val="28"/>
        </w:rPr>
        <w:t>assessments</w:t>
      </w:r>
    </w:p>
    <w:p>
      <w:pPr>
        <w:pStyle w:val="ListParagraph"/>
        <w:numPr>
          <w:ilvl w:val="2"/>
          <w:numId w:val="42"/>
        </w:numPr>
        <w:tabs>
          <w:tab w:pos="880" w:val="left" w:leader="none"/>
          <w:tab w:pos="881" w:val="left" w:leader="none"/>
        </w:tabs>
        <w:spacing w:line="240" w:lineRule="auto" w:before="0" w:after="0"/>
        <w:ind w:left="880" w:right="0" w:hanging="360"/>
        <w:jc w:val="left"/>
        <w:rPr>
          <w:sz w:val="28"/>
        </w:rPr>
      </w:pPr>
      <w:r>
        <w:rPr>
          <w:sz w:val="28"/>
        </w:rPr>
        <w:t>medical consultations and</w:t>
      </w:r>
      <w:r>
        <w:rPr>
          <w:spacing w:val="-21"/>
          <w:sz w:val="28"/>
        </w:rPr>
        <w:t> </w:t>
      </w:r>
      <w:r>
        <w:rPr>
          <w:sz w:val="28"/>
        </w:rPr>
        <w:t>examinations</w:t>
      </w:r>
    </w:p>
    <w:p>
      <w:pPr>
        <w:pStyle w:val="BodyText"/>
      </w:pPr>
    </w:p>
    <w:p>
      <w:pPr>
        <w:pStyle w:val="BodyText"/>
        <w:ind w:left="160" w:right="163" w:firstLine="360"/>
      </w:pPr>
      <w:r>
        <w:rPr/>
        <w:t>Records have to be kept for at least 30 years and be accessible to employees or their representatives.</w:t>
      </w:r>
    </w:p>
    <w:p>
      <w:pPr>
        <w:pStyle w:val="BodyText"/>
        <w:spacing w:before="10"/>
        <w:rPr>
          <w:sz w:val="27"/>
        </w:rPr>
      </w:pPr>
    </w:p>
    <w:p>
      <w:pPr>
        <w:pStyle w:val="BodyText"/>
        <w:ind w:left="160" w:right="357" w:firstLine="360"/>
      </w:pPr>
      <w:r>
        <w:rPr/>
        <w:t>With regard to CCNY’s respiratory protection program, the following should also be documented and retained for at least 30 years thereafter:</w:t>
      </w:r>
    </w:p>
    <w:p>
      <w:pPr>
        <w:pStyle w:val="BodyText"/>
        <w:spacing w:before="10"/>
        <w:rPr>
          <w:sz w:val="27"/>
        </w:rPr>
      </w:pPr>
    </w:p>
    <w:p>
      <w:pPr>
        <w:pStyle w:val="ListParagraph"/>
        <w:numPr>
          <w:ilvl w:val="0"/>
          <w:numId w:val="43"/>
        </w:numPr>
        <w:tabs>
          <w:tab w:pos="880" w:val="left" w:leader="none"/>
          <w:tab w:pos="881" w:val="left" w:leader="none"/>
        </w:tabs>
        <w:spacing w:line="240" w:lineRule="auto" w:before="0" w:after="0"/>
        <w:ind w:left="160" w:right="0" w:firstLine="360"/>
        <w:jc w:val="left"/>
        <w:rPr>
          <w:sz w:val="28"/>
        </w:rPr>
      </w:pPr>
      <w:r>
        <w:rPr>
          <w:sz w:val="28"/>
        </w:rPr>
        <w:t>medical</w:t>
      </w:r>
      <w:r>
        <w:rPr>
          <w:spacing w:val="-6"/>
          <w:sz w:val="28"/>
        </w:rPr>
        <w:t> </w:t>
      </w:r>
      <w:r>
        <w:rPr>
          <w:sz w:val="28"/>
        </w:rPr>
        <w:t>records</w:t>
      </w:r>
    </w:p>
    <w:p>
      <w:pPr>
        <w:pStyle w:val="ListParagraph"/>
        <w:numPr>
          <w:ilvl w:val="0"/>
          <w:numId w:val="43"/>
        </w:numPr>
        <w:tabs>
          <w:tab w:pos="880" w:val="left" w:leader="none"/>
          <w:tab w:pos="881" w:val="left" w:leader="none"/>
        </w:tabs>
        <w:spacing w:line="322" w:lineRule="exact" w:before="2" w:after="0"/>
        <w:ind w:left="880" w:right="0" w:hanging="360"/>
        <w:jc w:val="left"/>
        <w:rPr>
          <w:sz w:val="28"/>
        </w:rPr>
      </w:pPr>
      <w:r>
        <w:rPr>
          <w:sz w:val="28"/>
        </w:rPr>
        <w:t>exposure monitoring</w:t>
      </w:r>
      <w:r>
        <w:rPr>
          <w:spacing w:val="-18"/>
          <w:sz w:val="28"/>
        </w:rPr>
        <w:t> </w:t>
      </w:r>
      <w:r>
        <w:rPr>
          <w:sz w:val="28"/>
        </w:rPr>
        <w:t>records</w:t>
      </w:r>
    </w:p>
    <w:p>
      <w:pPr>
        <w:pStyle w:val="ListParagraph"/>
        <w:numPr>
          <w:ilvl w:val="0"/>
          <w:numId w:val="43"/>
        </w:numPr>
        <w:tabs>
          <w:tab w:pos="880" w:val="left" w:leader="none"/>
          <w:tab w:pos="881" w:val="left" w:leader="none"/>
        </w:tabs>
        <w:spacing w:line="480" w:lineRule="auto" w:before="0" w:after="0"/>
        <w:ind w:left="160" w:right="1570" w:firstLine="360"/>
        <w:jc w:val="left"/>
        <w:rPr>
          <w:sz w:val="28"/>
        </w:rPr>
      </w:pPr>
      <w:r>
        <w:rPr>
          <w:sz w:val="28"/>
        </w:rPr>
        <w:t>any other information pertaining to employee exposure and complaints The following should also be</w:t>
      </w:r>
      <w:r>
        <w:rPr>
          <w:spacing w:val="-18"/>
          <w:sz w:val="28"/>
        </w:rPr>
        <w:t> </w:t>
      </w:r>
      <w:r>
        <w:rPr>
          <w:sz w:val="28"/>
        </w:rPr>
        <w:t>documented:</w:t>
      </w:r>
    </w:p>
    <w:p>
      <w:pPr>
        <w:pStyle w:val="ListParagraph"/>
        <w:numPr>
          <w:ilvl w:val="0"/>
          <w:numId w:val="43"/>
        </w:numPr>
        <w:tabs>
          <w:tab w:pos="880" w:val="left" w:leader="none"/>
          <w:tab w:pos="881" w:val="left" w:leader="none"/>
        </w:tabs>
        <w:spacing w:line="240" w:lineRule="auto" w:before="11" w:after="0"/>
        <w:ind w:left="880" w:right="0" w:hanging="360"/>
        <w:jc w:val="left"/>
        <w:rPr>
          <w:sz w:val="28"/>
        </w:rPr>
      </w:pPr>
      <w:r>
        <w:rPr>
          <w:sz w:val="28"/>
        </w:rPr>
        <w:t>all emergencies as well as all injuries, even if</w:t>
      </w:r>
      <w:r>
        <w:rPr>
          <w:spacing w:val="-22"/>
          <w:sz w:val="28"/>
        </w:rPr>
        <w:t> </w:t>
      </w:r>
      <w:r>
        <w:rPr>
          <w:sz w:val="28"/>
        </w:rPr>
        <w:t>minor</w:t>
      </w:r>
    </w:p>
    <w:p>
      <w:pPr>
        <w:pStyle w:val="ListParagraph"/>
        <w:numPr>
          <w:ilvl w:val="0"/>
          <w:numId w:val="43"/>
        </w:numPr>
        <w:tabs>
          <w:tab w:pos="880" w:val="left" w:leader="none"/>
          <w:tab w:pos="881" w:val="left" w:leader="none"/>
        </w:tabs>
        <w:spacing w:line="240" w:lineRule="auto" w:before="1" w:after="0"/>
        <w:ind w:left="880" w:right="532" w:hanging="360"/>
        <w:jc w:val="left"/>
        <w:rPr>
          <w:sz w:val="28"/>
        </w:rPr>
      </w:pPr>
      <w:r>
        <w:rPr>
          <w:sz w:val="28"/>
        </w:rPr>
        <w:t>controls, inspections and the results subsequently forwarded to the </w:t>
      </w:r>
      <w:r>
        <w:rPr>
          <w:spacing w:val="2"/>
          <w:sz w:val="28"/>
        </w:rPr>
        <w:t>PI, </w:t>
      </w:r>
      <w:r>
        <w:rPr>
          <w:sz w:val="28"/>
        </w:rPr>
        <w:t>the</w:t>
      </w:r>
      <w:r>
        <w:rPr>
          <w:spacing w:val="-40"/>
          <w:sz w:val="28"/>
        </w:rPr>
        <w:t> </w:t>
      </w:r>
      <w:r>
        <w:rPr>
          <w:sz w:val="28"/>
        </w:rPr>
        <w:t>safety committees, and department chair for action and</w:t>
      </w:r>
      <w:r>
        <w:rPr>
          <w:spacing w:val="-25"/>
          <w:sz w:val="28"/>
        </w:rPr>
        <w:t> </w:t>
      </w:r>
      <w:r>
        <w:rPr>
          <w:sz w:val="28"/>
        </w:rPr>
        <w:t>filing</w:t>
      </w:r>
    </w:p>
    <w:p>
      <w:pPr>
        <w:pStyle w:val="ListParagraph"/>
        <w:numPr>
          <w:ilvl w:val="0"/>
          <w:numId w:val="43"/>
        </w:numPr>
        <w:tabs>
          <w:tab w:pos="880" w:val="left" w:leader="none"/>
          <w:tab w:pos="881" w:val="left" w:leader="none"/>
        </w:tabs>
        <w:spacing w:line="322" w:lineRule="exact" w:before="0" w:after="0"/>
        <w:ind w:left="880" w:right="0" w:hanging="360"/>
        <w:jc w:val="left"/>
        <w:rPr>
          <w:sz w:val="28"/>
        </w:rPr>
      </w:pPr>
      <w:r>
        <w:rPr>
          <w:sz w:val="28"/>
        </w:rPr>
        <w:t>public employees safety and health logs 900, 900.1 and</w:t>
      </w:r>
      <w:r>
        <w:rPr>
          <w:spacing w:val="-21"/>
          <w:sz w:val="28"/>
        </w:rPr>
        <w:t> </w:t>
      </w:r>
      <w:r>
        <w:rPr>
          <w:sz w:val="28"/>
        </w:rPr>
        <w:t>900.2</w:t>
      </w:r>
    </w:p>
    <w:p>
      <w:pPr>
        <w:pStyle w:val="ListParagraph"/>
        <w:numPr>
          <w:ilvl w:val="0"/>
          <w:numId w:val="43"/>
        </w:numPr>
        <w:tabs>
          <w:tab w:pos="880" w:val="left" w:leader="none"/>
          <w:tab w:pos="881" w:val="left" w:leader="none"/>
        </w:tabs>
        <w:spacing w:line="240" w:lineRule="auto" w:before="0" w:after="0"/>
        <w:ind w:left="880" w:right="254" w:hanging="360"/>
        <w:jc w:val="left"/>
        <w:rPr>
          <w:sz w:val="28"/>
        </w:rPr>
      </w:pPr>
      <w:r>
        <w:rPr>
          <w:sz w:val="28"/>
        </w:rPr>
        <w:t>attendance at regulatory mandated training sessions and all safety training</w:t>
      </w:r>
      <w:r>
        <w:rPr>
          <w:spacing w:val="-42"/>
          <w:sz w:val="28"/>
        </w:rPr>
        <w:t> </w:t>
      </w:r>
      <w:r>
        <w:rPr>
          <w:sz w:val="28"/>
        </w:rPr>
        <w:t>sessions and</w:t>
      </w:r>
      <w:r>
        <w:rPr>
          <w:spacing w:val="-6"/>
          <w:sz w:val="28"/>
        </w:rPr>
        <w:t> </w:t>
      </w:r>
      <w:r>
        <w:rPr>
          <w:sz w:val="28"/>
        </w:rPr>
        <w:t>seminars</w:t>
      </w:r>
    </w:p>
    <w:p>
      <w:pPr>
        <w:pStyle w:val="ListParagraph"/>
        <w:numPr>
          <w:ilvl w:val="0"/>
          <w:numId w:val="43"/>
        </w:numPr>
        <w:tabs>
          <w:tab w:pos="880" w:val="left" w:leader="none"/>
          <w:tab w:pos="881" w:val="left" w:leader="none"/>
        </w:tabs>
        <w:spacing w:line="321" w:lineRule="exact" w:before="0" w:after="0"/>
        <w:ind w:left="880" w:right="0" w:hanging="360"/>
        <w:jc w:val="left"/>
        <w:rPr>
          <w:sz w:val="28"/>
        </w:rPr>
      </w:pPr>
      <w:r>
        <w:rPr>
          <w:sz w:val="28"/>
        </w:rPr>
        <w:t>a chemical inventory must be kept and revised</w:t>
      </w:r>
      <w:r>
        <w:rPr>
          <w:spacing w:val="-20"/>
          <w:sz w:val="28"/>
        </w:rPr>
        <w:t> </w:t>
      </w:r>
      <w:r>
        <w:rPr>
          <w:sz w:val="28"/>
        </w:rPr>
        <w:t>annually</w:t>
      </w:r>
    </w:p>
    <w:p>
      <w:pPr>
        <w:pStyle w:val="ListParagraph"/>
        <w:numPr>
          <w:ilvl w:val="0"/>
          <w:numId w:val="43"/>
        </w:numPr>
        <w:tabs>
          <w:tab w:pos="880" w:val="left" w:leader="none"/>
          <w:tab w:pos="881" w:val="left" w:leader="none"/>
        </w:tabs>
        <w:spacing w:line="242" w:lineRule="auto" w:before="0" w:after="0"/>
        <w:ind w:left="880" w:right="187" w:hanging="360"/>
        <w:jc w:val="left"/>
        <w:rPr>
          <w:sz w:val="28"/>
        </w:rPr>
      </w:pPr>
      <w:r>
        <w:rPr>
          <w:sz w:val="28"/>
        </w:rPr>
        <w:t>Safety Data Sheets (SDS) should be kept at a known location and should be</w:t>
      </w:r>
      <w:r>
        <w:rPr>
          <w:spacing w:val="-37"/>
          <w:sz w:val="28"/>
        </w:rPr>
        <w:t> </w:t>
      </w:r>
      <w:r>
        <w:rPr>
          <w:sz w:val="28"/>
        </w:rPr>
        <w:t>readily available to all employees for consulting or</w:t>
      </w:r>
      <w:r>
        <w:rPr>
          <w:spacing w:val="-24"/>
          <w:sz w:val="28"/>
        </w:rPr>
        <w:t> </w:t>
      </w:r>
      <w:r>
        <w:rPr>
          <w:sz w:val="28"/>
        </w:rPr>
        <w:t>copying.</w:t>
      </w:r>
    </w:p>
    <w:p>
      <w:pPr>
        <w:pStyle w:val="BodyText"/>
        <w:spacing w:before="7"/>
        <w:rPr>
          <w:sz w:val="27"/>
        </w:rPr>
      </w:pPr>
    </w:p>
    <w:p>
      <w:pPr>
        <w:pStyle w:val="BodyText"/>
        <w:ind w:left="160" w:right="163" w:firstLine="360"/>
      </w:pPr>
      <w:r>
        <w:rPr/>
        <w:t>In addition to required records, it is our practice to keep records developed internally that document employee exposure complaints and suspected exposures, regardless of the outcome of an exposure assessment. Other incidents also might be documented for future reference.  Examples include:</w:t>
      </w:r>
    </w:p>
    <w:p>
      <w:pPr>
        <w:pStyle w:val="BodyText"/>
        <w:spacing w:before="2"/>
      </w:pPr>
    </w:p>
    <w:p>
      <w:pPr>
        <w:pStyle w:val="ListParagraph"/>
        <w:numPr>
          <w:ilvl w:val="0"/>
          <w:numId w:val="43"/>
        </w:numPr>
        <w:tabs>
          <w:tab w:pos="880" w:val="left" w:leader="none"/>
          <w:tab w:pos="881" w:val="left" w:leader="none"/>
        </w:tabs>
        <w:spacing w:line="322" w:lineRule="exact" w:before="0" w:after="0"/>
        <w:ind w:left="880" w:right="0" w:hanging="360"/>
        <w:jc w:val="left"/>
        <w:rPr>
          <w:sz w:val="28"/>
        </w:rPr>
      </w:pPr>
      <w:r>
        <w:rPr>
          <w:sz w:val="28"/>
        </w:rPr>
        <w:t>safety suggestions from</w:t>
      </w:r>
      <w:r>
        <w:rPr>
          <w:spacing w:val="-21"/>
          <w:sz w:val="28"/>
        </w:rPr>
        <w:t> </w:t>
      </w:r>
      <w:r>
        <w:rPr>
          <w:sz w:val="28"/>
        </w:rPr>
        <w:t>employees</w:t>
      </w:r>
    </w:p>
    <w:p>
      <w:pPr>
        <w:pStyle w:val="ListParagraph"/>
        <w:numPr>
          <w:ilvl w:val="0"/>
          <w:numId w:val="43"/>
        </w:numPr>
        <w:tabs>
          <w:tab w:pos="880" w:val="left" w:leader="none"/>
          <w:tab w:pos="881" w:val="left" w:leader="none"/>
        </w:tabs>
        <w:spacing w:line="240" w:lineRule="auto" w:before="0" w:after="0"/>
        <w:ind w:left="880" w:right="223" w:hanging="360"/>
        <w:jc w:val="left"/>
        <w:rPr>
          <w:sz w:val="28"/>
        </w:rPr>
      </w:pPr>
      <w:r>
        <w:rPr>
          <w:sz w:val="28"/>
        </w:rPr>
        <w:t>near-miss reports, employees who participate in or witness events that could have caused harm, but fortunately did not, should prepare reports of the incidents; these reports are used to develop changes in procedures that will prevent a future more serious</w:t>
      </w:r>
      <w:r>
        <w:rPr>
          <w:spacing w:val="-11"/>
          <w:sz w:val="28"/>
        </w:rPr>
        <w:t> </w:t>
      </w:r>
      <w:r>
        <w:rPr>
          <w:sz w:val="28"/>
        </w:rPr>
        <w:t>occurrence</w:t>
      </w:r>
    </w:p>
    <w:p>
      <w:pPr>
        <w:pStyle w:val="ListParagraph"/>
        <w:numPr>
          <w:ilvl w:val="0"/>
          <w:numId w:val="43"/>
        </w:numPr>
        <w:tabs>
          <w:tab w:pos="880" w:val="left" w:leader="none"/>
          <w:tab w:pos="881" w:val="left" w:leader="none"/>
        </w:tabs>
        <w:spacing w:line="322" w:lineRule="exact" w:before="0" w:after="0"/>
        <w:ind w:left="880" w:right="0" w:hanging="360"/>
        <w:jc w:val="left"/>
        <w:rPr>
          <w:sz w:val="28"/>
        </w:rPr>
      </w:pPr>
      <w:r>
        <w:rPr>
          <w:sz w:val="28"/>
        </w:rPr>
        <w:t>repair and maintenance records for control systems such as fume hoods and</w:t>
      </w:r>
      <w:r>
        <w:rPr>
          <w:spacing w:val="-27"/>
          <w:sz w:val="28"/>
        </w:rPr>
        <w:t> </w:t>
      </w:r>
      <w:r>
        <w:rPr>
          <w:sz w:val="28"/>
        </w:rPr>
        <w:t>safety</w:t>
      </w:r>
    </w:p>
    <w:p>
      <w:pPr>
        <w:spacing w:after="0" w:line="322" w:lineRule="exact"/>
        <w:jc w:val="left"/>
        <w:rPr>
          <w:sz w:val="28"/>
        </w:rPr>
        <w:sectPr>
          <w:pgSz w:w="12240" w:h="15840"/>
          <w:pgMar w:header="0" w:footer="1007" w:top="800" w:bottom="1200" w:left="920" w:right="920"/>
        </w:sectPr>
      </w:pPr>
    </w:p>
    <w:p>
      <w:pPr>
        <w:pStyle w:val="BodyText"/>
        <w:spacing w:line="322" w:lineRule="exact" w:before="71"/>
        <w:ind w:left="880"/>
      </w:pPr>
      <w:r>
        <w:rPr/>
        <w:t>cabinets</w:t>
      </w:r>
    </w:p>
    <w:p>
      <w:pPr>
        <w:pStyle w:val="ListParagraph"/>
        <w:numPr>
          <w:ilvl w:val="0"/>
          <w:numId w:val="43"/>
        </w:numPr>
        <w:tabs>
          <w:tab w:pos="880" w:val="left" w:leader="none"/>
          <w:tab w:pos="881" w:val="left" w:leader="none"/>
        </w:tabs>
        <w:spacing w:line="240" w:lineRule="auto" w:before="0" w:after="0"/>
        <w:ind w:left="880" w:right="0" w:hanging="360"/>
        <w:jc w:val="left"/>
        <w:rPr>
          <w:sz w:val="28"/>
        </w:rPr>
      </w:pPr>
      <w:r>
        <w:rPr>
          <w:sz w:val="28"/>
        </w:rPr>
        <w:t>complaints from</w:t>
      </w:r>
      <w:r>
        <w:rPr>
          <w:spacing w:val="-12"/>
          <w:sz w:val="28"/>
        </w:rPr>
        <w:t> </w:t>
      </w:r>
      <w:r>
        <w:rPr>
          <w:sz w:val="28"/>
        </w:rPr>
        <w:t>employees</w:t>
      </w:r>
    </w:p>
    <w:p>
      <w:pPr>
        <w:pStyle w:val="BodyText"/>
        <w:rPr>
          <w:sz w:val="30"/>
        </w:rPr>
      </w:pPr>
    </w:p>
    <w:p>
      <w:pPr>
        <w:pStyle w:val="BodyText"/>
        <w:rPr>
          <w:sz w:val="30"/>
        </w:rPr>
      </w:pPr>
    </w:p>
    <w:p>
      <w:pPr>
        <w:pStyle w:val="ListParagraph"/>
        <w:numPr>
          <w:ilvl w:val="1"/>
          <w:numId w:val="42"/>
        </w:numPr>
        <w:tabs>
          <w:tab w:pos="928" w:val="left" w:leader="none"/>
          <w:tab w:pos="929" w:val="left" w:leader="none"/>
        </w:tabs>
        <w:spacing w:line="240" w:lineRule="auto" w:before="239" w:after="21"/>
        <w:ind w:left="928" w:right="0" w:hanging="768"/>
        <w:jc w:val="left"/>
        <w:rPr>
          <w:rFonts w:ascii="Cambria"/>
          <w:b/>
          <w:color w:val="365F91"/>
          <w:sz w:val="28"/>
        </w:rPr>
      </w:pPr>
      <w:bookmarkStart w:name="_bookmark68" w:id="134"/>
      <w:bookmarkEnd w:id="134"/>
      <w:r>
        <w:rPr/>
      </w:r>
      <w:bookmarkStart w:name="_bookmark68" w:id="135"/>
      <w:bookmarkEnd w:id="135"/>
      <w:r>
        <w:rPr>
          <w:rFonts w:ascii="Cambria"/>
          <w:b/>
          <w:color w:val="365F91"/>
          <w:sz w:val="28"/>
        </w:rPr>
        <w:t>Che</w:t>
      </w:r>
      <w:r>
        <w:rPr>
          <w:rFonts w:ascii="Cambria"/>
          <w:b/>
          <w:color w:val="365F91"/>
          <w:sz w:val="28"/>
        </w:rPr>
        <w:t>mical</w:t>
      </w:r>
      <w:r>
        <w:rPr>
          <w:rFonts w:ascii="Cambria"/>
          <w:b/>
          <w:color w:val="365F91"/>
          <w:spacing w:val="-9"/>
          <w:sz w:val="28"/>
        </w:rPr>
        <w:t> </w:t>
      </w:r>
      <w:r>
        <w:rPr>
          <w:rFonts w:ascii="Cambria"/>
          <w:b/>
          <w:color w:val="365F91"/>
          <w:sz w:val="28"/>
        </w:rPr>
        <w:t>Inventory</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7" w:firstLine="720"/>
      </w:pPr>
      <w:r>
        <w:rPr/>
        <w:t>It is a regulatory mandate that every lab in possession of a chemical stock keep a current chemical inventory. A chemical inventory is also an efficient way to keep track of the chemicals in a lab or storage room and ensure that unnecessary purchases are not incurred.</w:t>
      </w:r>
    </w:p>
    <w:p>
      <w:pPr>
        <w:pStyle w:val="BodyText"/>
        <w:spacing w:before="10"/>
        <w:rPr>
          <w:sz w:val="27"/>
        </w:rPr>
      </w:pPr>
    </w:p>
    <w:p>
      <w:pPr>
        <w:pStyle w:val="BodyText"/>
        <w:spacing w:before="1"/>
        <w:ind w:left="160" w:right="242" w:firstLine="720"/>
      </w:pPr>
      <w:r>
        <w:rPr/>
        <w:t>Every laboratory unit with chemical and / or products containing chemicals shall conduct an initial inventory of its stock and shall update this inventory whenever there is a change in the type of chemicals stored, amounts, type of container(s) used or any other factor that may affect its shelf life. It is the responsibility of the individual faculty member(s) in charge of the laboratory to ensure that the inventories are compiled and updated at least once a year.</w:t>
      </w:r>
    </w:p>
    <w:p>
      <w:pPr>
        <w:pStyle w:val="BodyText"/>
        <w:spacing w:before="10"/>
        <w:rPr>
          <w:sz w:val="27"/>
        </w:rPr>
      </w:pPr>
    </w:p>
    <w:p>
      <w:pPr>
        <w:pStyle w:val="BodyText"/>
        <w:tabs>
          <w:tab w:pos="4650" w:val="left" w:leader="none"/>
        </w:tabs>
        <w:spacing w:before="1"/>
        <w:ind w:left="160" w:right="503" w:firstLine="720"/>
      </w:pPr>
      <w:r>
        <w:rPr/>
        <w:t>All chemicals and chemical products bought, stored and used at CCNY are to</w:t>
      </w:r>
      <w:r>
        <w:rPr>
          <w:spacing w:val="-36"/>
        </w:rPr>
        <w:t> </w:t>
      </w:r>
      <w:r>
        <w:rPr/>
        <w:t>be kept in a chemical inventory system commonly known as Chem-tracker. All principal investigators will be registered and will designate from their staff members individuals who will have access to</w:t>
      </w:r>
      <w:r>
        <w:rPr>
          <w:spacing w:val="-16"/>
        </w:rPr>
        <w:t> </w:t>
      </w:r>
      <w:r>
        <w:rPr/>
        <w:t>the</w:t>
      </w:r>
      <w:r>
        <w:rPr>
          <w:spacing w:val="-2"/>
        </w:rPr>
        <w:t> </w:t>
      </w:r>
      <w:r>
        <w:rPr/>
        <w:t>inventory.</w:t>
        <w:tab/>
        <w:t>Additionally, Chem-tracker shall</w:t>
      </w:r>
      <w:r>
        <w:rPr>
          <w:spacing w:val="-14"/>
        </w:rPr>
        <w:t> </w:t>
      </w:r>
      <w:r>
        <w:rPr/>
        <w:t>be</w:t>
      </w:r>
      <w:r>
        <w:rPr>
          <w:spacing w:val="-7"/>
        </w:rPr>
        <w:t> </w:t>
      </w:r>
      <w:r>
        <w:rPr/>
        <w:t>updated</w:t>
      </w:r>
      <w:r>
        <w:rPr>
          <w:w w:val="100"/>
        </w:rPr>
        <w:t> </w:t>
      </w:r>
      <w:r>
        <w:rPr/>
        <w:t>annually.</w:t>
      </w:r>
    </w:p>
    <w:p>
      <w:pPr>
        <w:pStyle w:val="BodyText"/>
        <w:rPr>
          <w:sz w:val="30"/>
        </w:rPr>
      </w:pPr>
    </w:p>
    <w:p>
      <w:pPr>
        <w:pStyle w:val="BodyText"/>
        <w:rPr>
          <w:sz w:val="30"/>
        </w:rPr>
      </w:pPr>
    </w:p>
    <w:p>
      <w:pPr>
        <w:pStyle w:val="ListParagraph"/>
        <w:numPr>
          <w:ilvl w:val="1"/>
          <w:numId w:val="42"/>
        </w:numPr>
        <w:tabs>
          <w:tab w:pos="928" w:val="left" w:leader="none"/>
          <w:tab w:pos="929" w:val="left" w:leader="none"/>
        </w:tabs>
        <w:spacing w:line="240" w:lineRule="auto" w:before="239" w:after="22"/>
        <w:ind w:left="928" w:right="0" w:hanging="768"/>
        <w:jc w:val="left"/>
        <w:rPr>
          <w:rFonts w:ascii="Cambria"/>
          <w:b/>
          <w:color w:val="365F91"/>
          <w:sz w:val="28"/>
        </w:rPr>
      </w:pPr>
      <w:bookmarkStart w:name="_bookmark69" w:id="136"/>
      <w:bookmarkEnd w:id="136"/>
      <w:r>
        <w:rPr/>
      </w:r>
      <w:bookmarkStart w:name="_bookmark69" w:id="137"/>
      <w:bookmarkEnd w:id="137"/>
      <w:r>
        <w:rPr>
          <w:rFonts w:ascii="Cambria"/>
          <w:b/>
          <w:color w:val="365F91"/>
          <w:sz w:val="28"/>
        </w:rPr>
        <w:t>Air</w:t>
      </w:r>
      <w:r>
        <w:rPr>
          <w:rFonts w:ascii="Cambria"/>
          <w:b/>
          <w:color w:val="365F91"/>
          <w:spacing w:val="-4"/>
          <w:sz w:val="28"/>
        </w:rPr>
        <w:t> </w:t>
      </w:r>
      <w:r>
        <w:rPr>
          <w:rFonts w:ascii="Cambria"/>
          <w:b/>
          <w:color w:val="365F91"/>
          <w:sz w:val="28"/>
        </w:rPr>
        <w:t>Monitoring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52" w:firstLine="720"/>
      </w:pPr>
      <w:r>
        <w:rPr/>
        <w:t>The office of Environmental and Occupational Health and Safety will make continuous efforts to identify those areas where airborne contaminants may pose a health and safety problem to employees. Exposure assessments and air monitoring shall be conducted immediately whenever:</w:t>
      </w:r>
    </w:p>
    <w:p>
      <w:pPr>
        <w:pStyle w:val="BodyText"/>
        <w:spacing w:before="10"/>
        <w:rPr>
          <w:sz w:val="27"/>
        </w:rPr>
      </w:pPr>
    </w:p>
    <w:p>
      <w:pPr>
        <w:pStyle w:val="ListParagraph"/>
        <w:numPr>
          <w:ilvl w:val="0"/>
          <w:numId w:val="44"/>
        </w:numPr>
        <w:tabs>
          <w:tab w:pos="880" w:val="left" w:leader="none"/>
          <w:tab w:pos="881" w:val="left" w:leader="none"/>
        </w:tabs>
        <w:spacing w:line="240" w:lineRule="auto" w:before="1" w:after="0"/>
        <w:ind w:left="880" w:right="0" w:hanging="360"/>
        <w:jc w:val="left"/>
        <w:rPr>
          <w:sz w:val="28"/>
        </w:rPr>
      </w:pPr>
      <w:r>
        <w:rPr>
          <w:sz w:val="28"/>
        </w:rPr>
        <w:t>using chemicals that require initial</w:t>
      </w:r>
      <w:r>
        <w:rPr>
          <w:spacing w:val="-26"/>
          <w:sz w:val="28"/>
        </w:rPr>
        <w:t> </w:t>
      </w:r>
      <w:r>
        <w:rPr>
          <w:sz w:val="28"/>
        </w:rPr>
        <w:t>monitoring</w:t>
      </w:r>
    </w:p>
    <w:p>
      <w:pPr>
        <w:pStyle w:val="ListParagraph"/>
        <w:numPr>
          <w:ilvl w:val="0"/>
          <w:numId w:val="44"/>
        </w:numPr>
        <w:tabs>
          <w:tab w:pos="880" w:val="left" w:leader="none"/>
          <w:tab w:pos="881" w:val="left" w:leader="none"/>
        </w:tabs>
        <w:spacing w:line="322" w:lineRule="exact" w:before="0" w:after="0"/>
        <w:ind w:left="880" w:right="0" w:hanging="360"/>
        <w:jc w:val="left"/>
        <w:rPr>
          <w:sz w:val="28"/>
        </w:rPr>
      </w:pPr>
      <w:r>
        <w:rPr>
          <w:sz w:val="28"/>
        </w:rPr>
        <w:t>a hazardous condition or a situation is</w:t>
      </w:r>
      <w:r>
        <w:rPr>
          <w:spacing w:val="-30"/>
          <w:sz w:val="28"/>
        </w:rPr>
        <w:t> </w:t>
      </w:r>
      <w:r>
        <w:rPr>
          <w:sz w:val="28"/>
        </w:rPr>
        <w:t>identified</w:t>
      </w:r>
    </w:p>
    <w:p>
      <w:pPr>
        <w:pStyle w:val="ListParagraph"/>
        <w:numPr>
          <w:ilvl w:val="0"/>
          <w:numId w:val="44"/>
        </w:numPr>
        <w:tabs>
          <w:tab w:pos="880" w:val="left" w:leader="none"/>
          <w:tab w:pos="881" w:val="left" w:leader="none"/>
        </w:tabs>
        <w:spacing w:line="240" w:lineRule="auto" w:before="0" w:after="0"/>
        <w:ind w:left="880" w:right="0" w:hanging="360"/>
        <w:jc w:val="left"/>
        <w:rPr>
          <w:sz w:val="28"/>
        </w:rPr>
      </w:pPr>
      <w:r>
        <w:rPr>
          <w:sz w:val="28"/>
        </w:rPr>
        <w:t>where a relevant standard requires air sampling to be</w:t>
      </w:r>
      <w:r>
        <w:rPr>
          <w:spacing w:val="-28"/>
          <w:sz w:val="28"/>
        </w:rPr>
        <w:t> </w:t>
      </w:r>
      <w:r>
        <w:rPr>
          <w:sz w:val="28"/>
        </w:rPr>
        <w:t>conducted</w:t>
      </w:r>
    </w:p>
    <w:p>
      <w:pPr>
        <w:pStyle w:val="ListParagraph"/>
        <w:numPr>
          <w:ilvl w:val="0"/>
          <w:numId w:val="44"/>
        </w:numPr>
        <w:tabs>
          <w:tab w:pos="880" w:val="left" w:leader="none"/>
          <w:tab w:pos="881" w:val="left" w:leader="none"/>
        </w:tabs>
        <w:spacing w:line="322" w:lineRule="exact" w:before="2" w:after="0"/>
        <w:ind w:left="880" w:right="0" w:hanging="360"/>
        <w:jc w:val="left"/>
        <w:rPr>
          <w:sz w:val="28"/>
        </w:rPr>
      </w:pPr>
      <w:r>
        <w:rPr>
          <w:sz w:val="28"/>
        </w:rPr>
        <w:t>a highly toxic substance is</w:t>
      </w:r>
      <w:r>
        <w:rPr>
          <w:spacing w:val="-11"/>
          <w:sz w:val="28"/>
        </w:rPr>
        <w:t> </w:t>
      </w:r>
      <w:r>
        <w:rPr>
          <w:sz w:val="28"/>
        </w:rPr>
        <w:t>used</w:t>
      </w:r>
    </w:p>
    <w:p>
      <w:pPr>
        <w:pStyle w:val="ListParagraph"/>
        <w:numPr>
          <w:ilvl w:val="0"/>
          <w:numId w:val="44"/>
        </w:numPr>
        <w:tabs>
          <w:tab w:pos="880" w:val="left" w:leader="none"/>
          <w:tab w:pos="881" w:val="left" w:leader="none"/>
        </w:tabs>
        <w:spacing w:line="240" w:lineRule="auto" w:before="0" w:after="0"/>
        <w:ind w:left="880" w:right="0" w:hanging="360"/>
        <w:jc w:val="left"/>
        <w:rPr>
          <w:sz w:val="28"/>
        </w:rPr>
      </w:pPr>
      <w:r>
        <w:rPr>
          <w:sz w:val="28"/>
        </w:rPr>
        <w:t>where testing or redesigning of fume hoods is</w:t>
      </w:r>
      <w:r>
        <w:rPr>
          <w:spacing w:val="-21"/>
          <w:sz w:val="28"/>
        </w:rPr>
        <w:t> </w:t>
      </w:r>
      <w:r>
        <w:rPr>
          <w:sz w:val="28"/>
        </w:rPr>
        <w:t>necessary</w:t>
      </w:r>
    </w:p>
    <w:p>
      <w:pPr>
        <w:pStyle w:val="BodyText"/>
        <w:spacing w:before="11"/>
        <w:rPr>
          <w:sz w:val="27"/>
        </w:rPr>
      </w:pPr>
    </w:p>
    <w:p>
      <w:pPr>
        <w:pStyle w:val="BodyText"/>
        <w:ind w:left="880"/>
      </w:pPr>
      <w:r>
        <w:rPr/>
        <w:t>Air monitoring and the appropriate corrective measures are part of the many steps</w:t>
      </w:r>
    </w:p>
    <w:p>
      <w:pPr>
        <w:spacing w:after="0"/>
        <w:sectPr>
          <w:pgSz w:w="12240" w:h="15840"/>
          <w:pgMar w:header="0" w:footer="1007" w:top="800" w:bottom="1200" w:left="920" w:right="920"/>
        </w:sectPr>
      </w:pPr>
    </w:p>
    <w:p>
      <w:pPr>
        <w:pStyle w:val="BodyText"/>
        <w:spacing w:before="71"/>
        <w:ind w:left="520" w:right="163"/>
      </w:pPr>
      <w:r>
        <w:rPr/>
        <w:t>undertaken to protect our employees. Air monitoring shall not be terminated unless it has been determined that the potential for exposure no longer exists, or use of a substance or a process is totally eliminated in a particular area.</w:t>
      </w:r>
    </w:p>
    <w:p>
      <w:pPr>
        <w:pStyle w:val="BodyText"/>
        <w:spacing w:before="10"/>
        <w:rPr>
          <w:sz w:val="27"/>
        </w:rPr>
      </w:pPr>
    </w:p>
    <w:p>
      <w:pPr>
        <w:pStyle w:val="BodyText"/>
        <w:ind w:left="520" w:right="423"/>
      </w:pPr>
      <w:r>
        <w:rPr/>
        <w:t>When initial air monitoring reveal levels deemed unhealthy or in violation of the Occupational Health and Safety Administration (OSHA) or standard, appropriate measures shall be taken to prevent further exposure by employees, students and visitors to our institution. Our department shall take the steps to comply with any provision of the law and/or follow the recommendations of good industrial hygiene practices so as to prevent overexposure from occurring in the first place.</w:t>
      </w:r>
    </w:p>
    <w:p>
      <w:pPr>
        <w:pStyle w:val="BodyText"/>
        <w:rPr>
          <w:sz w:val="30"/>
        </w:rPr>
      </w:pPr>
    </w:p>
    <w:p>
      <w:pPr>
        <w:pStyle w:val="BodyText"/>
        <w:rPr>
          <w:sz w:val="30"/>
        </w:rPr>
      </w:pPr>
    </w:p>
    <w:p>
      <w:pPr>
        <w:pStyle w:val="Heading1"/>
        <w:spacing w:before="241"/>
      </w:pPr>
      <w:bookmarkStart w:name="_bookmark70" w:id="138"/>
      <w:bookmarkEnd w:id="138"/>
      <w:r>
        <w:rPr>
          <w:b w:val="0"/>
        </w:rPr>
      </w:r>
      <w:r>
        <w:rPr>
          <w:color w:val="365F91"/>
        </w:rPr>
        <w:t>6.0.   EMPLOYEE INFORMATION AND TRAINING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ListParagraph"/>
        <w:numPr>
          <w:ilvl w:val="1"/>
          <w:numId w:val="45"/>
        </w:numPr>
        <w:tabs>
          <w:tab w:pos="682" w:val="left" w:leader="none"/>
        </w:tabs>
        <w:spacing w:line="240" w:lineRule="auto" w:before="245" w:after="22"/>
        <w:ind w:left="681" w:right="0" w:hanging="521"/>
        <w:jc w:val="left"/>
        <w:rPr>
          <w:rFonts w:ascii="Cambria"/>
          <w:b/>
          <w:sz w:val="28"/>
        </w:rPr>
      </w:pPr>
      <w:bookmarkStart w:name="_bookmark71" w:id="139"/>
      <w:bookmarkEnd w:id="139"/>
      <w:r>
        <w:rPr/>
      </w:r>
      <w:bookmarkStart w:name="_bookmark71" w:id="140"/>
      <w:bookmarkEnd w:id="140"/>
      <w:r>
        <w:rPr>
          <w:rFonts w:ascii="Cambria"/>
          <w:b/>
          <w:color w:val="365F91"/>
          <w:sz w:val="28"/>
        </w:rPr>
        <w:t>C</w:t>
      </w:r>
      <w:r>
        <w:rPr>
          <w:rFonts w:ascii="Cambria"/>
          <w:b/>
          <w:color w:val="365F91"/>
          <w:sz w:val="28"/>
        </w:rPr>
        <w:t>hemical Ssafety</w:t>
      </w:r>
      <w:r>
        <w:rPr>
          <w:rFonts w:ascii="Cambria"/>
          <w:b/>
          <w:color w:val="365F91"/>
          <w:spacing w:val="-14"/>
          <w:sz w:val="28"/>
        </w:rPr>
        <w:t> </w:t>
      </w:r>
      <w:r>
        <w:rPr>
          <w:rFonts w:ascii="Cambria"/>
          <w:b/>
          <w:color w:val="365F91"/>
          <w:sz w:val="28"/>
        </w:rPr>
        <w:t>Iinformation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360"/>
      </w:pPr>
      <w:r>
        <w:rPr/>
        <w:t>CCNY will provide all its employees subject to the CHP with training sessions concerning the hazards of chemicals in its laboratories. These sessions are mandatory for all employees subject to the Lab Standard who have not yet attended a chemical safety training session at CCNY. Employees should be provided with sufficient information to understand the potential hazards that can affect them personally. All employees are accountable to their peers and, therefore, should fully utilize all available information.</w:t>
      </w:r>
    </w:p>
    <w:p>
      <w:pPr>
        <w:pStyle w:val="BodyText"/>
        <w:spacing w:line="322" w:lineRule="exact"/>
        <w:ind w:left="160"/>
      </w:pPr>
      <w:r>
        <w:rPr/>
        <w:t>Chemical health and safety training session(s) will include:</w:t>
      </w:r>
    </w:p>
    <w:p>
      <w:pPr>
        <w:pStyle w:val="BodyText"/>
        <w:spacing w:before="10"/>
        <w:rPr>
          <w:sz w:val="27"/>
        </w:rPr>
      </w:pPr>
    </w:p>
    <w:p>
      <w:pPr>
        <w:pStyle w:val="ListParagraph"/>
        <w:numPr>
          <w:ilvl w:val="2"/>
          <w:numId w:val="45"/>
        </w:numPr>
        <w:tabs>
          <w:tab w:pos="880" w:val="left" w:leader="none"/>
          <w:tab w:pos="881" w:val="left" w:leader="none"/>
        </w:tabs>
        <w:spacing w:line="240" w:lineRule="auto" w:before="0" w:after="0"/>
        <w:ind w:left="880" w:right="166" w:hanging="360"/>
        <w:jc w:val="left"/>
        <w:rPr>
          <w:sz w:val="28"/>
        </w:rPr>
      </w:pPr>
      <w:r>
        <w:rPr>
          <w:sz w:val="28"/>
        </w:rPr>
        <w:t>The contents and requirements of the laboratory standard, including general principles of Good Laboratory</w:t>
      </w:r>
      <w:r>
        <w:rPr>
          <w:spacing w:val="-18"/>
          <w:sz w:val="28"/>
        </w:rPr>
        <w:t> </w:t>
      </w:r>
      <w:r>
        <w:rPr>
          <w:sz w:val="28"/>
        </w:rPr>
        <w:t>Practice.</w:t>
      </w:r>
    </w:p>
    <w:p>
      <w:pPr>
        <w:pStyle w:val="ListParagraph"/>
        <w:numPr>
          <w:ilvl w:val="2"/>
          <w:numId w:val="45"/>
        </w:numPr>
        <w:tabs>
          <w:tab w:pos="880" w:val="left" w:leader="none"/>
          <w:tab w:pos="881" w:val="left" w:leader="none"/>
        </w:tabs>
        <w:spacing w:line="322" w:lineRule="exact" w:before="1" w:after="0"/>
        <w:ind w:left="880" w:right="0" w:hanging="360"/>
        <w:jc w:val="left"/>
        <w:rPr>
          <w:sz w:val="28"/>
        </w:rPr>
      </w:pPr>
      <w:r>
        <w:rPr>
          <w:sz w:val="28"/>
        </w:rPr>
        <w:t>The content of the Chemical Hygiene Plan (CHP, the present</w:t>
      </w:r>
      <w:r>
        <w:rPr>
          <w:spacing w:val="-32"/>
          <w:sz w:val="28"/>
        </w:rPr>
        <w:t> </w:t>
      </w:r>
      <w:r>
        <w:rPr>
          <w:sz w:val="28"/>
        </w:rPr>
        <w:t>document).</w:t>
      </w:r>
    </w:p>
    <w:p>
      <w:pPr>
        <w:pStyle w:val="ListParagraph"/>
        <w:numPr>
          <w:ilvl w:val="2"/>
          <w:numId w:val="45"/>
        </w:numPr>
        <w:tabs>
          <w:tab w:pos="880" w:val="left" w:leader="none"/>
          <w:tab w:pos="881" w:val="left" w:leader="none"/>
        </w:tabs>
        <w:spacing w:line="322" w:lineRule="exact" w:before="0" w:after="0"/>
        <w:ind w:left="880" w:right="0" w:hanging="360"/>
        <w:jc w:val="left"/>
        <w:rPr>
          <w:sz w:val="28"/>
        </w:rPr>
      </w:pPr>
      <w:r>
        <w:rPr>
          <w:sz w:val="28"/>
        </w:rPr>
        <w:t>The employer’s responsibility for a safe</w:t>
      </w:r>
      <w:r>
        <w:rPr>
          <w:spacing w:val="-19"/>
          <w:sz w:val="28"/>
        </w:rPr>
        <w:t> </w:t>
      </w:r>
      <w:r>
        <w:rPr>
          <w:sz w:val="28"/>
        </w:rPr>
        <w:t>workplace.</w:t>
      </w:r>
    </w:p>
    <w:p>
      <w:pPr>
        <w:pStyle w:val="ListParagraph"/>
        <w:numPr>
          <w:ilvl w:val="2"/>
          <w:numId w:val="45"/>
        </w:numPr>
        <w:tabs>
          <w:tab w:pos="880" w:val="left" w:leader="none"/>
          <w:tab w:pos="881" w:val="left" w:leader="none"/>
        </w:tabs>
        <w:spacing w:line="322" w:lineRule="exact" w:before="0" w:after="0"/>
        <w:ind w:left="880" w:right="0" w:hanging="360"/>
        <w:jc w:val="left"/>
        <w:rPr>
          <w:sz w:val="28"/>
        </w:rPr>
      </w:pPr>
      <w:r>
        <w:rPr>
          <w:sz w:val="28"/>
        </w:rPr>
        <w:t>Employee’s responsibilities for laboratory</w:t>
      </w:r>
      <w:r>
        <w:rPr>
          <w:spacing w:val="-21"/>
          <w:sz w:val="28"/>
        </w:rPr>
        <w:t> </w:t>
      </w:r>
      <w:r>
        <w:rPr>
          <w:sz w:val="28"/>
        </w:rPr>
        <w:t>practices.</w:t>
      </w:r>
    </w:p>
    <w:p>
      <w:pPr>
        <w:pStyle w:val="ListParagraph"/>
        <w:numPr>
          <w:ilvl w:val="2"/>
          <w:numId w:val="45"/>
        </w:numPr>
        <w:tabs>
          <w:tab w:pos="880" w:val="left" w:leader="none"/>
          <w:tab w:pos="881" w:val="left" w:leader="none"/>
        </w:tabs>
        <w:spacing w:line="240" w:lineRule="auto" w:before="0" w:after="0"/>
        <w:ind w:left="880" w:right="163" w:hanging="360"/>
        <w:jc w:val="left"/>
        <w:rPr>
          <w:sz w:val="28"/>
        </w:rPr>
      </w:pPr>
      <w:r>
        <w:rPr>
          <w:sz w:val="28"/>
        </w:rPr>
        <w:t>Methods</w:t>
      </w:r>
      <w:r>
        <w:rPr>
          <w:spacing w:val="-20"/>
          <w:sz w:val="28"/>
        </w:rPr>
        <w:t> </w:t>
      </w:r>
      <w:r>
        <w:rPr>
          <w:sz w:val="28"/>
        </w:rPr>
        <w:t>for</w:t>
      </w:r>
      <w:r>
        <w:rPr>
          <w:spacing w:val="-23"/>
          <w:sz w:val="28"/>
        </w:rPr>
        <w:t> </w:t>
      </w:r>
      <w:r>
        <w:rPr>
          <w:sz w:val="28"/>
        </w:rPr>
        <w:t>detecting</w:t>
      </w:r>
      <w:r>
        <w:rPr>
          <w:spacing w:val="-22"/>
          <w:sz w:val="28"/>
        </w:rPr>
        <w:t> </w:t>
      </w:r>
      <w:r>
        <w:rPr>
          <w:sz w:val="28"/>
        </w:rPr>
        <w:t>the</w:t>
      </w:r>
      <w:r>
        <w:rPr>
          <w:spacing w:val="-23"/>
          <w:sz w:val="28"/>
        </w:rPr>
        <w:t> </w:t>
      </w:r>
      <w:r>
        <w:rPr>
          <w:sz w:val="28"/>
        </w:rPr>
        <w:t>presence</w:t>
      </w:r>
      <w:r>
        <w:rPr>
          <w:spacing w:val="-23"/>
          <w:sz w:val="28"/>
        </w:rPr>
        <w:t> </w:t>
      </w:r>
      <w:r>
        <w:rPr>
          <w:sz w:val="28"/>
        </w:rPr>
        <w:t>or</w:t>
      </w:r>
      <w:r>
        <w:rPr>
          <w:spacing w:val="-21"/>
          <w:sz w:val="28"/>
        </w:rPr>
        <w:t> </w:t>
      </w:r>
      <w:r>
        <w:rPr>
          <w:sz w:val="28"/>
        </w:rPr>
        <w:t>release</w:t>
      </w:r>
      <w:r>
        <w:rPr>
          <w:spacing w:val="-21"/>
          <w:sz w:val="28"/>
        </w:rPr>
        <w:t> </w:t>
      </w:r>
      <w:r>
        <w:rPr>
          <w:sz w:val="28"/>
        </w:rPr>
        <w:t>of</w:t>
      </w:r>
      <w:r>
        <w:rPr>
          <w:spacing w:val="-21"/>
          <w:sz w:val="28"/>
        </w:rPr>
        <w:t> </w:t>
      </w:r>
      <w:r>
        <w:rPr>
          <w:sz w:val="28"/>
        </w:rPr>
        <w:t>a</w:t>
      </w:r>
      <w:r>
        <w:rPr>
          <w:spacing w:val="-21"/>
          <w:sz w:val="28"/>
        </w:rPr>
        <w:t> </w:t>
      </w:r>
      <w:r>
        <w:rPr>
          <w:sz w:val="28"/>
        </w:rPr>
        <w:t>hazardous</w:t>
      </w:r>
      <w:r>
        <w:rPr>
          <w:spacing w:val="-20"/>
          <w:sz w:val="28"/>
        </w:rPr>
        <w:t> </w:t>
      </w:r>
      <w:r>
        <w:rPr>
          <w:sz w:val="28"/>
        </w:rPr>
        <w:t>chemical</w:t>
      </w:r>
      <w:r>
        <w:rPr>
          <w:spacing w:val="-20"/>
          <w:sz w:val="28"/>
        </w:rPr>
        <w:t> </w:t>
      </w:r>
      <w:r>
        <w:rPr>
          <w:sz w:val="28"/>
        </w:rPr>
        <w:t>or</w:t>
      </w:r>
      <w:r>
        <w:rPr>
          <w:spacing w:val="-21"/>
          <w:sz w:val="28"/>
        </w:rPr>
        <w:t> </w:t>
      </w:r>
      <w:r>
        <w:rPr>
          <w:sz w:val="28"/>
        </w:rPr>
        <w:t>recognizing the presence of such a</w:t>
      </w:r>
      <w:r>
        <w:rPr>
          <w:spacing w:val="-14"/>
          <w:sz w:val="28"/>
        </w:rPr>
        <w:t> </w:t>
      </w:r>
      <w:r>
        <w:rPr>
          <w:sz w:val="28"/>
        </w:rPr>
        <w:t>hazard</w:t>
      </w:r>
    </w:p>
    <w:p>
      <w:pPr>
        <w:pStyle w:val="ListParagraph"/>
        <w:numPr>
          <w:ilvl w:val="2"/>
          <w:numId w:val="45"/>
        </w:numPr>
        <w:tabs>
          <w:tab w:pos="880" w:val="left" w:leader="none"/>
          <w:tab w:pos="881" w:val="left" w:leader="none"/>
        </w:tabs>
        <w:spacing w:line="242" w:lineRule="auto" w:before="0" w:after="0"/>
        <w:ind w:left="880" w:right="154" w:hanging="360"/>
        <w:jc w:val="left"/>
        <w:rPr>
          <w:sz w:val="28"/>
        </w:rPr>
      </w:pPr>
      <w:r>
        <w:rPr>
          <w:sz w:val="28"/>
        </w:rPr>
        <w:t>The</w:t>
      </w:r>
      <w:r>
        <w:rPr>
          <w:spacing w:val="-14"/>
          <w:sz w:val="28"/>
        </w:rPr>
        <w:t> </w:t>
      </w:r>
      <w:r>
        <w:rPr>
          <w:sz w:val="28"/>
        </w:rPr>
        <w:t>potential</w:t>
      </w:r>
      <w:r>
        <w:rPr>
          <w:spacing w:val="-13"/>
          <w:sz w:val="28"/>
        </w:rPr>
        <w:t> </w:t>
      </w:r>
      <w:r>
        <w:rPr>
          <w:sz w:val="28"/>
        </w:rPr>
        <w:t>health</w:t>
      </w:r>
      <w:r>
        <w:rPr>
          <w:spacing w:val="-14"/>
          <w:sz w:val="28"/>
        </w:rPr>
        <w:t> </w:t>
      </w:r>
      <w:r>
        <w:rPr>
          <w:sz w:val="28"/>
        </w:rPr>
        <w:t>and</w:t>
      </w:r>
      <w:r>
        <w:rPr>
          <w:spacing w:val="-15"/>
          <w:sz w:val="28"/>
        </w:rPr>
        <w:t> </w:t>
      </w:r>
      <w:r>
        <w:rPr>
          <w:sz w:val="28"/>
        </w:rPr>
        <w:t>safety</w:t>
      </w:r>
      <w:r>
        <w:rPr>
          <w:spacing w:val="-17"/>
          <w:sz w:val="28"/>
        </w:rPr>
        <w:t> </w:t>
      </w:r>
      <w:r>
        <w:rPr>
          <w:sz w:val="28"/>
        </w:rPr>
        <w:t>hazards</w:t>
      </w:r>
      <w:r>
        <w:rPr>
          <w:spacing w:val="-14"/>
          <w:sz w:val="28"/>
        </w:rPr>
        <w:t> </w:t>
      </w:r>
      <w:r>
        <w:rPr>
          <w:sz w:val="28"/>
        </w:rPr>
        <w:t>associated</w:t>
      </w:r>
      <w:r>
        <w:rPr>
          <w:spacing w:val="-14"/>
          <w:sz w:val="28"/>
        </w:rPr>
        <w:t> </w:t>
      </w:r>
      <w:r>
        <w:rPr>
          <w:sz w:val="28"/>
        </w:rPr>
        <w:t>with</w:t>
      </w:r>
      <w:r>
        <w:rPr>
          <w:spacing w:val="-15"/>
          <w:sz w:val="28"/>
        </w:rPr>
        <w:t> </w:t>
      </w:r>
      <w:r>
        <w:rPr>
          <w:sz w:val="28"/>
        </w:rPr>
        <w:t>the</w:t>
      </w:r>
      <w:r>
        <w:rPr>
          <w:spacing w:val="-14"/>
          <w:sz w:val="28"/>
        </w:rPr>
        <w:t> </w:t>
      </w:r>
      <w:r>
        <w:rPr>
          <w:sz w:val="28"/>
        </w:rPr>
        <w:t>chemicals</w:t>
      </w:r>
      <w:r>
        <w:rPr>
          <w:spacing w:val="-15"/>
          <w:sz w:val="28"/>
        </w:rPr>
        <w:t> </w:t>
      </w:r>
      <w:r>
        <w:rPr>
          <w:sz w:val="28"/>
        </w:rPr>
        <w:t>used</w:t>
      </w:r>
      <w:r>
        <w:rPr>
          <w:spacing w:val="-14"/>
          <w:sz w:val="28"/>
        </w:rPr>
        <w:t> </w:t>
      </w:r>
      <w:r>
        <w:rPr>
          <w:sz w:val="28"/>
        </w:rPr>
        <w:t>in</w:t>
      </w:r>
      <w:r>
        <w:rPr>
          <w:spacing w:val="-14"/>
          <w:sz w:val="28"/>
        </w:rPr>
        <w:t> </w:t>
      </w:r>
      <w:r>
        <w:rPr>
          <w:sz w:val="28"/>
        </w:rPr>
        <w:t>CCNY laboratories, and signs and symptoms of</w:t>
      </w:r>
      <w:r>
        <w:rPr>
          <w:spacing w:val="-22"/>
          <w:sz w:val="28"/>
        </w:rPr>
        <w:t> </w:t>
      </w:r>
      <w:r>
        <w:rPr>
          <w:sz w:val="28"/>
        </w:rPr>
        <w:t>exposure.</w:t>
      </w:r>
    </w:p>
    <w:p>
      <w:pPr>
        <w:pStyle w:val="ListParagraph"/>
        <w:numPr>
          <w:ilvl w:val="2"/>
          <w:numId w:val="45"/>
        </w:numPr>
        <w:tabs>
          <w:tab w:pos="881" w:val="left" w:leader="none"/>
        </w:tabs>
        <w:spacing w:line="322" w:lineRule="exact" w:before="0" w:after="0"/>
        <w:ind w:left="880" w:right="163" w:hanging="360"/>
        <w:jc w:val="both"/>
        <w:rPr>
          <w:sz w:val="28"/>
        </w:rPr>
      </w:pPr>
      <w:r>
        <w:rPr>
          <w:sz w:val="28"/>
        </w:rPr>
        <w:t>The</w:t>
      </w:r>
      <w:r>
        <w:rPr>
          <w:spacing w:val="-14"/>
          <w:sz w:val="28"/>
        </w:rPr>
        <w:t> </w:t>
      </w:r>
      <w:r>
        <w:rPr>
          <w:sz w:val="28"/>
        </w:rPr>
        <w:t>measures</w:t>
      </w:r>
      <w:r>
        <w:rPr>
          <w:spacing w:val="-14"/>
          <w:sz w:val="28"/>
        </w:rPr>
        <w:t> </w:t>
      </w:r>
      <w:r>
        <w:rPr>
          <w:sz w:val="28"/>
        </w:rPr>
        <w:t>employees</w:t>
      </w:r>
      <w:r>
        <w:rPr>
          <w:spacing w:val="-15"/>
          <w:sz w:val="28"/>
        </w:rPr>
        <w:t> </w:t>
      </w:r>
      <w:r>
        <w:rPr>
          <w:sz w:val="28"/>
        </w:rPr>
        <w:t>can</w:t>
      </w:r>
      <w:r>
        <w:rPr>
          <w:spacing w:val="-15"/>
          <w:sz w:val="28"/>
        </w:rPr>
        <w:t> </w:t>
      </w:r>
      <w:r>
        <w:rPr>
          <w:sz w:val="28"/>
        </w:rPr>
        <w:t>use</w:t>
      </w:r>
      <w:r>
        <w:rPr>
          <w:spacing w:val="-16"/>
          <w:sz w:val="28"/>
        </w:rPr>
        <w:t> </w:t>
      </w:r>
      <w:r>
        <w:rPr>
          <w:sz w:val="28"/>
        </w:rPr>
        <w:t>to</w:t>
      </w:r>
      <w:r>
        <w:rPr>
          <w:spacing w:val="-15"/>
          <w:sz w:val="28"/>
        </w:rPr>
        <w:t> </w:t>
      </w:r>
      <w:r>
        <w:rPr>
          <w:sz w:val="28"/>
        </w:rPr>
        <w:t>protect</w:t>
      </w:r>
      <w:r>
        <w:rPr>
          <w:spacing w:val="-15"/>
          <w:sz w:val="28"/>
        </w:rPr>
        <w:t> </w:t>
      </w:r>
      <w:r>
        <w:rPr>
          <w:sz w:val="28"/>
        </w:rPr>
        <w:t>themselves</w:t>
      </w:r>
      <w:r>
        <w:rPr>
          <w:spacing w:val="-14"/>
          <w:sz w:val="28"/>
        </w:rPr>
        <w:t> </w:t>
      </w:r>
      <w:r>
        <w:rPr>
          <w:sz w:val="28"/>
        </w:rPr>
        <w:t>from</w:t>
      </w:r>
      <w:r>
        <w:rPr>
          <w:spacing w:val="-18"/>
          <w:sz w:val="28"/>
        </w:rPr>
        <w:t> </w:t>
      </w:r>
      <w:r>
        <w:rPr>
          <w:sz w:val="28"/>
        </w:rPr>
        <w:t>these</w:t>
      </w:r>
      <w:r>
        <w:rPr>
          <w:spacing w:val="-14"/>
          <w:sz w:val="28"/>
        </w:rPr>
        <w:t> </w:t>
      </w:r>
      <w:r>
        <w:rPr>
          <w:sz w:val="28"/>
        </w:rPr>
        <w:t>hazards</w:t>
      </w:r>
      <w:r>
        <w:rPr>
          <w:spacing w:val="-15"/>
          <w:sz w:val="28"/>
        </w:rPr>
        <w:t> </w:t>
      </w:r>
      <w:r>
        <w:rPr>
          <w:sz w:val="28"/>
        </w:rPr>
        <w:t>including the use of personal protective equipment, the use of fume hoods and emergency response</w:t>
      </w:r>
      <w:r>
        <w:rPr>
          <w:spacing w:val="-10"/>
          <w:sz w:val="28"/>
        </w:rPr>
        <w:t> </w:t>
      </w:r>
      <w:r>
        <w:rPr>
          <w:sz w:val="28"/>
        </w:rPr>
        <w:t>procedures.</w:t>
      </w:r>
    </w:p>
    <w:p>
      <w:pPr>
        <w:pStyle w:val="BodyText"/>
        <w:spacing w:before="6"/>
        <w:rPr>
          <w:sz w:val="27"/>
        </w:rPr>
      </w:pPr>
    </w:p>
    <w:p>
      <w:pPr>
        <w:pStyle w:val="BodyText"/>
        <w:ind w:left="160" w:firstLine="720"/>
      </w:pPr>
      <w:r>
        <w:rPr/>
        <w:t>In</w:t>
      </w:r>
      <w:r>
        <w:rPr>
          <w:spacing w:val="-20"/>
        </w:rPr>
        <w:t> </w:t>
      </w:r>
      <w:r>
        <w:rPr/>
        <w:t>addition</w:t>
      </w:r>
      <w:r>
        <w:rPr>
          <w:spacing w:val="-22"/>
        </w:rPr>
        <w:t> </w:t>
      </w:r>
      <w:r>
        <w:rPr/>
        <w:t>to</w:t>
      </w:r>
      <w:r>
        <w:rPr>
          <w:spacing w:val="-20"/>
        </w:rPr>
        <w:t> </w:t>
      </w:r>
      <w:r>
        <w:rPr/>
        <w:t>the</w:t>
      </w:r>
      <w:r>
        <w:rPr>
          <w:spacing w:val="-23"/>
        </w:rPr>
        <w:t> </w:t>
      </w:r>
      <w:r>
        <w:rPr/>
        <w:t>above,</w:t>
      </w:r>
      <w:r>
        <w:rPr>
          <w:spacing w:val="-21"/>
        </w:rPr>
        <w:t> </w:t>
      </w:r>
      <w:r>
        <w:rPr/>
        <w:t>the</w:t>
      </w:r>
      <w:r>
        <w:rPr>
          <w:spacing w:val="-23"/>
        </w:rPr>
        <w:t> </w:t>
      </w:r>
      <w:r>
        <w:rPr/>
        <w:t>office</w:t>
      </w:r>
      <w:r>
        <w:rPr>
          <w:spacing w:val="-23"/>
        </w:rPr>
        <w:t> </w:t>
      </w:r>
      <w:r>
        <w:rPr/>
        <w:t>of</w:t>
      </w:r>
      <w:r>
        <w:rPr>
          <w:spacing w:val="-21"/>
        </w:rPr>
        <w:t> </w:t>
      </w:r>
      <w:r>
        <w:rPr/>
        <w:t>EHOS</w:t>
      </w:r>
      <w:r>
        <w:rPr>
          <w:spacing w:val="-21"/>
        </w:rPr>
        <w:t> </w:t>
      </w:r>
      <w:r>
        <w:rPr/>
        <w:t>will</w:t>
      </w:r>
      <w:r>
        <w:rPr>
          <w:spacing w:val="-20"/>
        </w:rPr>
        <w:t> </w:t>
      </w:r>
      <w:r>
        <w:rPr/>
        <w:t>provide</w:t>
      </w:r>
      <w:r>
        <w:rPr>
          <w:spacing w:val="-23"/>
        </w:rPr>
        <w:t> </w:t>
      </w:r>
      <w:r>
        <w:rPr/>
        <w:t>training</w:t>
      </w:r>
      <w:r>
        <w:rPr>
          <w:spacing w:val="-20"/>
        </w:rPr>
        <w:t> </w:t>
      </w:r>
      <w:r>
        <w:rPr/>
        <w:t>on</w:t>
      </w:r>
      <w:r>
        <w:rPr>
          <w:spacing w:val="-22"/>
        </w:rPr>
        <w:t> </w:t>
      </w:r>
      <w:r>
        <w:rPr/>
        <w:t>hazardous</w:t>
      </w:r>
      <w:r>
        <w:rPr>
          <w:spacing w:val="-20"/>
        </w:rPr>
        <w:t> </w:t>
      </w:r>
      <w:r>
        <w:rPr/>
        <w:t>waste management and on the requirements for the New York City fire department certificate</w:t>
      </w:r>
      <w:r>
        <w:rPr>
          <w:spacing w:val="-36"/>
        </w:rPr>
        <w:t> </w:t>
      </w:r>
      <w:r>
        <w:rPr/>
        <w:t>of</w:t>
      </w:r>
    </w:p>
    <w:p>
      <w:pPr>
        <w:spacing w:after="0"/>
        <w:sectPr>
          <w:pgSz w:w="12240" w:h="15840"/>
          <w:pgMar w:header="0" w:footer="1007" w:top="800" w:bottom="1200" w:left="920" w:right="920"/>
        </w:sectPr>
      </w:pPr>
    </w:p>
    <w:p>
      <w:pPr>
        <w:pStyle w:val="BodyText"/>
        <w:spacing w:before="71"/>
        <w:ind w:left="160"/>
      </w:pPr>
      <w:r>
        <w:rPr/>
        <w:t>fitness holder also known as C-14.</w:t>
      </w:r>
    </w:p>
    <w:p>
      <w:pPr>
        <w:pStyle w:val="BodyText"/>
        <w:spacing w:before="10"/>
        <w:rPr>
          <w:sz w:val="27"/>
        </w:rPr>
      </w:pPr>
    </w:p>
    <w:p>
      <w:pPr>
        <w:pStyle w:val="BodyText"/>
        <w:ind w:left="160" w:right="161" w:firstLine="720"/>
        <w:jc w:val="both"/>
      </w:pPr>
      <w:r>
        <w:rPr/>
        <w:t>Chemical laboratory health and safety training sessions will be held biannually at the beginning of the spring and fall semester and at such other times as are deemed appropriate. A notice sent to each chair of a relevant department will announce time and location of these sessions in advance.</w:t>
      </w:r>
    </w:p>
    <w:p>
      <w:pPr>
        <w:pStyle w:val="BodyText"/>
        <w:spacing w:before="10"/>
        <w:rPr>
          <w:sz w:val="27"/>
        </w:rPr>
      </w:pPr>
    </w:p>
    <w:p>
      <w:pPr>
        <w:pStyle w:val="BodyText"/>
        <w:ind w:left="160" w:right="163" w:firstLine="360"/>
      </w:pPr>
      <w:r>
        <w:rPr/>
        <w:t>Employees who will come in contact with particularly hazardous substances such as carcinogens, reproductive toxins, substances with a high degree of acute toxicity or radioactive materials, or who will use equipment with specific hazards(e.g. lasers), must receive additional specific safety training prior to beginning work</w:t>
      </w:r>
    </w:p>
    <w:p>
      <w:pPr>
        <w:pStyle w:val="BodyText"/>
        <w:rPr>
          <w:sz w:val="30"/>
        </w:rPr>
      </w:pPr>
    </w:p>
    <w:p>
      <w:pPr>
        <w:pStyle w:val="ListParagraph"/>
        <w:numPr>
          <w:ilvl w:val="1"/>
          <w:numId w:val="45"/>
        </w:numPr>
        <w:tabs>
          <w:tab w:pos="806" w:val="left" w:leader="none"/>
          <w:tab w:pos="807" w:val="left" w:leader="none"/>
        </w:tabs>
        <w:spacing w:line="240" w:lineRule="auto" w:before="265" w:after="19"/>
        <w:ind w:left="806" w:right="0" w:hanging="646"/>
        <w:jc w:val="left"/>
        <w:rPr>
          <w:rFonts w:ascii="Cambria"/>
          <w:b/>
          <w:sz w:val="28"/>
        </w:rPr>
      </w:pPr>
      <w:bookmarkStart w:name="_bookmark72" w:id="141"/>
      <w:bookmarkEnd w:id="141"/>
      <w:r>
        <w:rPr/>
      </w:r>
      <w:bookmarkStart w:name="_bookmark72" w:id="142"/>
      <w:bookmarkEnd w:id="142"/>
      <w:r>
        <w:rPr>
          <w:rFonts w:ascii="Cambria"/>
          <w:b/>
          <w:color w:val="365F91"/>
          <w:sz w:val="28"/>
        </w:rPr>
        <w:t>R</w:t>
      </w:r>
      <w:r>
        <w:rPr>
          <w:rFonts w:ascii="Cambria"/>
          <w:b/>
          <w:color w:val="365F91"/>
          <w:sz w:val="28"/>
        </w:rPr>
        <w:t>eference</w:t>
      </w:r>
      <w:r>
        <w:rPr>
          <w:rFonts w:ascii="Cambria"/>
          <w:b/>
          <w:color w:val="365F91"/>
          <w:spacing w:val="-9"/>
          <w:sz w:val="28"/>
        </w:rPr>
        <w:t> </w:t>
      </w:r>
      <w:r>
        <w:rPr>
          <w:rFonts w:ascii="Cambria"/>
          <w:b/>
          <w:color w:val="365F91"/>
          <w:sz w:val="28"/>
        </w:rPr>
        <w:t>Literature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spacing w:before="89"/>
        <w:ind w:left="160" w:right="335" w:firstLine="360"/>
      </w:pPr>
      <w:r>
        <w:rPr/>
        <w:t>A list of the reference material or chemical safety information sources is provided on page L. The Laboratory Standard can be found at the end of Appendix A in the CHP.</w:t>
      </w:r>
    </w:p>
    <w:p>
      <w:pPr>
        <w:pStyle w:val="BodyText"/>
        <w:spacing w:before="10"/>
        <w:rPr>
          <w:sz w:val="27"/>
        </w:rPr>
      </w:pPr>
    </w:p>
    <w:p>
      <w:pPr>
        <w:pStyle w:val="BodyText"/>
        <w:ind w:left="160" w:right="179" w:firstLine="360"/>
      </w:pPr>
      <w:r>
        <w:rPr/>
        <w:t>The CHP will be provided to every laboratory employee during the training sessions. A copy will be available for consultation or for copying in each department office during regular business hours.</w:t>
      </w:r>
    </w:p>
    <w:p>
      <w:pPr>
        <w:pStyle w:val="BodyText"/>
        <w:rPr>
          <w:sz w:val="30"/>
        </w:rPr>
      </w:pPr>
    </w:p>
    <w:p>
      <w:pPr>
        <w:pStyle w:val="ListParagraph"/>
        <w:numPr>
          <w:ilvl w:val="1"/>
          <w:numId w:val="45"/>
        </w:numPr>
        <w:tabs>
          <w:tab w:pos="868" w:val="left" w:leader="none"/>
          <w:tab w:pos="869" w:val="left" w:leader="none"/>
        </w:tabs>
        <w:spacing w:line="240" w:lineRule="auto" w:before="264" w:after="22"/>
        <w:ind w:left="868" w:right="0" w:hanging="708"/>
        <w:jc w:val="left"/>
        <w:rPr>
          <w:rFonts w:ascii="Cambria"/>
          <w:b/>
          <w:sz w:val="28"/>
        </w:rPr>
      </w:pPr>
      <w:bookmarkStart w:name="_bookmark73" w:id="143"/>
      <w:bookmarkEnd w:id="143"/>
      <w:r>
        <w:rPr/>
      </w:r>
      <w:bookmarkStart w:name="_bookmark73" w:id="144"/>
      <w:bookmarkEnd w:id="144"/>
      <w:r>
        <w:rPr>
          <w:rFonts w:ascii="Cambria"/>
          <w:b/>
          <w:color w:val="365F91"/>
          <w:sz w:val="28"/>
        </w:rPr>
        <w:t>S</w:t>
      </w:r>
      <w:r>
        <w:rPr>
          <w:rFonts w:ascii="Cambria"/>
          <w:b/>
          <w:color w:val="365F91"/>
          <w:sz w:val="28"/>
        </w:rPr>
        <w:t>afety Data</w:t>
      </w:r>
      <w:r>
        <w:rPr>
          <w:rFonts w:ascii="Cambria"/>
          <w:b/>
          <w:color w:val="365F91"/>
          <w:spacing w:val="-7"/>
          <w:sz w:val="28"/>
        </w:rPr>
        <w:t> </w:t>
      </w:r>
      <w:r>
        <w:rPr>
          <w:rFonts w:ascii="Cambria"/>
          <w:b/>
          <w:color w:val="365F91"/>
          <w:sz w:val="28"/>
        </w:rPr>
        <w:t>Sheets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13" w:firstLine="360"/>
      </w:pPr>
      <w:r>
        <w:rPr/>
        <w:t>It is a regulatory requirement that every laboratory and storage room has a binder available with the s MSDS of the chemicals and chemical products within the premises. A standard letter that can be sent to companies requesting copies of an MSDS is enclosed in this CHP. They are also available in the office of Environmental Health and Safety (CG-04).</w:t>
      </w:r>
    </w:p>
    <w:p>
      <w:pPr>
        <w:pStyle w:val="BodyText"/>
        <w:spacing w:before="1"/>
      </w:pPr>
    </w:p>
    <w:p>
      <w:pPr>
        <w:pStyle w:val="BodyText"/>
        <w:ind w:left="160" w:right="163" w:firstLine="360"/>
      </w:pPr>
      <w:r>
        <w:rPr/>
        <w:t>As required by the Hazard Communication Standard, an OSHA regulation found in 29 CFR 1910.1200, Safety Data Sheets (SDS) are references to be used principally for the training of workers concerning the hazards and precautionary measures applicable to those particular chemicals that workers will handle in the workplace. Prior to working with any chemical, particularly hazardous substances, always consult the manufacturers SDS.</w:t>
      </w:r>
    </w:p>
    <w:p>
      <w:pPr>
        <w:pStyle w:val="BodyText"/>
        <w:rPr>
          <w:sz w:val="30"/>
        </w:rPr>
      </w:pPr>
    </w:p>
    <w:p>
      <w:pPr>
        <w:pStyle w:val="ListParagraph"/>
        <w:numPr>
          <w:ilvl w:val="1"/>
          <w:numId w:val="45"/>
        </w:numPr>
        <w:tabs>
          <w:tab w:pos="868" w:val="left" w:leader="none"/>
          <w:tab w:pos="869" w:val="left" w:leader="none"/>
        </w:tabs>
        <w:spacing w:line="240" w:lineRule="auto" w:before="264" w:after="19"/>
        <w:ind w:left="868" w:right="0" w:hanging="708"/>
        <w:jc w:val="left"/>
        <w:rPr>
          <w:rFonts w:ascii="Cambria"/>
          <w:b/>
          <w:sz w:val="28"/>
        </w:rPr>
      </w:pPr>
      <w:bookmarkStart w:name="_bookmark74" w:id="145"/>
      <w:bookmarkEnd w:id="145"/>
      <w:r>
        <w:rPr/>
      </w:r>
      <w:bookmarkStart w:name="_bookmark74" w:id="146"/>
      <w:bookmarkEnd w:id="146"/>
      <w:r>
        <w:rPr>
          <w:rFonts w:ascii="Cambria"/>
          <w:b/>
          <w:color w:val="365F91"/>
          <w:sz w:val="28"/>
        </w:rPr>
        <w:t>S</w:t>
      </w:r>
      <w:r>
        <w:rPr>
          <w:rFonts w:ascii="Cambria"/>
          <w:b/>
          <w:color w:val="365F91"/>
          <w:sz w:val="28"/>
        </w:rPr>
        <w:t>igns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07" w:top="800" w:bottom="1200" w:left="920" w:right="920"/>
        </w:sectPr>
      </w:pPr>
    </w:p>
    <w:p>
      <w:pPr>
        <w:pStyle w:val="BodyText"/>
        <w:spacing w:before="71"/>
        <w:ind w:left="520"/>
      </w:pPr>
      <w:r>
        <w:rPr/>
        <w:t>The following signs will be posted conspicuously in every laboratory:</w:t>
      </w:r>
    </w:p>
    <w:p>
      <w:pPr>
        <w:pStyle w:val="BodyText"/>
        <w:spacing w:before="10"/>
        <w:rPr>
          <w:sz w:val="27"/>
        </w:rPr>
      </w:pPr>
    </w:p>
    <w:p>
      <w:pPr>
        <w:pStyle w:val="ListParagraph"/>
        <w:numPr>
          <w:ilvl w:val="2"/>
          <w:numId w:val="45"/>
        </w:numPr>
        <w:tabs>
          <w:tab w:pos="880" w:val="left" w:leader="none"/>
          <w:tab w:pos="881" w:val="left" w:leader="none"/>
        </w:tabs>
        <w:spacing w:line="322" w:lineRule="exact" w:before="0" w:after="0"/>
        <w:ind w:left="880" w:right="0" w:hanging="360"/>
        <w:jc w:val="left"/>
        <w:rPr>
          <w:sz w:val="28"/>
        </w:rPr>
      </w:pPr>
      <w:r>
        <w:rPr>
          <w:sz w:val="28"/>
        </w:rPr>
        <w:t>Required NYC Fire Department laboratory door</w:t>
      </w:r>
      <w:r>
        <w:rPr>
          <w:spacing w:val="-23"/>
          <w:sz w:val="28"/>
        </w:rPr>
        <w:t> </w:t>
      </w:r>
      <w:r>
        <w:rPr>
          <w:sz w:val="28"/>
        </w:rPr>
        <w:t>signs</w:t>
      </w:r>
    </w:p>
    <w:p>
      <w:pPr>
        <w:pStyle w:val="ListParagraph"/>
        <w:numPr>
          <w:ilvl w:val="2"/>
          <w:numId w:val="45"/>
        </w:numPr>
        <w:tabs>
          <w:tab w:pos="880" w:val="left" w:leader="none"/>
          <w:tab w:pos="881" w:val="left" w:leader="none"/>
        </w:tabs>
        <w:spacing w:line="240" w:lineRule="auto" w:before="0" w:after="0"/>
        <w:ind w:left="880" w:right="278" w:hanging="360"/>
        <w:jc w:val="left"/>
        <w:rPr>
          <w:sz w:val="28"/>
        </w:rPr>
      </w:pPr>
      <w:r>
        <w:rPr>
          <w:sz w:val="28"/>
        </w:rPr>
        <w:t>Special warning signs at designated areas, where work with particularly</w:t>
      </w:r>
      <w:r>
        <w:rPr>
          <w:spacing w:val="-42"/>
          <w:sz w:val="28"/>
        </w:rPr>
        <w:t> </w:t>
      </w:r>
      <w:r>
        <w:rPr>
          <w:sz w:val="28"/>
        </w:rPr>
        <w:t>hazardous substances is performed, or where equipment with specific hazards is being</w:t>
      </w:r>
      <w:r>
        <w:rPr>
          <w:spacing w:val="-34"/>
          <w:sz w:val="28"/>
        </w:rPr>
        <w:t> </w:t>
      </w:r>
      <w:r>
        <w:rPr>
          <w:sz w:val="28"/>
        </w:rPr>
        <w:t>used</w:t>
      </w:r>
    </w:p>
    <w:p>
      <w:pPr>
        <w:pStyle w:val="ListParagraph"/>
        <w:numPr>
          <w:ilvl w:val="2"/>
          <w:numId w:val="45"/>
        </w:numPr>
        <w:tabs>
          <w:tab w:pos="880" w:val="left" w:leader="none"/>
          <w:tab w:pos="881" w:val="left" w:leader="none"/>
        </w:tabs>
        <w:spacing w:line="240" w:lineRule="auto" w:before="3" w:after="0"/>
        <w:ind w:left="880" w:right="1109" w:hanging="360"/>
        <w:jc w:val="left"/>
        <w:rPr>
          <w:sz w:val="28"/>
        </w:rPr>
      </w:pPr>
      <w:r>
        <w:rPr>
          <w:sz w:val="28"/>
        </w:rPr>
        <w:t>Sign identifying the location of safety equipment (safety showers,</w:t>
      </w:r>
      <w:r>
        <w:rPr>
          <w:spacing w:val="-32"/>
          <w:sz w:val="28"/>
        </w:rPr>
        <w:t> </w:t>
      </w:r>
      <w:r>
        <w:rPr>
          <w:sz w:val="28"/>
        </w:rPr>
        <w:t>eyewash stations, fire extinguishers, first aid kits,</w:t>
      </w:r>
      <w:r>
        <w:rPr>
          <w:spacing w:val="-29"/>
          <w:sz w:val="28"/>
        </w:rPr>
        <w:t> </w:t>
      </w:r>
      <w:r>
        <w:rPr>
          <w:sz w:val="28"/>
        </w:rPr>
        <w:t>etc.</w:t>
      </w:r>
    </w:p>
    <w:p>
      <w:pPr>
        <w:pStyle w:val="ListParagraph"/>
        <w:numPr>
          <w:ilvl w:val="2"/>
          <w:numId w:val="45"/>
        </w:numPr>
        <w:tabs>
          <w:tab w:pos="880" w:val="left" w:leader="none"/>
          <w:tab w:pos="881" w:val="left" w:leader="none"/>
        </w:tabs>
        <w:spacing w:line="240" w:lineRule="auto" w:before="0" w:after="0"/>
        <w:ind w:left="880" w:right="292" w:hanging="360"/>
        <w:jc w:val="left"/>
        <w:rPr>
          <w:sz w:val="28"/>
        </w:rPr>
      </w:pPr>
      <w:r>
        <w:rPr>
          <w:sz w:val="28"/>
        </w:rPr>
        <w:t>An Emergency Procedure Plan with contacts and their telephone numbers listed</w:t>
      </w:r>
      <w:r>
        <w:rPr>
          <w:spacing w:val="-32"/>
          <w:sz w:val="28"/>
        </w:rPr>
        <w:t> </w:t>
      </w:r>
      <w:r>
        <w:rPr>
          <w:sz w:val="28"/>
        </w:rPr>
        <w:t>in case of an emergency should be posted near the telephone. A copy is found in Appendix L. of</w:t>
      </w:r>
      <w:r>
        <w:rPr>
          <w:spacing w:val="-12"/>
          <w:sz w:val="28"/>
        </w:rPr>
        <w:t> </w:t>
      </w:r>
      <w:r>
        <w:rPr>
          <w:sz w:val="28"/>
        </w:rPr>
        <w:t>labeling.</w:t>
      </w:r>
    </w:p>
    <w:p>
      <w:pPr>
        <w:pStyle w:val="BodyText"/>
        <w:rPr>
          <w:sz w:val="30"/>
        </w:rPr>
      </w:pPr>
    </w:p>
    <w:p>
      <w:pPr>
        <w:pStyle w:val="BodyText"/>
        <w:rPr>
          <w:sz w:val="30"/>
        </w:rPr>
      </w:pPr>
    </w:p>
    <w:p>
      <w:pPr>
        <w:pStyle w:val="ListParagraph"/>
        <w:numPr>
          <w:ilvl w:val="1"/>
          <w:numId w:val="45"/>
        </w:numPr>
        <w:tabs>
          <w:tab w:pos="806" w:val="left" w:leader="none"/>
          <w:tab w:pos="807" w:val="left" w:leader="none"/>
        </w:tabs>
        <w:spacing w:line="240" w:lineRule="auto" w:before="242" w:after="19"/>
        <w:ind w:left="806" w:right="0" w:hanging="646"/>
        <w:jc w:val="left"/>
        <w:rPr>
          <w:rFonts w:ascii="Cambria"/>
          <w:b/>
          <w:sz w:val="28"/>
        </w:rPr>
      </w:pPr>
      <w:bookmarkStart w:name="_bookmark75" w:id="147"/>
      <w:bookmarkEnd w:id="147"/>
      <w:r>
        <w:rPr/>
      </w:r>
      <w:bookmarkStart w:name="_bookmark75" w:id="148"/>
      <w:bookmarkEnd w:id="148"/>
      <w:r>
        <w:rPr>
          <w:rFonts w:ascii="Cambria"/>
          <w:b/>
          <w:color w:val="365F91"/>
          <w:sz w:val="28"/>
        </w:rPr>
        <w:t>L</w:t>
      </w:r>
      <w:r>
        <w:rPr>
          <w:rFonts w:ascii="Cambria"/>
          <w:b/>
          <w:color w:val="365F91"/>
          <w:sz w:val="28"/>
        </w:rPr>
        <w:t>abels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tabs>
          <w:tab w:pos="7839" w:val="left" w:leader="none"/>
        </w:tabs>
        <w:spacing w:before="89"/>
        <w:ind w:left="160" w:right="285" w:firstLine="360"/>
      </w:pPr>
      <w:r>
        <w:rPr/>
        <w:t>Labels shall conform to the Globally Harmonized System (GHS) a worldwide system led by the United Nations to ensure an understanding of the hazards of chemicals across languages and culture. Under the GHS labels will contain pictograms, the name of the chemical, its CAS number and when applicable an</w:t>
      </w:r>
      <w:r>
        <w:rPr>
          <w:spacing w:val="-14"/>
        </w:rPr>
        <w:t> </w:t>
      </w:r>
      <w:r>
        <w:rPr/>
        <w:t>expiration</w:t>
      </w:r>
      <w:r>
        <w:rPr>
          <w:spacing w:val="-5"/>
        </w:rPr>
        <w:t> </w:t>
      </w:r>
      <w:r>
        <w:rPr/>
        <w:t>date.</w:t>
        <w:tab/>
        <w:t>Chemical</w:t>
      </w:r>
      <w:r>
        <w:rPr>
          <w:spacing w:val="-7"/>
        </w:rPr>
        <w:t> </w:t>
      </w:r>
      <w:r>
        <w:rPr/>
        <w:t>hazards</w:t>
      </w:r>
      <w:r>
        <w:rPr>
          <w:w w:val="100"/>
        </w:rPr>
        <w:t> </w:t>
      </w:r>
      <w:r>
        <w:rPr/>
        <w:t>can be classified by four categories: toxicity, ignitability, corrosivity, and</w:t>
      </w:r>
      <w:r>
        <w:rPr>
          <w:spacing w:val="-41"/>
        </w:rPr>
        <w:t> </w:t>
      </w:r>
      <w:r>
        <w:rPr/>
        <w:t>reactivity.</w:t>
      </w:r>
    </w:p>
    <w:p>
      <w:pPr>
        <w:pStyle w:val="BodyText"/>
        <w:ind w:left="160" w:right="679"/>
      </w:pPr>
      <w:r>
        <w:rPr/>
        <w:t>Container labels will convey this hazard information. It should be stressed that all chemical containers must have labels. If the chemical has been prepared in the laboratory, a permanent label must be made.</w:t>
      </w:r>
    </w:p>
    <w:p>
      <w:pPr>
        <w:pStyle w:val="BodyText"/>
      </w:pPr>
    </w:p>
    <w:p>
      <w:pPr>
        <w:pStyle w:val="BodyText"/>
        <w:ind w:left="160" w:right="203" w:firstLine="360"/>
      </w:pPr>
      <w:r>
        <w:rPr/>
        <w:t>The Lab Safety Standard, OSHA Hazard Communication Standard 1910.12, and in the  case of waste material the Resource Conservation and Recovery Act (RCRA) 40 CFR Part 262 all require that every chemical bottle, container or box in CCNY be properly labeled. A Chemical product, which is not labeled or is missing the required information cannot be accepted by lab personnel and must be immediately returned to</w:t>
      </w:r>
      <w:r>
        <w:rPr>
          <w:spacing w:val="-36"/>
        </w:rPr>
        <w:t> </w:t>
      </w:r>
      <w:r>
        <w:rPr/>
        <w:t>the manufacturer, importer or</w:t>
      </w:r>
      <w:r>
        <w:rPr>
          <w:spacing w:val="-19"/>
        </w:rPr>
        <w:t> </w:t>
      </w:r>
      <w:r>
        <w:rPr/>
        <w:t>distributor.</w:t>
      </w:r>
    </w:p>
    <w:p>
      <w:pPr>
        <w:pStyle w:val="BodyText"/>
        <w:spacing w:before="10"/>
        <w:rPr>
          <w:sz w:val="27"/>
        </w:rPr>
      </w:pPr>
    </w:p>
    <w:p>
      <w:pPr>
        <w:pStyle w:val="BodyText"/>
        <w:ind w:left="160" w:right="172" w:firstLine="360"/>
      </w:pPr>
      <w:r>
        <w:rPr/>
        <w:t>Laboratory personnel are responsible for ensuring that chemicals or chemical products purchased, borrowed or developed in the lab also be properly labeled. The following information must be placed on the label of every container of a chemical or chemical product:</w:t>
      </w:r>
    </w:p>
    <w:p>
      <w:pPr>
        <w:pStyle w:val="BodyText"/>
        <w:spacing w:before="10"/>
        <w:rPr>
          <w:sz w:val="27"/>
        </w:rPr>
      </w:pPr>
    </w:p>
    <w:p>
      <w:pPr>
        <w:pStyle w:val="ListParagraph"/>
        <w:numPr>
          <w:ilvl w:val="0"/>
          <w:numId w:val="46"/>
        </w:numPr>
        <w:tabs>
          <w:tab w:pos="880" w:val="left" w:leader="none"/>
          <w:tab w:pos="881" w:val="left" w:leader="none"/>
        </w:tabs>
        <w:spacing w:line="240" w:lineRule="auto" w:before="0" w:after="0"/>
        <w:ind w:left="880" w:right="1048" w:hanging="360"/>
        <w:jc w:val="left"/>
        <w:rPr>
          <w:sz w:val="28"/>
        </w:rPr>
      </w:pPr>
      <w:r>
        <w:rPr>
          <w:sz w:val="28"/>
        </w:rPr>
        <w:t>The identity of the material clearly spelled out. Abbreviations and chemical symbols will not be considered appropriate for labeling</w:t>
      </w:r>
      <w:r>
        <w:rPr>
          <w:spacing w:val="-42"/>
          <w:sz w:val="28"/>
        </w:rPr>
        <w:t> </w:t>
      </w:r>
      <w:r>
        <w:rPr>
          <w:sz w:val="28"/>
        </w:rPr>
        <w:t>purposes.</w:t>
      </w:r>
    </w:p>
    <w:p>
      <w:pPr>
        <w:pStyle w:val="ListParagraph"/>
        <w:numPr>
          <w:ilvl w:val="0"/>
          <w:numId w:val="46"/>
        </w:numPr>
        <w:tabs>
          <w:tab w:pos="880" w:val="left" w:leader="none"/>
          <w:tab w:pos="881" w:val="left" w:leader="none"/>
        </w:tabs>
        <w:spacing w:line="342" w:lineRule="exact" w:before="1" w:after="0"/>
        <w:ind w:left="880" w:right="0" w:hanging="360"/>
        <w:jc w:val="left"/>
        <w:rPr>
          <w:sz w:val="28"/>
        </w:rPr>
      </w:pPr>
      <w:r>
        <w:rPr>
          <w:sz w:val="28"/>
        </w:rPr>
        <w:t>Hazard warnings such as: flammability, reactivity, corrosivity,</w:t>
      </w:r>
      <w:r>
        <w:rPr>
          <w:spacing w:val="-30"/>
          <w:sz w:val="28"/>
        </w:rPr>
        <w:t> </w:t>
      </w:r>
      <w:r>
        <w:rPr>
          <w:sz w:val="28"/>
        </w:rPr>
        <w:t>toxicity.</w:t>
      </w:r>
    </w:p>
    <w:p>
      <w:pPr>
        <w:pStyle w:val="ListParagraph"/>
        <w:numPr>
          <w:ilvl w:val="0"/>
          <w:numId w:val="46"/>
        </w:numPr>
        <w:tabs>
          <w:tab w:pos="880" w:val="left" w:leader="none"/>
          <w:tab w:pos="881" w:val="left" w:leader="none"/>
        </w:tabs>
        <w:spacing w:line="342" w:lineRule="exact" w:before="0" w:after="0"/>
        <w:ind w:left="880" w:right="0" w:hanging="360"/>
        <w:jc w:val="left"/>
        <w:rPr>
          <w:sz w:val="28"/>
        </w:rPr>
      </w:pPr>
      <w:r>
        <w:rPr>
          <w:sz w:val="28"/>
        </w:rPr>
        <w:t>Name and address of the</w:t>
      </w:r>
      <w:r>
        <w:rPr>
          <w:spacing w:val="-12"/>
          <w:sz w:val="28"/>
        </w:rPr>
        <w:t> </w:t>
      </w:r>
      <w:r>
        <w:rPr>
          <w:sz w:val="28"/>
        </w:rPr>
        <w:t>manufacturer</w:t>
      </w:r>
    </w:p>
    <w:p>
      <w:pPr>
        <w:pStyle w:val="ListParagraph"/>
        <w:numPr>
          <w:ilvl w:val="0"/>
          <w:numId w:val="46"/>
        </w:numPr>
        <w:tabs>
          <w:tab w:pos="880" w:val="left" w:leader="none"/>
          <w:tab w:pos="881" w:val="left" w:leader="none"/>
        </w:tabs>
        <w:spacing w:line="240" w:lineRule="auto" w:before="0" w:after="0"/>
        <w:ind w:left="880" w:right="554" w:hanging="360"/>
        <w:jc w:val="left"/>
        <w:rPr>
          <w:sz w:val="28"/>
        </w:rPr>
      </w:pPr>
      <w:r>
        <w:rPr>
          <w:sz w:val="28"/>
        </w:rPr>
        <w:t>Date of receipt. If the material is one which generates peroxide, it shall have the date it was opened and its expiration date clearly displayed. This is</w:t>
      </w:r>
      <w:r>
        <w:rPr>
          <w:spacing w:val="-34"/>
          <w:sz w:val="28"/>
        </w:rPr>
        <w:t> </w:t>
      </w:r>
      <w:r>
        <w:rPr>
          <w:sz w:val="28"/>
        </w:rPr>
        <w:t>especially</w:t>
      </w:r>
    </w:p>
    <w:p>
      <w:pPr>
        <w:spacing w:after="0" w:line="240" w:lineRule="auto"/>
        <w:jc w:val="left"/>
        <w:rPr>
          <w:sz w:val="28"/>
        </w:rPr>
        <w:sectPr>
          <w:pgSz w:w="12240" w:h="15840"/>
          <w:pgMar w:header="0" w:footer="1007" w:top="800" w:bottom="1200" w:left="920" w:right="920"/>
        </w:sectPr>
      </w:pPr>
    </w:p>
    <w:p>
      <w:pPr>
        <w:pStyle w:val="BodyText"/>
        <w:spacing w:before="71"/>
        <w:ind w:left="880"/>
      </w:pPr>
      <w:r>
        <w:rPr/>
        <w:t>important with regard to ethyl ether, tetrahydrofuran, perchloric and picric acids.</w:t>
      </w:r>
    </w:p>
    <w:p>
      <w:pPr>
        <w:pStyle w:val="BodyText"/>
        <w:spacing w:before="10"/>
        <w:rPr>
          <w:sz w:val="27"/>
        </w:rPr>
      </w:pPr>
    </w:p>
    <w:p>
      <w:pPr>
        <w:pStyle w:val="BodyText"/>
        <w:ind w:left="160" w:right="266" w:firstLine="360"/>
      </w:pPr>
      <w:r>
        <w:rPr/>
        <w:t>Chemicals that are repackaged or transferred to another container should have secure, waterproof labels marked with waterproof ink which state the hazards, precautions, the name of the chemical, date packaged and its strength and purity.</w:t>
      </w:r>
    </w:p>
    <w:p>
      <w:pPr>
        <w:pStyle w:val="BodyText"/>
      </w:pPr>
    </w:p>
    <w:p>
      <w:pPr>
        <w:pStyle w:val="BodyText"/>
        <w:spacing w:before="1"/>
        <w:ind w:left="160" w:right="163" w:firstLine="360"/>
      </w:pPr>
      <w:r>
        <w:rPr/>
        <w:t>Chemicals developed in the lab shall be assumed to be hazardous unless they are clearly determined by the safety office to be non-hazardous. Labeling for chemical products developed in the lab should be as follows:</w:t>
      </w:r>
    </w:p>
    <w:p>
      <w:pPr>
        <w:pStyle w:val="BodyText"/>
        <w:spacing w:before="10"/>
        <w:rPr>
          <w:sz w:val="27"/>
        </w:rPr>
      </w:pPr>
    </w:p>
    <w:p>
      <w:pPr>
        <w:pStyle w:val="ListParagraph"/>
        <w:numPr>
          <w:ilvl w:val="2"/>
          <w:numId w:val="45"/>
        </w:numPr>
        <w:tabs>
          <w:tab w:pos="880" w:val="left" w:leader="none"/>
          <w:tab w:pos="881" w:val="left" w:leader="none"/>
        </w:tabs>
        <w:spacing w:line="240" w:lineRule="auto" w:before="1" w:after="0"/>
        <w:ind w:left="880" w:right="0" w:hanging="360"/>
        <w:jc w:val="left"/>
        <w:rPr>
          <w:sz w:val="28"/>
        </w:rPr>
      </w:pPr>
      <w:r>
        <w:rPr>
          <w:sz w:val="28"/>
        </w:rPr>
        <w:t>Identity of the</w:t>
      </w:r>
      <w:r>
        <w:rPr>
          <w:spacing w:val="-9"/>
          <w:sz w:val="28"/>
        </w:rPr>
        <w:t> </w:t>
      </w:r>
      <w:r>
        <w:rPr>
          <w:sz w:val="28"/>
        </w:rPr>
        <w:t>material.</w:t>
      </w:r>
    </w:p>
    <w:p>
      <w:pPr>
        <w:pStyle w:val="ListParagraph"/>
        <w:numPr>
          <w:ilvl w:val="2"/>
          <w:numId w:val="45"/>
        </w:numPr>
        <w:tabs>
          <w:tab w:pos="880" w:val="left" w:leader="none"/>
          <w:tab w:pos="881" w:val="left" w:leader="none"/>
        </w:tabs>
        <w:spacing w:line="322" w:lineRule="exact" w:before="2" w:after="0"/>
        <w:ind w:left="880" w:right="0" w:hanging="360"/>
        <w:jc w:val="left"/>
        <w:rPr>
          <w:sz w:val="28"/>
        </w:rPr>
      </w:pPr>
      <w:r>
        <w:rPr>
          <w:sz w:val="28"/>
        </w:rPr>
        <w:t>Hazard and/ or potential</w:t>
      </w:r>
      <w:r>
        <w:rPr>
          <w:spacing w:val="-9"/>
          <w:sz w:val="28"/>
        </w:rPr>
        <w:t> </w:t>
      </w:r>
      <w:r>
        <w:rPr>
          <w:sz w:val="28"/>
        </w:rPr>
        <w:t>hazards.</w:t>
      </w:r>
    </w:p>
    <w:p>
      <w:pPr>
        <w:pStyle w:val="ListParagraph"/>
        <w:numPr>
          <w:ilvl w:val="2"/>
          <w:numId w:val="45"/>
        </w:numPr>
        <w:tabs>
          <w:tab w:pos="880" w:val="left" w:leader="none"/>
          <w:tab w:pos="881" w:val="left" w:leader="none"/>
        </w:tabs>
        <w:spacing w:line="240" w:lineRule="auto" w:before="0" w:after="0"/>
        <w:ind w:left="880" w:right="0" w:hanging="360"/>
        <w:jc w:val="left"/>
        <w:rPr>
          <w:sz w:val="28"/>
        </w:rPr>
      </w:pPr>
      <w:r>
        <w:rPr>
          <w:sz w:val="28"/>
        </w:rPr>
        <w:t>Neutralization or treatment agent in case of a</w:t>
      </w:r>
      <w:r>
        <w:rPr>
          <w:spacing w:val="-15"/>
          <w:sz w:val="28"/>
        </w:rPr>
        <w:t> </w:t>
      </w:r>
      <w:r>
        <w:rPr>
          <w:sz w:val="28"/>
        </w:rPr>
        <w:t>spill.</w:t>
      </w:r>
    </w:p>
    <w:p>
      <w:pPr>
        <w:pStyle w:val="ListParagraph"/>
        <w:numPr>
          <w:ilvl w:val="2"/>
          <w:numId w:val="45"/>
        </w:numPr>
        <w:tabs>
          <w:tab w:pos="880" w:val="left" w:leader="none"/>
          <w:tab w:pos="881" w:val="left" w:leader="none"/>
        </w:tabs>
        <w:spacing w:line="240" w:lineRule="auto" w:before="0" w:after="0"/>
        <w:ind w:left="880" w:right="158" w:hanging="360"/>
        <w:jc w:val="left"/>
        <w:rPr>
          <w:sz w:val="28"/>
        </w:rPr>
      </w:pPr>
      <w:r>
        <w:rPr>
          <w:sz w:val="28"/>
        </w:rPr>
        <w:t>Name, room number and lab telephone number of the individual(s) who created the chemical/solution.</w:t>
      </w:r>
    </w:p>
    <w:p>
      <w:pPr>
        <w:pStyle w:val="ListParagraph"/>
        <w:numPr>
          <w:ilvl w:val="2"/>
          <w:numId w:val="45"/>
        </w:numPr>
        <w:tabs>
          <w:tab w:pos="880" w:val="left" w:leader="none"/>
          <w:tab w:pos="881" w:val="left" w:leader="none"/>
        </w:tabs>
        <w:spacing w:line="322" w:lineRule="exact" w:before="0" w:after="0"/>
        <w:ind w:left="880" w:right="0" w:hanging="360"/>
        <w:jc w:val="left"/>
        <w:rPr>
          <w:sz w:val="28"/>
        </w:rPr>
      </w:pPr>
      <w:r>
        <w:rPr>
          <w:sz w:val="28"/>
        </w:rPr>
        <w:t>Preparation and expiration</w:t>
      </w:r>
      <w:r>
        <w:rPr>
          <w:spacing w:val="-12"/>
          <w:sz w:val="28"/>
        </w:rPr>
        <w:t> </w:t>
      </w:r>
      <w:r>
        <w:rPr>
          <w:sz w:val="28"/>
        </w:rPr>
        <w:t>dates.</w:t>
      </w:r>
    </w:p>
    <w:p>
      <w:pPr>
        <w:pStyle w:val="BodyText"/>
        <w:spacing w:before="11"/>
        <w:rPr>
          <w:sz w:val="27"/>
        </w:rPr>
      </w:pPr>
    </w:p>
    <w:p>
      <w:pPr>
        <w:pStyle w:val="BodyText"/>
        <w:ind w:left="160" w:right="163" w:firstLine="360"/>
      </w:pPr>
      <w:r>
        <w:rPr/>
        <w:t>For the purposes of long-term storage of some chemicals, periodic inspection is mandated. Based on the overall condition of a material a decision can be made to either extend its storage period or to dispose of it as hazardous waste. The criteria for extending storage of chemicals are:</w:t>
      </w:r>
    </w:p>
    <w:p>
      <w:pPr>
        <w:pStyle w:val="BodyText"/>
        <w:spacing w:before="10"/>
        <w:rPr>
          <w:sz w:val="27"/>
        </w:rPr>
      </w:pPr>
    </w:p>
    <w:p>
      <w:pPr>
        <w:pStyle w:val="ListParagraph"/>
        <w:numPr>
          <w:ilvl w:val="2"/>
          <w:numId w:val="45"/>
        </w:numPr>
        <w:tabs>
          <w:tab w:pos="880" w:val="left" w:leader="none"/>
          <w:tab w:pos="881" w:val="left" w:leader="none"/>
        </w:tabs>
        <w:spacing w:line="322" w:lineRule="exact" w:before="0" w:after="0"/>
        <w:ind w:left="880" w:right="0" w:hanging="360"/>
        <w:jc w:val="left"/>
        <w:rPr>
          <w:sz w:val="28"/>
        </w:rPr>
      </w:pPr>
      <w:r>
        <w:rPr>
          <w:sz w:val="28"/>
        </w:rPr>
        <w:t>Good storage</w:t>
      </w:r>
      <w:r>
        <w:rPr>
          <w:spacing w:val="-6"/>
          <w:sz w:val="28"/>
        </w:rPr>
        <w:t> </w:t>
      </w:r>
      <w:r>
        <w:rPr>
          <w:sz w:val="28"/>
        </w:rPr>
        <w:t>condition.</w:t>
      </w:r>
    </w:p>
    <w:p>
      <w:pPr>
        <w:pStyle w:val="ListParagraph"/>
        <w:numPr>
          <w:ilvl w:val="2"/>
          <w:numId w:val="45"/>
        </w:numPr>
        <w:tabs>
          <w:tab w:pos="880" w:val="left" w:leader="none"/>
          <w:tab w:pos="881" w:val="left" w:leader="none"/>
        </w:tabs>
        <w:spacing w:line="240" w:lineRule="auto" w:before="0" w:after="0"/>
        <w:ind w:left="880" w:right="0" w:hanging="360"/>
        <w:jc w:val="left"/>
        <w:rPr>
          <w:sz w:val="28"/>
        </w:rPr>
      </w:pPr>
      <w:r>
        <w:rPr>
          <w:sz w:val="28"/>
        </w:rPr>
        <w:t>Material at hand must be considered chemically and physically</w:t>
      </w:r>
      <w:r>
        <w:rPr>
          <w:spacing w:val="-22"/>
          <w:sz w:val="28"/>
        </w:rPr>
        <w:t> </w:t>
      </w:r>
      <w:r>
        <w:rPr>
          <w:sz w:val="28"/>
        </w:rPr>
        <w:t>stable.</w:t>
      </w:r>
    </w:p>
    <w:p>
      <w:pPr>
        <w:pStyle w:val="ListParagraph"/>
        <w:numPr>
          <w:ilvl w:val="2"/>
          <w:numId w:val="45"/>
        </w:numPr>
        <w:tabs>
          <w:tab w:pos="880" w:val="left" w:leader="none"/>
          <w:tab w:pos="881" w:val="left" w:leader="none"/>
        </w:tabs>
        <w:spacing w:line="240" w:lineRule="auto" w:before="3" w:after="0"/>
        <w:ind w:left="880" w:right="408" w:hanging="360"/>
        <w:jc w:val="left"/>
        <w:rPr>
          <w:sz w:val="28"/>
        </w:rPr>
      </w:pPr>
      <w:r>
        <w:rPr>
          <w:sz w:val="28"/>
        </w:rPr>
        <w:t>The possible lifetime of a container must be determined. The date of receipt, expiration date as well as shelf life must be clearly written on container labels</w:t>
      </w:r>
      <w:r>
        <w:rPr>
          <w:spacing w:val="-37"/>
          <w:sz w:val="28"/>
        </w:rPr>
        <w:t> </w:t>
      </w:r>
      <w:r>
        <w:rPr>
          <w:sz w:val="28"/>
        </w:rPr>
        <w:t>for the following</w:t>
      </w:r>
      <w:r>
        <w:rPr>
          <w:spacing w:val="-15"/>
          <w:sz w:val="28"/>
        </w:rPr>
        <w:t> </w:t>
      </w:r>
      <w:r>
        <w:rPr>
          <w:sz w:val="28"/>
        </w:rPr>
        <w:t>chemicals:</w:t>
      </w:r>
    </w:p>
    <w:p>
      <w:pPr>
        <w:pStyle w:val="BodyText"/>
        <w:spacing w:before="9"/>
        <w:rPr>
          <w:sz w:val="27"/>
        </w:rPr>
      </w:pPr>
    </w:p>
    <w:p>
      <w:pPr>
        <w:pStyle w:val="ListParagraph"/>
        <w:numPr>
          <w:ilvl w:val="3"/>
          <w:numId w:val="45"/>
        </w:numPr>
        <w:tabs>
          <w:tab w:pos="2320" w:val="left" w:leader="none"/>
          <w:tab w:pos="2321" w:val="left" w:leader="none"/>
        </w:tabs>
        <w:spacing w:line="240" w:lineRule="auto" w:before="0" w:after="0"/>
        <w:ind w:left="2320" w:right="0" w:hanging="360"/>
        <w:jc w:val="left"/>
        <w:rPr>
          <w:sz w:val="28"/>
        </w:rPr>
      </w:pPr>
      <w:r>
        <w:rPr>
          <w:sz w:val="28"/>
        </w:rPr>
        <w:t>picric</w:t>
      </w:r>
      <w:r>
        <w:rPr>
          <w:spacing w:val="-4"/>
          <w:sz w:val="28"/>
        </w:rPr>
        <w:t> </w:t>
      </w:r>
      <w:r>
        <w:rPr>
          <w:sz w:val="28"/>
        </w:rPr>
        <w:t>acid</w:t>
      </w:r>
    </w:p>
    <w:p>
      <w:pPr>
        <w:pStyle w:val="ListParagraph"/>
        <w:numPr>
          <w:ilvl w:val="3"/>
          <w:numId w:val="45"/>
        </w:numPr>
        <w:tabs>
          <w:tab w:pos="2320" w:val="left" w:leader="none"/>
          <w:tab w:pos="2321" w:val="left" w:leader="none"/>
        </w:tabs>
        <w:spacing w:line="240" w:lineRule="auto" w:before="0" w:after="0"/>
        <w:ind w:left="2320" w:right="0" w:hanging="360"/>
        <w:jc w:val="left"/>
        <w:rPr>
          <w:sz w:val="28"/>
        </w:rPr>
      </w:pPr>
      <w:r>
        <w:rPr>
          <w:sz w:val="28"/>
        </w:rPr>
        <w:t>perchlorates</w:t>
      </w:r>
    </w:p>
    <w:p>
      <w:pPr>
        <w:pStyle w:val="ListParagraph"/>
        <w:numPr>
          <w:ilvl w:val="3"/>
          <w:numId w:val="45"/>
        </w:numPr>
        <w:tabs>
          <w:tab w:pos="2320" w:val="left" w:leader="none"/>
          <w:tab w:pos="2321" w:val="left" w:leader="none"/>
        </w:tabs>
        <w:spacing w:line="240" w:lineRule="auto" w:before="0" w:after="0"/>
        <w:ind w:left="2320" w:right="0" w:hanging="360"/>
        <w:jc w:val="left"/>
        <w:rPr>
          <w:sz w:val="28"/>
        </w:rPr>
      </w:pPr>
      <w:r>
        <w:rPr>
          <w:sz w:val="28"/>
        </w:rPr>
        <w:t>peroxide forming chemicals such as</w:t>
      </w:r>
      <w:r>
        <w:rPr>
          <w:spacing w:val="-16"/>
          <w:sz w:val="28"/>
        </w:rPr>
        <w:t> </w:t>
      </w:r>
      <w:r>
        <w:rPr>
          <w:sz w:val="28"/>
        </w:rPr>
        <w:t>ethers</w:t>
      </w:r>
    </w:p>
    <w:p>
      <w:pPr>
        <w:pStyle w:val="BodyText"/>
        <w:spacing w:before="10"/>
        <w:rPr>
          <w:sz w:val="27"/>
        </w:rPr>
      </w:pPr>
    </w:p>
    <w:p>
      <w:pPr>
        <w:pStyle w:val="BodyText"/>
        <w:tabs>
          <w:tab w:pos="3628" w:val="left" w:leader="none"/>
        </w:tabs>
        <w:ind w:left="160" w:right="722" w:firstLine="1829"/>
      </w:pPr>
      <w:r>
        <w:rPr/>
        <w:t>- Any other material known to be unstable, reactive or to deteriorate with</w:t>
      </w:r>
      <w:r>
        <w:rPr>
          <w:spacing w:val="-1"/>
        </w:rPr>
        <w:t> </w:t>
      </w:r>
      <w:r>
        <w:rPr/>
        <w:t>time</w:t>
      </w:r>
      <w:r>
        <w:rPr>
          <w:spacing w:val="-2"/>
        </w:rPr>
        <w:t> </w:t>
      </w:r>
      <w:r>
        <w:rPr/>
        <w:t>or</w:t>
        <w:tab/>
        <w:t>environmental</w:t>
      </w:r>
      <w:r>
        <w:rPr>
          <w:spacing w:val="-8"/>
        </w:rPr>
        <w:t> </w:t>
      </w:r>
      <w:r>
        <w:rPr/>
        <w:t>factors</w:t>
      </w:r>
    </w:p>
    <w:p>
      <w:pPr>
        <w:pStyle w:val="BodyText"/>
        <w:spacing w:before="2"/>
      </w:pPr>
    </w:p>
    <w:p>
      <w:pPr>
        <w:pStyle w:val="BodyText"/>
        <w:ind w:left="160" w:right="1068"/>
      </w:pPr>
      <w:r>
        <w:rPr/>
        <w:t>If any of the information described is missing then the chemical must be removed immediately.</w:t>
      </w:r>
    </w:p>
    <w:p>
      <w:pPr>
        <w:pStyle w:val="BodyText"/>
        <w:rPr>
          <w:sz w:val="30"/>
        </w:rPr>
      </w:pPr>
    </w:p>
    <w:p>
      <w:pPr>
        <w:pStyle w:val="BodyText"/>
        <w:rPr>
          <w:sz w:val="30"/>
        </w:rPr>
      </w:pPr>
    </w:p>
    <w:p>
      <w:pPr>
        <w:pStyle w:val="ListParagraph"/>
        <w:numPr>
          <w:ilvl w:val="1"/>
          <w:numId w:val="45"/>
        </w:numPr>
        <w:tabs>
          <w:tab w:pos="806" w:val="left" w:leader="none"/>
          <w:tab w:pos="807" w:val="left" w:leader="none"/>
        </w:tabs>
        <w:spacing w:line="240" w:lineRule="auto" w:before="238" w:after="21"/>
        <w:ind w:left="806" w:right="0" w:hanging="646"/>
        <w:jc w:val="left"/>
        <w:rPr>
          <w:rFonts w:ascii="Cambria"/>
          <w:b/>
          <w:sz w:val="28"/>
        </w:rPr>
      </w:pPr>
      <w:bookmarkStart w:name="_bookmark76" w:id="149"/>
      <w:bookmarkEnd w:id="149"/>
      <w:r>
        <w:rPr/>
      </w:r>
      <w:bookmarkStart w:name="_bookmark76" w:id="150"/>
      <w:bookmarkEnd w:id="150"/>
      <w:r>
        <w:rPr>
          <w:rFonts w:ascii="Cambria"/>
          <w:b/>
          <w:color w:val="365F91"/>
          <w:sz w:val="28"/>
        </w:rPr>
        <w:t>C</w:t>
      </w:r>
      <w:r>
        <w:rPr>
          <w:rFonts w:ascii="Cambria"/>
          <w:b/>
          <w:color w:val="365F91"/>
          <w:sz w:val="28"/>
        </w:rPr>
        <w:t>hemical Laboratory Health and Safety</w:t>
      </w:r>
      <w:r>
        <w:rPr>
          <w:rFonts w:ascii="Cambria"/>
          <w:b/>
          <w:color w:val="365F91"/>
          <w:spacing w:val="-26"/>
          <w:sz w:val="28"/>
        </w:rPr>
        <w:t> </w:t>
      </w:r>
      <w:r>
        <w:rPr>
          <w:rFonts w:ascii="Cambria"/>
          <w:b/>
          <w:color w:val="365F91"/>
          <w:sz w:val="28"/>
        </w:rPr>
        <w:t>Training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footerReference w:type="default" r:id="rId21"/>
          <w:pgSz w:w="12240" w:h="15840"/>
          <w:pgMar w:footer="1015" w:header="0" w:top="800" w:bottom="1200" w:left="920" w:right="920"/>
        </w:sectPr>
      </w:pPr>
    </w:p>
    <w:p>
      <w:pPr>
        <w:pStyle w:val="BodyText"/>
        <w:spacing w:before="71"/>
        <w:ind w:left="100" w:firstLine="499"/>
      </w:pPr>
      <w:r>
        <w:rPr/>
        <w:t>CCNY will provide all its employees subject to the CHP with training sessions concerning the hazards of chemicals in its laboratories. These sessions are mandatory for all employees subject to the CHP who have not yet attended a chemical safety training session in CCNY.  Chemical laboratory health and safety training session will include:</w:t>
      </w:r>
    </w:p>
    <w:p>
      <w:pPr>
        <w:pStyle w:val="BodyText"/>
        <w:spacing w:before="1"/>
      </w:pPr>
    </w:p>
    <w:p>
      <w:pPr>
        <w:pStyle w:val="ListParagraph"/>
        <w:numPr>
          <w:ilvl w:val="0"/>
          <w:numId w:val="47"/>
        </w:numPr>
        <w:tabs>
          <w:tab w:pos="820" w:val="left" w:leader="none"/>
          <w:tab w:pos="821" w:val="left" w:leader="none"/>
        </w:tabs>
        <w:spacing w:line="240" w:lineRule="auto" w:before="0" w:after="0"/>
        <w:ind w:left="820" w:right="1044" w:hanging="360"/>
        <w:jc w:val="left"/>
        <w:rPr>
          <w:sz w:val="28"/>
        </w:rPr>
      </w:pPr>
      <w:r>
        <w:rPr>
          <w:sz w:val="28"/>
        </w:rPr>
        <w:t>the contents and requirements of the laboratory standard, including</w:t>
      </w:r>
      <w:r>
        <w:rPr>
          <w:spacing w:val="-40"/>
          <w:sz w:val="28"/>
        </w:rPr>
        <w:t> </w:t>
      </w:r>
      <w:r>
        <w:rPr>
          <w:sz w:val="28"/>
        </w:rPr>
        <w:t>general principles of good laboratory</w:t>
      </w:r>
      <w:r>
        <w:rPr>
          <w:spacing w:val="-14"/>
          <w:sz w:val="28"/>
        </w:rPr>
        <w:t> </w:t>
      </w:r>
      <w:r>
        <w:rPr>
          <w:sz w:val="28"/>
        </w:rPr>
        <w:t>practice</w:t>
      </w:r>
    </w:p>
    <w:p>
      <w:pPr>
        <w:pStyle w:val="ListParagraph"/>
        <w:numPr>
          <w:ilvl w:val="0"/>
          <w:numId w:val="47"/>
        </w:numPr>
        <w:tabs>
          <w:tab w:pos="820" w:val="left" w:leader="none"/>
          <w:tab w:pos="821" w:val="left" w:leader="none"/>
        </w:tabs>
        <w:spacing w:line="321" w:lineRule="exact" w:before="0" w:after="0"/>
        <w:ind w:left="820" w:right="0" w:hanging="360"/>
        <w:jc w:val="left"/>
        <w:rPr>
          <w:sz w:val="28"/>
        </w:rPr>
      </w:pPr>
      <w:r>
        <w:rPr>
          <w:sz w:val="28"/>
        </w:rPr>
        <w:t>the content of the chemical hygiene plan (the present</w:t>
      </w:r>
      <w:r>
        <w:rPr>
          <w:spacing w:val="-26"/>
          <w:sz w:val="28"/>
        </w:rPr>
        <w:t> </w:t>
      </w:r>
      <w:r>
        <w:rPr>
          <w:sz w:val="28"/>
        </w:rPr>
        <w:t>document)</w:t>
      </w:r>
    </w:p>
    <w:p>
      <w:pPr>
        <w:pStyle w:val="ListParagraph"/>
        <w:numPr>
          <w:ilvl w:val="0"/>
          <w:numId w:val="47"/>
        </w:numPr>
        <w:tabs>
          <w:tab w:pos="820" w:val="left" w:leader="none"/>
          <w:tab w:pos="821" w:val="left" w:leader="none"/>
        </w:tabs>
        <w:spacing w:line="240" w:lineRule="auto" w:before="0" w:after="0"/>
        <w:ind w:left="820" w:right="385" w:hanging="360"/>
        <w:jc w:val="left"/>
        <w:rPr>
          <w:sz w:val="28"/>
        </w:rPr>
      </w:pPr>
      <w:r>
        <w:rPr>
          <w:sz w:val="28"/>
        </w:rPr>
        <w:t>the employer’s responsibility for providing a safe workplace (e.g., working</w:t>
      </w:r>
      <w:r>
        <w:rPr>
          <w:spacing w:val="-40"/>
          <w:sz w:val="28"/>
        </w:rPr>
        <w:t> </w:t>
      </w:r>
      <w:r>
        <w:rPr>
          <w:sz w:val="28"/>
        </w:rPr>
        <w:t>fume hoods, emergency eyewash stations and showers, and personal protective equipment)</w:t>
      </w:r>
    </w:p>
    <w:p>
      <w:pPr>
        <w:pStyle w:val="ListParagraph"/>
        <w:numPr>
          <w:ilvl w:val="0"/>
          <w:numId w:val="47"/>
        </w:numPr>
        <w:tabs>
          <w:tab w:pos="820" w:val="left" w:leader="none"/>
          <w:tab w:pos="821" w:val="left" w:leader="none"/>
        </w:tabs>
        <w:spacing w:line="240" w:lineRule="auto" w:before="2" w:after="0"/>
        <w:ind w:left="820" w:right="238" w:hanging="360"/>
        <w:jc w:val="left"/>
        <w:rPr>
          <w:sz w:val="28"/>
        </w:rPr>
      </w:pPr>
      <w:r>
        <w:rPr>
          <w:sz w:val="28"/>
        </w:rPr>
        <w:t>employee’s responsibilities for following proper laboratory practices to help protect their health and provide for the safety of themselves and fellow</w:t>
      </w:r>
      <w:r>
        <w:rPr>
          <w:spacing w:val="-40"/>
          <w:sz w:val="28"/>
        </w:rPr>
        <w:t> </w:t>
      </w:r>
      <w:r>
        <w:rPr>
          <w:sz w:val="28"/>
        </w:rPr>
        <w:t>employees</w:t>
      </w:r>
    </w:p>
    <w:p>
      <w:pPr>
        <w:pStyle w:val="ListParagraph"/>
        <w:numPr>
          <w:ilvl w:val="0"/>
          <w:numId w:val="47"/>
        </w:numPr>
        <w:tabs>
          <w:tab w:pos="820" w:val="left" w:leader="none"/>
          <w:tab w:pos="821" w:val="left" w:leader="none"/>
        </w:tabs>
        <w:spacing w:line="240" w:lineRule="auto" w:before="0" w:after="0"/>
        <w:ind w:left="820" w:right="221" w:hanging="360"/>
        <w:jc w:val="left"/>
        <w:rPr>
          <w:sz w:val="28"/>
        </w:rPr>
      </w:pPr>
      <w:r>
        <w:rPr>
          <w:sz w:val="28"/>
        </w:rPr>
        <w:t>the methods and observations that may be used to detect the presence or release</w:t>
      </w:r>
      <w:r>
        <w:rPr>
          <w:spacing w:val="-40"/>
          <w:sz w:val="28"/>
        </w:rPr>
        <w:t> </w:t>
      </w:r>
      <w:r>
        <w:rPr>
          <w:sz w:val="28"/>
        </w:rPr>
        <w:t>of a hazardous</w:t>
      </w:r>
      <w:r>
        <w:rPr>
          <w:spacing w:val="-7"/>
          <w:sz w:val="28"/>
        </w:rPr>
        <w:t> </w:t>
      </w:r>
      <w:r>
        <w:rPr>
          <w:sz w:val="28"/>
        </w:rPr>
        <w:t>chemical</w:t>
      </w:r>
    </w:p>
    <w:p>
      <w:pPr>
        <w:pStyle w:val="ListParagraph"/>
        <w:numPr>
          <w:ilvl w:val="0"/>
          <w:numId w:val="47"/>
        </w:numPr>
        <w:tabs>
          <w:tab w:pos="820" w:val="left" w:leader="none"/>
          <w:tab w:pos="821" w:val="left" w:leader="none"/>
        </w:tabs>
        <w:spacing w:line="240" w:lineRule="auto" w:before="0" w:after="0"/>
        <w:ind w:left="820" w:right="896" w:hanging="360"/>
        <w:jc w:val="left"/>
        <w:rPr>
          <w:sz w:val="28"/>
        </w:rPr>
      </w:pPr>
      <w:r>
        <w:rPr>
          <w:sz w:val="28"/>
        </w:rPr>
        <w:t>the potential health and safety hazards associated with the chemicals used</w:t>
      </w:r>
      <w:r>
        <w:rPr>
          <w:spacing w:val="-36"/>
          <w:sz w:val="28"/>
        </w:rPr>
        <w:t> </w:t>
      </w:r>
      <w:r>
        <w:rPr>
          <w:sz w:val="28"/>
        </w:rPr>
        <w:t>in CCNY laboratories and signs and symptoms of</w:t>
      </w:r>
      <w:r>
        <w:rPr>
          <w:spacing w:val="-25"/>
          <w:sz w:val="28"/>
        </w:rPr>
        <w:t> </w:t>
      </w:r>
      <w:r>
        <w:rPr>
          <w:sz w:val="28"/>
        </w:rPr>
        <w:t>exposure</w:t>
      </w:r>
    </w:p>
    <w:p>
      <w:pPr>
        <w:pStyle w:val="ListParagraph"/>
        <w:numPr>
          <w:ilvl w:val="0"/>
          <w:numId w:val="47"/>
        </w:numPr>
        <w:tabs>
          <w:tab w:pos="820" w:val="left" w:leader="none"/>
          <w:tab w:pos="821" w:val="left" w:leader="none"/>
        </w:tabs>
        <w:spacing w:line="240" w:lineRule="auto" w:before="0" w:after="0"/>
        <w:ind w:left="820" w:right="633" w:hanging="360"/>
        <w:jc w:val="left"/>
        <w:rPr>
          <w:sz w:val="28"/>
        </w:rPr>
      </w:pPr>
      <w:r>
        <w:rPr>
          <w:sz w:val="28"/>
        </w:rPr>
        <w:t>the measures employees can use to protect themselves from these hazards, including specific procedures such as appropriate work practices, personal protective equipment to be used, criteria for using fume hoods, and</w:t>
      </w:r>
      <w:r>
        <w:rPr>
          <w:spacing w:val="-35"/>
          <w:sz w:val="28"/>
        </w:rPr>
        <w:t> </w:t>
      </w:r>
      <w:r>
        <w:rPr>
          <w:sz w:val="28"/>
        </w:rPr>
        <w:t>emergency procedures</w:t>
      </w:r>
    </w:p>
    <w:p>
      <w:pPr>
        <w:pStyle w:val="BodyText"/>
        <w:spacing w:before="10"/>
        <w:rPr>
          <w:sz w:val="27"/>
        </w:rPr>
      </w:pPr>
    </w:p>
    <w:p>
      <w:pPr>
        <w:pStyle w:val="BodyText"/>
        <w:ind w:left="280" w:right="458" w:firstLine="540"/>
      </w:pPr>
      <w:r>
        <w:rPr/>
        <w:t>In addition, employees who will come in contact with particularly hazardous substances (select carcinogens, reproductive toxins, substances with a high degree of acute toxicity: see Appendix C for a list of these chemicals) or radioactive materials (see 3.2.6), who will use equipment with specific hazards (e.g., lasers), biological or physical hazards will receive additional training specific to the hazard prior to beginning work.</w:t>
      </w:r>
    </w:p>
    <w:p>
      <w:pPr>
        <w:pStyle w:val="BodyText"/>
        <w:spacing w:before="10"/>
        <w:rPr>
          <w:sz w:val="27"/>
        </w:rPr>
      </w:pPr>
    </w:p>
    <w:p>
      <w:pPr>
        <w:pStyle w:val="BodyText"/>
        <w:ind w:left="191" w:firstLine="629"/>
      </w:pPr>
      <w:r>
        <w:rPr/>
        <w:t>Chemical laboratory health and safety training sessions will be held twice a year, at the beginning of the fall and spring semester and when necessary during the summer months. Times and locations for these sessions will be announced in advance by a notice sent to each department chair.</w:t>
      </w:r>
    </w:p>
    <w:p>
      <w:pPr>
        <w:pStyle w:val="BodyText"/>
        <w:spacing w:before="10"/>
        <w:rPr>
          <w:sz w:val="27"/>
        </w:rPr>
      </w:pPr>
    </w:p>
    <w:p>
      <w:pPr>
        <w:pStyle w:val="BodyText"/>
        <w:ind w:left="191" w:right="134" w:firstLine="629"/>
        <w:jc w:val="both"/>
      </w:pPr>
      <w:r>
        <w:rPr/>
        <w:t>Records of attendance at the safety training sessions as well as those conducted by PI’S shall be kept by the Department Chairperson. A copy of the Emergency Procedures should be posted conspicuously in every laboratory near a telephone and near the exit. A copy of the Emergency Procedures can be found in Appendix A of this manual.</w:t>
      </w:r>
    </w:p>
    <w:p>
      <w:pPr>
        <w:spacing w:after="0"/>
        <w:jc w:val="both"/>
        <w:sectPr>
          <w:footerReference w:type="default" r:id="rId22"/>
          <w:pgSz w:w="12240" w:h="15840"/>
          <w:pgMar w:footer="1015" w:header="0" w:top="800" w:bottom="1200" w:left="980" w:right="1000"/>
          <w:pgNumType w:start="51"/>
        </w:sectPr>
      </w:pPr>
    </w:p>
    <w:p>
      <w:pPr>
        <w:pStyle w:val="BodyText"/>
        <w:ind w:left="2814"/>
        <w:rPr>
          <w:sz w:val="20"/>
        </w:rPr>
      </w:pPr>
      <w:r>
        <w:rPr>
          <w:sz w:val="20"/>
        </w:rPr>
        <w:drawing>
          <wp:inline distT="0" distB="0" distL="0" distR="0">
            <wp:extent cx="2724053" cy="4837176"/>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3" cstate="print"/>
                    <a:stretch>
                      <a:fillRect/>
                    </a:stretch>
                  </pic:blipFill>
                  <pic:spPr>
                    <a:xfrm>
                      <a:off x="0" y="0"/>
                      <a:ext cx="2724053" cy="4837176"/>
                    </a:xfrm>
                    <a:prstGeom prst="rect">
                      <a:avLst/>
                    </a:prstGeom>
                  </pic:spPr>
                </pic:pic>
              </a:graphicData>
            </a:graphic>
          </wp:inline>
        </w:drawing>
      </w:r>
      <w:r>
        <w:rPr>
          <w:sz w:val="20"/>
        </w:rPr>
      </w:r>
    </w:p>
    <w:p>
      <w:pPr>
        <w:pStyle w:val="BodyText"/>
        <w:spacing w:line="316" w:lineRule="exact"/>
        <w:ind w:left="498"/>
      </w:pPr>
      <w:r>
        <w:rPr>
          <w:color w:val="FF0000"/>
        </w:rPr>
        <w:t>Doors to laboratories and shops shall remain free from obstructions at all times.</w:t>
      </w:r>
    </w:p>
    <w:p>
      <w:pPr>
        <w:spacing w:after="0" w:line="316" w:lineRule="exact"/>
        <w:sectPr>
          <w:pgSz w:w="12240" w:h="15840"/>
          <w:pgMar w:header="0" w:footer="1015" w:top="880" w:bottom="1200" w:left="1340" w:right="1380"/>
        </w:sectPr>
      </w:pPr>
    </w:p>
    <w:p>
      <w:pPr>
        <w:pStyle w:val="BodyText"/>
        <w:spacing w:before="6"/>
        <w:rPr>
          <w:sz w:val="17"/>
        </w:rPr>
      </w:pPr>
    </w:p>
    <w:p>
      <w:pPr>
        <w:pStyle w:val="ListParagraph"/>
        <w:numPr>
          <w:ilvl w:val="0"/>
          <w:numId w:val="48"/>
        </w:numPr>
        <w:tabs>
          <w:tab w:pos="494" w:val="left" w:leader="none"/>
        </w:tabs>
        <w:spacing w:line="240" w:lineRule="auto" w:before="99" w:after="19"/>
        <w:ind w:left="493" w:right="0" w:hanging="333"/>
        <w:jc w:val="left"/>
        <w:rPr>
          <w:rFonts w:ascii="Cambria"/>
          <w:b/>
          <w:sz w:val="32"/>
        </w:rPr>
      </w:pPr>
      <w:bookmarkStart w:name="_bookmark77" w:id="151"/>
      <w:bookmarkEnd w:id="151"/>
      <w:r>
        <w:rPr/>
      </w:r>
      <w:bookmarkStart w:name="_bookmark77" w:id="152"/>
      <w:bookmarkEnd w:id="152"/>
      <w:r>
        <w:rPr>
          <w:rFonts w:ascii="Cambria"/>
          <w:b/>
          <w:color w:val="365F91"/>
          <w:sz w:val="32"/>
        </w:rPr>
        <w:t>EMERGE</w:t>
      </w:r>
      <w:r>
        <w:rPr>
          <w:rFonts w:ascii="Cambria"/>
          <w:b/>
          <w:color w:val="365F91"/>
          <w:sz w:val="32"/>
        </w:rPr>
        <w:t>NCY PROCEDURE</w:t>
      </w:r>
      <w:r>
        <w:rPr>
          <w:rFonts w:ascii="Cambria"/>
          <w:b/>
          <w:color w:val="365F91"/>
          <w:spacing w:val="-13"/>
          <w:sz w:val="32"/>
        </w:rPr>
        <w:t> </w:t>
      </w:r>
      <w:r>
        <w:rPr>
          <w:rFonts w:ascii="Cambria"/>
          <w:b/>
          <w:color w:val="365F91"/>
          <w:sz w:val="32"/>
        </w:rPr>
        <w:t>PLAN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11"/>
        <w:rPr>
          <w:rFonts w:ascii="Cambria"/>
          <w:b/>
          <w:sz w:val="16"/>
        </w:rPr>
      </w:pPr>
    </w:p>
    <w:p>
      <w:pPr>
        <w:pStyle w:val="ListParagraph"/>
        <w:numPr>
          <w:ilvl w:val="1"/>
          <w:numId w:val="48"/>
        </w:numPr>
        <w:tabs>
          <w:tab w:pos="619" w:val="left" w:leader="none"/>
        </w:tabs>
        <w:spacing w:line="240" w:lineRule="auto" w:before="101" w:after="21"/>
        <w:ind w:left="618" w:right="0" w:hanging="458"/>
        <w:jc w:val="left"/>
        <w:rPr>
          <w:rFonts w:ascii="Cambria"/>
          <w:b/>
          <w:sz w:val="28"/>
        </w:rPr>
      </w:pPr>
      <w:bookmarkStart w:name="_bookmark78" w:id="153"/>
      <w:bookmarkEnd w:id="153"/>
      <w:r>
        <w:rPr/>
      </w:r>
      <w:bookmarkStart w:name="_bookmark78" w:id="154"/>
      <w:bookmarkEnd w:id="154"/>
      <w:r>
        <w:rPr>
          <w:rFonts w:ascii="Cambria"/>
          <w:b/>
          <w:color w:val="365F91"/>
          <w:sz w:val="28"/>
        </w:rPr>
        <w:t>F</w:t>
      </w:r>
      <w:r>
        <w:rPr>
          <w:rFonts w:ascii="Cambria"/>
          <w:b/>
          <w:color w:val="365F91"/>
          <w:sz w:val="28"/>
        </w:rPr>
        <w:t>ire Notes and</w:t>
      </w:r>
      <w:r>
        <w:rPr>
          <w:rFonts w:ascii="Cambria"/>
          <w:b/>
          <w:color w:val="365F91"/>
          <w:spacing w:val="-13"/>
          <w:sz w:val="28"/>
        </w:rPr>
        <w:t> </w:t>
      </w:r>
      <w:r>
        <w:rPr>
          <w:rFonts w:ascii="Cambria"/>
          <w:b/>
          <w:color w:val="365F91"/>
          <w:sz w:val="28"/>
        </w:rPr>
        <w:t>precautions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520" w:right="257" w:firstLine="69"/>
      </w:pPr>
      <w:r>
        <w:rPr/>
        <w:t>Small fires can be extinguished without evacuation. However a fire can get out of control in a matter of seconds so it is preferable that students and employees do not attempt to fight a fire. Fire extinguishers should be used only by trained and authorized personnel. An immediate readiness to evacuate is essential in the event the fire cannot be extinguished.</w:t>
      </w:r>
    </w:p>
    <w:p>
      <w:pPr>
        <w:pStyle w:val="BodyText"/>
        <w:spacing w:before="11"/>
        <w:rPr>
          <w:sz w:val="27"/>
        </w:rPr>
      </w:pPr>
    </w:p>
    <w:p>
      <w:pPr>
        <w:pStyle w:val="ListParagraph"/>
        <w:numPr>
          <w:ilvl w:val="2"/>
          <w:numId w:val="48"/>
        </w:numPr>
        <w:tabs>
          <w:tab w:pos="880" w:val="left" w:leader="none"/>
          <w:tab w:pos="881" w:val="left" w:leader="none"/>
        </w:tabs>
        <w:spacing w:line="240" w:lineRule="auto" w:before="0" w:after="0"/>
        <w:ind w:left="880" w:right="0" w:hanging="360"/>
        <w:jc w:val="left"/>
        <w:rPr>
          <w:sz w:val="28"/>
        </w:rPr>
      </w:pPr>
      <w:r>
        <w:rPr>
          <w:sz w:val="28"/>
        </w:rPr>
        <w:t>do not panic and do not run if evacuation is</w:t>
      </w:r>
      <w:r>
        <w:rPr>
          <w:spacing w:val="-22"/>
          <w:sz w:val="28"/>
        </w:rPr>
        <w:t> </w:t>
      </w:r>
      <w:r>
        <w:rPr>
          <w:sz w:val="28"/>
        </w:rPr>
        <w:t>necessary</w:t>
      </w:r>
    </w:p>
    <w:p>
      <w:pPr>
        <w:pStyle w:val="ListParagraph"/>
        <w:numPr>
          <w:ilvl w:val="2"/>
          <w:numId w:val="48"/>
        </w:numPr>
        <w:tabs>
          <w:tab w:pos="880" w:val="left" w:leader="none"/>
          <w:tab w:pos="881" w:val="left" w:leader="none"/>
        </w:tabs>
        <w:spacing w:line="322" w:lineRule="exact" w:before="1" w:after="0"/>
        <w:ind w:left="880" w:right="0" w:hanging="360"/>
        <w:jc w:val="left"/>
        <w:rPr>
          <w:sz w:val="28"/>
        </w:rPr>
      </w:pPr>
      <w:r>
        <w:rPr>
          <w:sz w:val="28"/>
        </w:rPr>
        <w:t>never enter a room that is filled with smoke or</w:t>
      </w:r>
      <w:r>
        <w:rPr>
          <w:spacing w:val="-14"/>
          <w:sz w:val="28"/>
        </w:rPr>
        <w:t> </w:t>
      </w:r>
      <w:r>
        <w:rPr>
          <w:sz w:val="28"/>
        </w:rPr>
        <w:t>fire</w:t>
      </w:r>
    </w:p>
    <w:p>
      <w:pPr>
        <w:pStyle w:val="ListParagraph"/>
        <w:numPr>
          <w:ilvl w:val="2"/>
          <w:numId w:val="48"/>
        </w:numPr>
        <w:tabs>
          <w:tab w:pos="880" w:val="left" w:leader="none"/>
          <w:tab w:pos="881" w:val="left" w:leader="none"/>
        </w:tabs>
        <w:spacing w:line="240" w:lineRule="auto" w:before="0" w:after="0"/>
        <w:ind w:left="880" w:right="660" w:hanging="360"/>
        <w:jc w:val="left"/>
        <w:rPr>
          <w:sz w:val="28"/>
        </w:rPr>
      </w:pPr>
      <w:r>
        <w:rPr>
          <w:sz w:val="28"/>
        </w:rPr>
        <w:t>Do not open the door nor enter a room if the top half of the door is warm to the touch.</w:t>
      </w:r>
    </w:p>
    <w:p>
      <w:pPr>
        <w:pStyle w:val="BodyText"/>
        <w:rPr>
          <w:sz w:val="30"/>
        </w:rPr>
      </w:pPr>
    </w:p>
    <w:p>
      <w:pPr>
        <w:pStyle w:val="ListParagraph"/>
        <w:numPr>
          <w:ilvl w:val="1"/>
          <w:numId w:val="48"/>
        </w:numPr>
        <w:tabs>
          <w:tab w:pos="868" w:val="left" w:leader="none"/>
          <w:tab w:pos="869" w:val="left" w:leader="none"/>
        </w:tabs>
        <w:spacing w:line="240" w:lineRule="auto" w:before="263" w:after="22"/>
        <w:ind w:left="868" w:right="0" w:hanging="708"/>
        <w:jc w:val="left"/>
        <w:rPr>
          <w:rFonts w:ascii="Cambria"/>
          <w:b/>
          <w:sz w:val="28"/>
        </w:rPr>
      </w:pPr>
      <w:bookmarkStart w:name="_bookmark79" w:id="155"/>
      <w:bookmarkEnd w:id="155"/>
      <w:r>
        <w:rPr/>
      </w:r>
      <w:bookmarkStart w:name="_bookmark79" w:id="156"/>
      <w:bookmarkEnd w:id="156"/>
      <w:r>
        <w:rPr>
          <w:rFonts w:ascii="Cambria"/>
          <w:b/>
          <w:color w:val="365F91"/>
          <w:sz w:val="28"/>
        </w:rPr>
        <w:t>If</w:t>
      </w:r>
      <w:r>
        <w:rPr>
          <w:rFonts w:ascii="Cambria"/>
          <w:b/>
          <w:color w:val="365F91"/>
          <w:sz w:val="28"/>
        </w:rPr>
        <w:t> you discover a</w:t>
      </w:r>
      <w:r>
        <w:rPr>
          <w:rFonts w:ascii="Cambria"/>
          <w:b/>
          <w:color w:val="365F91"/>
          <w:spacing w:val="-12"/>
          <w:sz w:val="28"/>
        </w:rPr>
        <w:t> </w:t>
      </w:r>
      <w:r>
        <w:rPr>
          <w:rFonts w:ascii="Cambria"/>
          <w:b/>
          <w:color w:val="365F91"/>
          <w:sz w:val="28"/>
        </w:rPr>
        <w:t>Fire: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9"/>
        <w:rPr>
          <w:rFonts w:ascii="Cambria"/>
          <w:b/>
          <w:sz w:val="16"/>
        </w:rPr>
      </w:pPr>
    </w:p>
    <w:p>
      <w:pPr>
        <w:pStyle w:val="ListParagraph"/>
        <w:numPr>
          <w:ilvl w:val="2"/>
          <w:numId w:val="49"/>
        </w:numPr>
        <w:tabs>
          <w:tab w:pos="975" w:val="left" w:leader="none"/>
        </w:tabs>
        <w:spacing w:line="240" w:lineRule="auto" w:before="101" w:after="21"/>
        <w:ind w:left="974" w:right="0" w:hanging="814"/>
        <w:jc w:val="left"/>
        <w:rPr>
          <w:rFonts w:ascii="Cambria"/>
          <w:b/>
          <w:sz w:val="28"/>
        </w:rPr>
      </w:pPr>
      <w:bookmarkStart w:name="_bookmark80" w:id="157"/>
      <w:bookmarkEnd w:id="157"/>
      <w:r>
        <w:rPr/>
      </w:r>
      <w:bookmarkStart w:name="_bookmark80" w:id="158"/>
      <w:bookmarkEnd w:id="158"/>
      <w:r>
        <w:rPr>
          <w:rFonts w:ascii="Cambria"/>
          <w:b/>
          <w:color w:val="365F91"/>
          <w:sz w:val="28"/>
        </w:rPr>
        <w:t>A</w:t>
      </w:r>
      <w:r>
        <w:rPr>
          <w:rFonts w:ascii="Cambria"/>
          <w:b/>
          <w:color w:val="365F91"/>
          <w:sz w:val="28"/>
        </w:rPr>
        <w:t> small</w:t>
      </w:r>
      <w:r>
        <w:rPr>
          <w:rFonts w:ascii="Cambria"/>
          <w:b/>
          <w:color w:val="365F91"/>
          <w:spacing w:val="-6"/>
          <w:sz w:val="28"/>
        </w:rPr>
        <w:t> </w:t>
      </w:r>
      <w:r>
        <w:rPr>
          <w:rFonts w:ascii="Cambria"/>
          <w:b/>
          <w:color w:val="365F91"/>
          <w:sz w:val="28"/>
        </w:rPr>
        <w:t>fire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9"/>
        <w:rPr>
          <w:rFonts w:ascii="Cambria"/>
          <w:b/>
          <w:sz w:val="25"/>
        </w:rPr>
      </w:pPr>
    </w:p>
    <w:p>
      <w:pPr>
        <w:pStyle w:val="ListParagraph"/>
        <w:numPr>
          <w:ilvl w:val="3"/>
          <w:numId w:val="49"/>
        </w:numPr>
        <w:tabs>
          <w:tab w:pos="880" w:val="left" w:leader="none"/>
          <w:tab w:pos="881" w:val="left" w:leader="none"/>
        </w:tabs>
        <w:spacing w:line="322" w:lineRule="exact" w:before="91" w:after="0"/>
        <w:ind w:left="880" w:right="0" w:hanging="360"/>
        <w:jc w:val="left"/>
        <w:rPr>
          <w:sz w:val="28"/>
        </w:rPr>
      </w:pPr>
      <w:r>
        <w:rPr>
          <w:sz w:val="28"/>
        </w:rPr>
        <w:t>Alert people in laboratory to evacuate the</w:t>
      </w:r>
      <w:r>
        <w:rPr>
          <w:spacing w:val="-28"/>
          <w:sz w:val="28"/>
        </w:rPr>
        <w:t> </w:t>
      </w:r>
      <w:r>
        <w:rPr>
          <w:sz w:val="28"/>
        </w:rPr>
        <w:t>room.</w:t>
      </w:r>
    </w:p>
    <w:p>
      <w:pPr>
        <w:pStyle w:val="ListParagraph"/>
        <w:numPr>
          <w:ilvl w:val="3"/>
          <w:numId w:val="49"/>
        </w:numPr>
        <w:tabs>
          <w:tab w:pos="880" w:val="left" w:leader="none"/>
          <w:tab w:pos="881" w:val="left" w:leader="none"/>
        </w:tabs>
        <w:spacing w:line="240" w:lineRule="auto" w:before="0" w:after="0"/>
        <w:ind w:left="880" w:right="0" w:hanging="360"/>
        <w:jc w:val="left"/>
        <w:rPr>
          <w:sz w:val="28"/>
        </w:rPr>
      </w:pPr>
      <w:r>
        <w:rPr>
          <w:sz w:val="28"/>
        </w:rPr>
        <w:t>close the door(s) behind you this will retard the spread fire  and</w:t>
      </w:r>
      <w:r>
        <w:rPr>
          <w:spacing w:val="-30"/>
          <w:sz w:val="28"/>
        </w:rPr>
        <w:t> </w:t>
      </w:r>
      <w:r>
        <w:rPr>
          <w:sz w:val="28"/>
        </w:rPr>
        <w:t>smoke</w:t>
      </w:r>
    </w:p>
    <w:p>
      <w:pPr>
        <w:pStyle w:val="ListParagraph"/>
        <w:numPr>
          <w:ilvl w:val="3"/>
          <w:numId w:val="49"/>
        </w:numPr>
        <w:tabs>
          <w:tab w:pos="880" w:val="left" w:leader="none"/>
          <w:tab w:pos="881" w:val="left" w:leader="none"/>
        </w:tabs>
        <w:spacing w:line="322" w:lineRule="exact" w:before="3" w:after="0"/>
        <w:ind w:left="880" w:right="0" w:hanging="360"/>
        <w:jc w:val="left"/>
        <w:rPr>
          <w:sz w:val="28"/>
        </w:rPr>
      </w:pPr>
      <w:r>
        <w:rPr>
          <w:sz w:val="28"/>
        </w:rPr>
        <w:t>locate and pull the nearest fire alarm pull</w:t>
      </w:r>
      <w:r>
        <w:rPr>
          <w:spacing w:val="-21"/>
          <w:sz w:val="28"/>
        </w:rPr>
        <w:t> </w:t>
      </w:r>
      <w:r>
        <w:rPr>
          <w:sz w:val="28"/>
        </w:rPr>
        <w:t>station</w:t>
      </w:r>
    </w:p>
    <w:p>
      <w:pPr>
        <w:pStyle w:val="ListParagraph"/>
        <w:numPr>
          <w:ilvl w:val="3"/>
          <w:numId w:val="49"/>
        </w:numPr>
        <w:tabs>
          <w:tab w:pos="880" w:val="left" w:leader="none"/>
          <w:tab w:pos="881" w:val="left" w:leader="none"/>
        </w:tabs>
        <w:spacing w:line="321" w:lineRule="exact" w:before="0" w:after="0"/>
        <w:ind w:left="880" w:right="0" w:hanging="360"/>
        <w:jc w:val="left"/>
        <w:rPr>
          <w:sz w:val="28"/>
        </w:rPr>
      </w:pPr>
      <w:r>
        <w:rPr>
          <w:sz w:val="28"/>
        </w:rPr>
        <w:t>if you are trained and authorized to fight  fire remember the</w:t>
      </w:r>
      <w:r>
        <w:rPr>
          <w:spacing w:val="-21"/>
          <w:sz w:val="28"/>
        </w:rPr>
        <w:t> </w:t>
      </w:r>
      <w:r>
        <w:rPr>
          <w:sz w:val="28"/>
        </w:rPr>
        <w:t>following</w:t>
      </w:r>
    </w:p>
    <w:p>
      <w:pPr>
        <w:pStyle w:val="ListParagraph"/>
        <w:numPr>
          <w:ilvl w:val="4"/>
          <w:numId w:val="49"/>
        </w:numPr>
        <w:tabs>
          <w:tab w:pos="2320" w:val="left" w:leader="none"/>
          <w:tab w:pos="2321" w:val="left" w:leader="none"/>
        </w:tabs>
        <w:spacing w:line="322" w:lineRule="exact" w:before="0" w:after="0"/>
        <w:ind w:left="2320" w:right="0" w:hanging="360"/>
        <w:jc w:val="left"/>
        <w:rPr>
          <w:sz w:val="28"/>
        </w:rPr>
      </w:pPr>
      <w:r>
        <w:rPr>
          <w:sz w:val="28"/>
        </w:rPr>
        <w:t>If room is filled with smoke or fumes. do not attempt to fight the</w:t>
      </w:r>
      <w:r>
        <w:rPr>
          <w:spacing w:val="-26"/>
          <w:sz w:val="28"/>
        </w:rPr>
        <w:t> </w:t>
      </w:r>
      <w:r>
        <w:rPr>
          <w:sz w:val="28"/>
        </w:rPr>
        <w:t>fire</w:t>
      </w:r>
    </w:p>
    <w:p>
      <w:pPr>
        <w:pStyle w:val="ListParagraph"/>
        <w:numPr>
          <w:ilvl w:val="4"/>
          <w:numId w:val="49"/>
        </w:numPr>
        <w:tabs>
          <w:tab w:pos="2389" w:val="left" w:leader="none"/>
          <w:tab w:pos="2390" w:val="left" w:leader="none"/>
        </w:tabs>
        <w:spacing w:line="240" w:lineRule="auto" w:before="1" w:after="0"/>
        <w:ind w:left="2320" w:right="627" w:hanging="360"/>
        <w:jc w:val="left"/>
        <w:rPr>
          <w:sz w:val="28"/>
        </w:rPr>
      </w:pPr>
      <w:r>
        <w:rPr>
          <w:sz w:val="28"/>
        </w:rPr>
        <w:t>do so from a position where the fire is in front of you and you can move back towards the door and</w:t>
      </w:r>
      <w:r>
        <w:rPr>
          <w:spacing w:val="-15"/>
          <w:sz w:val="28"/>
        </w:rPr>
        <w:t> </w:t>
      </w:r>
      <w:r>
        <w:rPr>
          <w:sz w:val="28"/>
        </w:rPr>
        <w:t>escape</w:t>
      </w:r>
    </w:p>
    <w:p>
      <w:pPr>
        <w:pStyle w:val="BodyText"/>
        <w:spacing w:before="1"/>
      </w:pPr>
    </w:p>
    <w:p>
      <w:pPr>
        <w:pStyle w:val="ListParagraph"/>
        <w:numPr>
          <w:ilvl w:val="4"/>
          <w:numId w:val="49"/>
        </w:numPr>
        <w:tabs>
          <w:tab w:pos="2320" w:val="left" w:leader="none"/>
          <w:tab w:pos="2321" w:val="left" w:leader="none"/>
        </w:tabs>
        <w:spacing w:line="323" w:lineRule="exact" w:before="0" w:after="0"/>
        <w:ind w:left="2320" w:right="0" w:hanging="360"/>
        <w:jc w:val="left"/>
        <w:rPr>
          <w:b/>
          <w:sz w:val="28"/>
        </w:rPr>
      </w:pPr>
      <w:r>
        <w:rPr>
          <w:sz w:val="28"/>
        </w:rPr>
        <w:t>if  unable  to  extinguish  the  fire  within  40  seconds  use  </w:t>
      </w:r>
      <w:r>
        <w:rPr>
          <w:b/>
          <w:sz w:val="28"/>
        </w:rPr>
        <w:t>major</w:t>
      </w:r>
      <w:r>
        <w:rPr>
          <w:b/>
          <w:spacing w:val="-20"/>
          <w:sz w:val="28"/>
        </w:rPr>
        <w:t> </w:t>
      </w:r>
      <w:r>
        <w:rPr>
          <w:b/>
          <w:sz w:val="28"/>
        </w:rPr>
        <w:t>fire</w:t>
      </w:r>
    </w:p>
    <w:p>
      <w:pPr>
        <w:pStyle w:val="BodyText"/>
        <w:spacing w:line="321" w:lineRule="exact"/>
        <w:ind w:left="2320"/>
      </w:pPr>
      <w:r>
        <w:rPr/>
        <w:t>procedures</w:t>
      </w:r>
    </w:p>
    <w:p>
      <w:pPr>
        <w:pStyle w:val="ListParagraph"/>
        <w:numPr>
          <w:ilvl w:val="4"/>
          <w:numId w:val="49"/>
        </w:numPr>
        <w:tabs>
          <w:tab w:pos="2320" w:val="left" w:leader="none"/>
          <w:tab w:pos="2321" w:val="left" w:leader="none"/>
        </w:tabs>
        <w:spacing w:line="242" w:lineRule="auto" w:before="0" w:after="0"/>
        <w:ind w:left="2320" w:right="164" w:hanging="360"/>
        <w:jc w:val="left"/>
        <w:rPr>
          <w:sz w:val="28"/>
        </w:rPr>
      </w:pPr>
      <w:r>
        <w:rPr>
          <w:sz w:val="28"/>
        </w:rPr>
        <w:t>immediately after the fire, all extinguishers that were used should be recharged or replaced by with full</w:t>
      </w:r>
      <w:r>
        <w:rPr>
          <w:spacing w:val="22"/>
          <w:sz w:val="28"/>
        </w:rPr>
        <w:t> </w:t>
      </w:r>
      <w:r>
        <w:rPr>
          <w:sz w:val="28"/>
        </w:rPr>
        <w:t>ones</w:t>
      </w:r>
    </w:p>
    <w:p>
      <w:pPr>
        <w:spacing w:after="0" w:line="242" w:lineRule="auto"/>
        <w:jc w:val="left"/>
        <w:rPr>
          <w:sz w:val="28"/>
        </w:rPr>
        <w:sectPr>
          <w:pgSz w:w="12240" w:h="15840"/>
          <w:pgMar w:header="0" w:footer="1015" w:top="1500" w:bottom="1200" w:left="920" w:right="920"/>
        </w:sectPr>
      </w:pPr>
    </w:p>
    <w:p>
      <w:pPr>
        <w:pStyle w:val="ListParagraph"/>
        <w:numPr>
          <w:ilvl w:val="2"/>
          <w:numId w:val="49"/>
        </w:numPr>
        <w:tabs>
          <w:tab w:pos="1098" w:val="left" w:leader="none"/>
          <w:tab w:pos="1099" w:val="left" w:leader="none"/>
        </w:tabs>
        <w:spacing w:line="240" w:lineRule="auto" w:before="78" w:after="19"/>
        <w:ind w:left="1098" w:right="0" w:hanging="876"/>
        <w:jc w:val="left"/>
        <w:rPr>
          <w:rFonts w:ascii="Cambria"/>
          <w:b/>
          <w:sz w:val="28"/>
        </w:rPr>
      </w:pPr>
      <w:bookmarkStart w:name="_bookmark81" w:id="159"/>
      <w:bookmarkEnd w:id="159"/>
      <w:r>
        <w:rPr/>
      </w:r>
      <w:bookmarkStart w:name="_bookmark81" w:id="160"/>
      <w:bookmarkEnd w:id="160"/>
      <w:r>
        <w:rPr>
          <w:rFonts w:ascii="Cambria"/>
          <w:b/>
          <w:color w:val="365F91"/>
          <w:sz w:val="28"/>
        </w:rPr>
        <w:t>M</w:t>
      </w:r>
      <w:r>
        <w:rPr>
          <w:rFonts w:ascii="Cambria"/>
          <w:b/>
          <w:color w:val="365F91"/>
          <w:sz w:val="28"/>
        </w:rPr>
        <w:t>ajor</w:t>
      </w:r>
      <w:r>
        <w:rPr>
          <w:rFonts w:ascii="Cambria"/>
          <w:b/>
          <w:color w:val="365F91"/>
          <w:spacing w:val="-8"/>
          <w:sz w:val="28"/>
        </w:rPr>
        <w:t> </w:t>
      </w:r>
      <w:r>
        <w:rPr>
          <w:rFonts w:ascii="Cambria"/>
          <w:b/>
          <w:color w:val="365F91"/>
          <w:sz w:val="28"/>
        </w:rPr>
        <w:t>Fire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0"/>
        <w:rPr>
          <w:rFonts w:ascii="Cambria"/>
          <w:b/>
          <w:sz w:val="25"/>
        </w:rPr>
      </w:pPr>
    </w:p>
    <w:p>
      <w:pPr>
        <w:pStyle w:val="ListParagraph"/>
        <w:numPr>
          <w:ilvl w:val="3"/>
          <w:numId w:val="49"/>
        </w:numPr>
        <w:tabs>
          <w:tab w:pos="1600" w:val="left" w:leader="none"/>
          <w:tab w:pos="1601" w:val="left" w:leader="none"/>
        </w:tabs>
        <w:spacing w:line="240" w:lineRule="auto" w:before="91" w:after="0"/>
        <w:ind w:left="1600" w:right="643" w:hanging="360"/>
        <w:jc w:val="left"/>
        <w:rPr>
          <w:sz w:val="28"/>
        </w:rPr>
      </w:pPr>
      <w:r>
        <w:rPr>
          <w:sz w:val="28"/>
        </w:rPr>
        <w:t>alert people in the area to evacuate the room, closing but not locking,</w:t>
      </w:r>
      <w:r>
        <w:rPr>
          <w:spacing w:val="-34"/>
          <w:sz w:val="28"/>
        </w:rPr>
        <w:t> </w:t>
      </w:r>
      <w:r>
        <w:rPr>
          <w:sz w:val="28"/>
        </w:rPr>
        <w:t>the door behind</w:t>
      </w:r>
      <w:r>
        <w:rPr>
          <w:spacing w:val="-8"/>
          <w:sz w:val="28"/>
        </w:rPr>
        <w:t> </w:t>
      </w:r>
      <w:r>
        <w:rPr>
          <w:sz w:val="28"/>
        </w:rPr>
        <w:t>you</w:t>
      </w:r>
    </w:p>
    <w:p>
      <w:pPr>
        <w:pStyle w:val="ListParagraph"/>
        <w:numPr>
          <w:ilvl w:val="3"/>
          <w:numId w:val="49"/>
        </w:numPr>
        <w:tabs>
          <w:tab w:pos="1600" w:val="left" w:leader="none"/>
          <w:tab w:pos="1601" w:val="left" w:leader="none"/>
        </w:tabs>
        <w:spacing w:line="321" w:lineRule="exact" w:before="0" w:after="0"/>
        <w:ind w:left="1600" w:right="0" w:hanging="360"/>
        <w:jc w:val="left"/>
        <w:rPr>
          <w:sz w:val="28"/>
        </w:rPr>
      </w:pPr>
      <w:r>
        <w:rPr>
          <w:sz w:val="28"/>
        </w:rPr>
        <w:t>locate and pull the nearest fire alarm pull</w:t>
      </w:r>
      <w:r>
        <w:rPr>
          <w:spacing w:val="-19"/>
          <w:sz w:val="28"/>
        </w:rPr>
        <w:t> </w:t>
      </w:r>
      <w:r>
        <w:rPr>
          <w:sz w:val="28"/>
        </w:rPr>
        <w:t>station</w:t>
      </w:r>
    </w:p>
    <w:p>
      <w:pPr>
        <w:pStyle w:val="ListParagraph"/>
        <w:numPr>
          <w:ilvl w:val="3"/>
          <w:numId w:val="49"/>
        </w:numPr>
        <w:tabs>
          <w:tab w:pos="1600" w:val="left" w:leader="none"/>
          <w:tab w:pos="1601" w:val="left" w:leader="none"/>
          <w:tab w:pos="9056" w:val="left" w:leader="none"/>
        </w:tabs>
        <w:spacing w:line="244" w:lineRule="auto" w:before="0" w:after="0"/>
        <w:ind w:left="1600" w:right="584" w:hanging="360"/>
        <w:jc w:val="left"/>
        <w:rPr>
          <w:b/>
          <w:sz w:val="28"/>
        </w:rPr>
      </w:pPr>
      <w:r>
        <w:rPr>
          <w:sz w:val="28"/>
        </w:rPr>
        <w:t>proceed to the nearest stairwell and calmly walk down</w:t>
      </w:r>
      <w:r>
        <w:rPr>
          <w:spacing w:val="-23"/>
          <w:sz w:val="28"/>
        </w:rPr>
        <w:t> </w:t>
      </w:r>
      <w:r>
        <w:rPr>
          <w:sz w:val="28"/>
        </w:rPr>
        <w:t>the</w:t>
      </w:r>
      <w:r>
        <w:rPr>
          <w:spacing w:val="-2"/>
          <w:sz w:val="28"/>
        </w:rPr>
        <w:t> </w:t>
      </w:r>
      <w:r>
        <w:rPr>
          <w:sz w:val="28"/>
        </w:rPr>
        <w:t>stairs;</w:t>
        <w:tab/>
      </w:r>
      <w:r>
        <w:rPr>
          <w:b/>
          <w:sz w:val="28"/>
        </w:rPr>
        <w:t>do</w:t>
      </w:r>
      <w:r>
        <w:rPr>
          <w:b/>
          <w:spacing w:val="2"/>
          <w:sz w:val="28"/>
        </w:rPr>
        <w:t> </w:t>
      </w:r>
      <w:r>
        <w:rPr>
          <w:b/>
          <w:sz w:val="28"/>
        </w:rPr>
        <w:t>not</w:t>
      </w:r>
      <w:r>
        <w:rPr>
          <w:b/>
          <w:w w:val="100"/>
          <w:sz w:val="28"/>
        </w:rPr>
        <w:t> </w:t>
      </w:r>
      <w:r>
        <w:rPr>
          <w:b/>
          <w:sz w:val="28"/>
        </w:rPr>
        <w:t>use the</w:t>
      </w:r>
      <w:r>
        <w:rPr>
          <w:b/>
          <w:spacing w:val="-6"/>
          <w:sz w:val="28"/>
        </w:rPr>
        <w:t> </w:t>
      </w:r>
      <w:r>
        <w:rPr>
          <w:b/>
          <w:sz w:val="28"/>
        </w:rPr>
        <w:t>elevators</w:t>
      </w:r>
    </w:p>
    <w:p>
      <w:pPr>
        <w:pStyle w:val="ListParagraph"/>
        <w:numPr>
          <w:ilvl w:val="3"/>
          <w:numId w:val="49"/>
        </w:numPr>
        <w:tabs>
          <w:tab w:pos="1600" w:val="left" w:leader="none"/>
          <w:tab w:pos="1601" w:val="left" w:leader="none"/>
        </w:tabs>
        <w:spacing w:line="240" w:lineRule="auto" w:before="0" w:after="0"/>
        <w:ind w:left="1600" w:right="386" w:hanging="360"/>
        <w:jc w:val="left"/>
        <w:rPr>
          <w:sz w:val="28"/>
        </w:rPr>
      </w:pPr>
      <w:r>
        <w:rPr>
          <w:sz w:val="28"/>
        </w:rPr>
        <w:t>after arriving at a safe space, call security (212-650-</w:t>
      </w:r>
      <w:r>
        <w:rPr>
          <w:b/>
          <w:sz w:val="28"/>
        </w:rPr>
        <w:t>7777</w:t>
      </w:r>
      <w:r>
        <w:rPr>
          <w:sz w:val="28"/>
        </w:rPr>
        <w:t>) and fire department (</w:t>
      </w:r>
      <w:r>
        <w:rPr>
          <w:b/>
          <w:sz w:val="28"/>
        </w:rPr>
        <w:t>9-911</w:t>
      </w:r>
      <w:r>
        <w:rPr>
          <w:sz w:val="28"/>
        </w:rPr>
        <w:t>); provide as much information as possible: the</w:t>
      </w:r>
      <w:r>
        <w:rPr>
          <w:spacing w:val="-35"/>
          <w:sz w:val="28"/>
        </w:rPr>
        <w:t> </w:t>
      </w:r>
      <w:r>
        <w:rPr>
          <w:sz w:val="28"/>
        </w:rPr>
        <w:t>building, the floor and room number, and material that is</w:t>
      </w:r>
      <w:r>
        <w:rPr>
          <w:spacing w:val="-20"/>
          <w:sz w:val="28"/>
        </w:rPr>
        <w:t> </w:t>
      </w:r>
      <w:r>
        <w:rPr>
          <w:sz w:val="28"/>
        </w:rPr>
        <w:t>burning</w:t>
      </w:r>
    </w:p>
    <w:p>
      <w:pPr>
        <w:pStyle w:val="ListParagraph"/>
        <w:numPr>
          <w:ilvl w:val="3"/>
          <w:numId w:val="49"/>
        </w:numPr>
        <w:tabs>
          <w:tab w:pos="1600" w:val="left" w:leader="none"/>
          <w:tab w:pos="1601" w:val="left" w:leader="none"/>
        </w:tabs>
        <w:spacing w:line="322" w:lineRule="exact" w:before="11" w:after="0"/>
        <w:ind w:left="1600" w:right="0" w:hanging="360"/>
        <w:jc w:val="left"/>
        <w:rPr>
          <w:sz w:val="28"/>
        </w:rPr>
      </w:pPr>
      <w:r>
        <w:rPr>
          <w:sz w:val="28"/>
        </w:rPr>
        <w:t>indicate if there are people injured or</w:t>
      </w:r>
      <w:r>
        <w:rPr>
          <w:spacing w:val="-22"/>
          <w:sz w:val="28"/>
        </w:rPr>
        <w:t> </w:t>
      </w:r>
      <w:r>
        <w:rPr>
          <w:sz w:val="28"/>
        </w:rPr>
        <w:t>trapped</w:t>
      </w:r>
    </w:p>
    <w:p>
      <w:pPr>
        <w:pStyle w:val="BodyText"/>
        <w:rPr>
          <w:sz w:val="30"/>
        </w:rPr>
      </w:pPr>
    </w:p>
    <w:p>
      <w:pPr>
        <w:pStyle w:val="ListParagraph"/>
        <w:numPr>
          <w:ilvl w:val="1"/>
          <w:numId w:val="49"/>
        </w:numPr>
        <w:tabs>
          <w:tab w:pos="928" w:val="left" w:leader="none"/>
          <w:tab w:pos="929" w:val="left" w:leader="none"/>
        </w:tabs>
        <w:spacing w:line="240" w:lineRule="auto" w:before="262" w:after="21"/>
        <w:ind w:left="928" w:right="0" w:hanging="768"/>
        <w:jc w:val="left"/>
        <w:rPr>
          <w:rFonts w:ascii="Cambria"/>
          <w:b/>
          <w:color w:val="365F91"/>
          <w:sz w:val="28"/>
        </w:rPr>
      </w:pPr>
      <w:bookmarkStart w:name="_bookmark82" w:id="161"/>
      <w:bookmarkEnd w:id="161"/>
      <w:r>
        <w:rPr/>
      </w:r>
      <w:bookmarkStart w:name="_bookmark82" w:id="162"/>
      <w:bookmarkEnd w:id="162"/>
      <w:r>
        <w:rPr>
          <w:rFonts w:ascii="Cambria"/>
          <w:b/>
          <w:color w:val="365F91"/>
          <w:sz w:val="28"/>
        </w:rPr>
        <w:t>If</w:t>
      </w:r>
      <w:r>
        <w:rPr>
          <w:rFonts w:ascii="Cambria"/>
          <w:b/>
          <w:color w:val="365F91"/>
          <w:sz w:val="28"/>
        </w:rPr>
        <w:t> a fire alarm</w:t>
      </w:r>
      <w:r>
        <w:rPr>
          <w:rFonts w:ascii="Cambria"/>
          <w:b/>
          <w:color w:val="365F91"/>
          <w:spacing w:val="-8"/>
          <w:sz w:val="28"/>
        </w:rPr>
        <w:t> </w:t>
      </w:r>
      <w:r>
        <w:rPr>
          <w:rFonts w:ascii="Cambria"/>
          <w:b/>
          <w:color w:val="365F91"/>
          <w:sz w:val="28"/>
        </w:rPr>
        <w:t>rings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0"/>
        <w:rPr>
          <w:rFonts w:ascii="Cambria"/>
          <w:b/>
          <w:sz w:val="24"/>
        </w:rPr>
      </w:pPr>
    </w:p>
    <w:p>
      <w:pPr>
        <w:pStyle w:val="ListParagraph"/>
        <w:numPr>
          <w:ilvl w:val="0"/>
          <w:numId w:val="50"/>
        </w:numPr>
        <w:tabs>
          <w:tab w:pos="880" w:val="left" w:leader="none"/>
          <w:tab w:pos="881" w:val="left" w:leader="none"/>
        </w:tabs>
        <w:spacing w:line="240" w:lineRule="auto" w:before="101" w:after="0"/>
        <w:ind w:left="880" w:right="0" w:hanging="360"/>
        <w:jc w:val="left"/>
        <w:rPr>
          <w:sz w:val="28"/>
        </w:rPr>
      </w:pPr>
      <w:r>
        <w:rPr>
          <w:sz w:val="28"/>
        </w:rPr>
        <w:t>evacuate the building immediately, do not panic and run,  do not use the</w:t>
      </w:r>
      <w:r>
        <w:rPr>
          <w:spacing w:val="-38"/>
          <w:sz w:val="28"/>
        </w:rPr>
        <w:t> </w:t>
      </w:r>
      <w:r>
        <w:rPr>
          <w:sz w:val="28"/>
        </w:rPr>
        <w:t>elevators</w:t>
      </w:r>
    </w:p>
    <w:p>
      <w:pPr>
        <w:pStyle w:val="ListParagraph"/>
        <w:numPr>
          <w:ilvl w:val="0"/>
          <w:numId w:val="50"/>
        </w:numPr>
        <w:tabs>
          <w:tab w:pos="880" w:val="left" w:leader="none"/>
          <w:tab w:pos="881" w:val="left" w:leader="none"/>
        </w:tabs>
        <w:spacing w:line="240" w:lineRule="auto" w:before="0" w:after="0"/>
        <w:ind w:left="880" w:right="0" w:hanging="360"/>
        <w:jc w:val="left"/>
        <w:rPr>
          <w:sz w:val="28"/>
        </w:rPr>
      </w:pPr>
      <w:r>
        <w:rPr>
          <w:sz w:val="28"/>
        </w:rPr>
        <w:t>the last person out of the room should close, but not lock, the</w:t>
      </w:r>
      <w:r>
        <w:rPr>
          <w:spacing w:val="-28"/>
          <w:sz w:val="28"/>
        </w:rPr>
        <w:t> </w:t>
      </w:r>
      <w:r>
        <w:rPr>
          <w:sz w:val="28"/>
        </w:rPr>
        <w:t>door</w:t>
      </w:r>
    </w:p>
    <w:p>
      <w:pPr>
        <w:pStyle w:val="BodyText"/>
        <w:rPr>
          <w:sz w:val="34"/>
        </w:rPr>
      </w:pPr>
    </w:p>
    <w:p>
      <w:pPr>
        <w:pStyle w:val="ListParagraph"/>
        <w:numPr>
          <w:ilvl w:val="1"/>
          <w:numId w:val="49"/>
        </w:numPr>
        <w:tabs>
          <w:tab w:pos="928" w:val="left" w:leader="none"/>
          <w:tab w:pos="929" w:val="left" w:leader="none"/>
        </w:tabs>
        <w:spacing w:line="240" w:lineRule="auto" w:before="215" w:after="21"/>
        <w:ind w:left="928" w:right="0" w:hanging="768"/>
        <w:jc w:val="left"/>
        <w:rPr>
          <w:rFonts w:ascii="Cambria"/>
          <w:b/>
          <w:color w:val="365F91"/>
          <w:sz w:val="28"/>
        </w:rPr>
      </w:pPr>
      <w:bookmarkStart w:name="_bookmark83" w:id="163"/>
      <w:bookmarkEnd w:id="163"/>
      <w:r>
        <w:rPr/>
      </w:r>
      <w:bookmarkStart w:name="_bookmark83" w:id="164"/>
      <w:bookmarkEnd w:id="164"/>
      <w:r>
        <w:rPr>
          <w:rFonts w:ascii="Cambria"/>
          <w:b/>
          <w:color w:val="365F91"/>
          <w:sz w:val="28"/>
        </w:rPr>
        <w:t>R</w:t>
      </w:r>
      <w:r>
        <w:rPr>
          <w:rFonts w:ascii="Cambria"/>
          <w:b/>
          <w:color w:val="365F91"/>
          <w:sz w:val="28"/>
        </w:rPr>
        <w:t>adiation</w:t>
      </w:r>
      <w:r>
        <w:rPr>
          <w:rFonts w:ascii="Cambria"/>
          <w:b/>
          <w:color w:val="365F91"/>
          <w:spacing w:val="-9"/>
          <w:sz w:val="28"/>
        </w:rPr>
        <w:t> </w:t>
      </w:r>
      <w:r>
        <w:rPr>
          <w:rFonts w:ascii="Cambria"/>
          <w:b/>
          <w:color w:val="365F91"/>
          <w:sz w:val="28"/>
        </w:rPr>
        <w:t>Spill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spacing w:before="89"/>
        <w:ind w:left="160" w:right="157" w:firstLine="720"/>
        <w:jc w:val="both"/>
      </w:pPr>
      <w:r>
        <w:rPr>
          <w:b/>
        </w:rPr>
        <w:t>Caution: </w:t>
      </w:r>
      <w:r>
        <w:rPr/>
        <w:t>Spreading of radiation beyond the spill area can easily occur by the movement</w:t>
      </w:r>
      <w:r>
        <w:rPr>
          <w:spacing w:val="-15"/>
        </w:rPr>
        <w:t> </w:t>
      </w:r>
      <w:r>
        <w:rPr/>
        <w:t>of</w:t>
      </w:r>
      <w:r>
        <w:rPr>
          <w:spacing w:val="-16"/>
        </w:rPr>
        <w:t> </w:t>
      </w:r>
      <w:r>
        <w:rPr/>
        <w:t>personnel</w:t>
      </w:r>
      <w:r>
        <w:rPr>
          <w:spacing w:val="-15"/>
        </w:rPr>
        <w:t> </w:t>
      </w:r>
      <w:r>
        <w:rPr/>
        <w:t>involved</w:t>
      </w:r>
      <w:r>
        <w:rPr>
          <w:spacing w:val="-15"/>
        </w:rPr>
        <w:t> </w:t>
      </w:r>
      <w:r>
        <w:rPr/>
        <w:t>in</w:t>
      </w:r>
      <w:r>
        <w:rPr>
          <w:spacing w:val="-15"/>
        </w:rPr>
        <w:t> </w:t>
      </w:r>
      <w:r>
        <w:rPr/>
        <w:t>the</w:t>
      </w:r>
      <w:r>
        <w:rPr>
          <w:spacing w:val="-16"/>
        </w:rPr>
        <w:t> </w:t>
      </w:r>
      <w:r>
        <w:rPr/>
        <w:t>spill</w:t>
      </w:r>
      <w:r>
        <w:rPr>
          <w:spacing w:val="-15"/>
        </w:rPr>
        <w:t> </w:t>
      </w:r>
      <w:r>
        <w:rPr/>
        <w:t>or</w:t>
      </w:r>
      <w:r>
        <w:rPr>
          <w:spacing w:val="-16"/>
        </w:rPr>
        <w:t> </w:t>
      </w:r>
      <w:r>
        <w:rPr/>
        <w:t>cleanup</w:t>
      </w:r>
      <w:r>
        <w:rPr>
          <w:spacing w:val="-15"/>
        </w:rPr>
        <w:t> </w:t>
      </w:r>
      <w:r>
        <w:rPr/>
        <w:t>effort.</w:t>
      </w:r>
      <w:r>
        <w:rPr>
          <w:spacing w:val="39"/>
        </w:rPr>
        <w:t> </w:t>
      </w:r>
      <w:r>
        <w:rPr/>
        <w:t>Prevent</w:t>
      </w:r>
      <w:r>
        <w:rPr>
          <w:spacing w:val="-16"/>
        </w:rPr>
        <w:t> </w:t>
      </w:r>
      <w:r>
        <w:rPr/>
        <w:t>spread</w:t>
      </w:r>
      <w:r>
        <w:rPr>
          <w:spacing w:val="-16"/>
        </w:rPr>
        <w:t> </w:t>
      </w:r>
      <w:r>
        <w:rPr/>
        <w:t>by</w:t>
      </w:r>
      <w:r>
        <w:rPr>
          <w:spacing w:val="-19"/>
        </w:rPr>
        <w:t> </w:t>
      </w:r>
      <w:r>
        <w:rPr/>
        <w:t>confining movement of personnel until they have been monitored and found free of</w:t>
      </w:r>
      <w:r>
        <w:rPr>
          <w:spacing w:val="-41"/>
        </w:rPr>
        <w:t> </w:t>
      </w:r>
      <w:r>
        <w:rPr/>
        <w:t>contamination.</w:t>
      </w:r>
    </w:p>
    <w:p>
      <w:pPr>
        <w:pStyle w:val="BodyText"/>
        <w:spacing w:before="10"/>
        <w:rPr>
          <w:sz w:val="27"/>
        </w:rPr>
      </w:pPr>
    </w:p>
    <w:p>
      <w:pPr>
        <w:pStyle w:val="ListParagraph"/>
        <w:numPr>
          <w:ilvl w:val="0"/>
          <w:numId w:val="51"/>
        </w:numPr>
        <w:tabs>
          <w:tab w:pos="880" w:val="left" w:leader="none"/>
          <w:tab w:pos="881" w:val="left" w:leader="none"/>
        </w:tabs>
        <w:spacing w:line="240" w:lineRule="auto" w:before="0" w:after="0"/>
        <w:ind w:left="880" w:right="160" w:hanging="360"/>
        <w:jc w:val="left"/>
        <w:rPr>
          <w:sz w:val="28"/>
        </w:rPr>
      </w:pPr>
      <w:r>
        <w:rPr>
          <w:sz w:val="28"/>
        </w:rPr>
        <w:t>Notify your advisor as soon as possible in case of area or personnel contamination or excessive exposure to</w:t>
      </w:r>
      <w:r>
        <w:rPr>
          <w:spacing w:val="-18"/>
          <w:sz w:val="28"/>
        </w:rPr>
        <w:t> </w:t>
      </w:r>
      <w:r>
        <w:rPr>
          <w:sz w:val="28"/>
        </w:rPr>
        <w:t>radiation.</w:t>
      </w:r>
    </w:p>
    <w:p>
      <w:pPr>
        <w:pStyle w:val="ListParagraph"/>
        <w:numPr>
          <w:ilvl w:val="0"/>
          <w:numId w:val="51"/>
        </w:numPr>
        <w:tabs>
          <w:tab w:pos="880" w:val="left" w:leader="none"/>
          <w:tab w:pos="881" w:val="left" w:leader="none"/>
        </w:tabs>
        <w:spacing w:line="322" w:lineRule="exact" w:before="1" w:after="0"/>
        <w:ind w:left="880" w:right="0" w:hanging="360"/>
        <w:jc w:val="left"/>
        <w:rPr>
          <w:sz w:val="28"/>
        </w:rPr>
      </w:pPr>
      <w:r>
        <w:rPr>
          <w:sz w:val="28"/>
        </w:rPr>
        <w:t>In case of airborne contamination, evacuate the area, lock and post the door.   </w:t>
      </w:r>
      <w:r>
        <w:rPr>
          <w:spacing w:val="41"/>
          <w:sz w:val="28"/>
        </w:rPr>
        <w:t> </w:t>
      </w:r>
      <w:r>
        <w:rPr>
          <w:sz w:val="28"/>
        </w:rPr>
        <w:t>Call</w:t>
      </w:r>
    </w:p>
    <w:p>
      <w:pPr>
        <w:pStyle w:val="BodyText"/>
        <w:spacing w:line="322" w:lineRule="exact"/>
        <w:ind w:left="880"/>
      </w:pPr>
      <w:r>
        <w:rPr>
          <w:b/>
        </w:rPr>
        <w:t>6911 </w:t>
      </w:r>
      <w:r>
        <w:rPr/>
        <w:t>and the Radiation Safety Officer at extension </w:t>
      </w:r>
      <w:r>
        <w:rPr>
          <w:b/>
        </w:rPr>
        <w:t>5080</w:t>
      </w:r>
      <w:r>
        <w:rPr/>
        <w:t>.</w:t>
      </w:r>
    </w:p>
    <w:p>
      <w:pPr>
        <w:pStyle w:val="ListParagraph"/>
        <w:numPr>
          <w:ilvl w:val="0"/>
          <w:numId w:val="51"/>
        </w:numPr>
        <w:tabs>
          <w:tab w:pos="880" w:val="left" w:leader="none"/>
          <w:tab w:pos="881" w:val="left" w:leader="none"/>
          <w:tab w:pos="9308" w:val="left" w:leader="none"/>
        </w:tabs>
        <w:spacing w:line="240" w:lineRule="auto" w:before="0" w:after="0"/>
        <w:ind w:left="880" w:right="156" w:hanging="360"/>
        <w:jc w:val="left"/>
        <w:rPr>
          <w:sz w:val="28"/>
        </w:rPr>
      </w:pPr>
      <w:r>
        <w:rPr>
          <w:sz w:val="28"/>
        </w:rPr>
        <w:t>In  case  of  personnel  contamination,  remove  victim  </w:t>
      </w:r>
      <w:r>
        <w:rPr>
          <w:spacing w:val="6"/>
          <w:sz w:val="28"/>
        </w:rPr>
        <w:t> </w:t>
      </w:r>
      <w:r>
        <w:rPr>
          <w:sz w:val="28"/>
        </w:rPr>
        <w:t>from </w:t>
      </w:r>
      <w:r>
        <w:rPr>
          <w:spacing w:val="8"/>
          <w:sz w:val="28"/>
        </w:rPr>
        <w:t> </w:t>
      </w:r>
      <w:r>
        <w:rPr>
          <w:sz w:val="28"/>
        </w:rPr>
        <w:t>exposure.</w:t>
        <w:tab/>
      </w:r>
      <w:r>
        <w:rPr>
          <w:spacing w:val="-1"/>
          <w:sz w:val="28"/>
        </w:rPr>
        <w:t>Remove </w:t>
      </w:r>
      <w:r>
        <w:rPr>
          <w:sz w:val="28"/>
        </w:rPr>
        <w:t>contaminated clothing, wash skin contamination with soap and water</w:t>
      </w:r>
      <w:r>
        <w:rPr>
          <w:spacing w:val="-43"/>
          <w:sz w:val="28"/>
        </w:rPr>
        <w:t> </w:t>
      </w:r>
      <w:r>
        <w:rPr>
          <w:sz w:val="28"/>
        </w:rPr>
        <w:t>only.</w:t>
      </w:r>
    </w:p>
    <w:p>
      <w:pPr>
        <w:pStyle w:val="BodyText"/>
        <w:rPr>
          <w:sz w:val="30"/>
        </w:rPr>
      </w:pPr>
    </w:p>
    <w:p>
      <w:pPr>
        <w:pStyle w:val="ListParagraph"/>
        <w:numPr>
          <w:ilvl w:val="1"/>
          <w:numId w:val="49"/>
        </w:numPr>
        <w:tabs>
          <w:tab w:pos="868" w:val="left" w:leader="none"/>
          <w:tab w:pos="869" w:val="left" w:leader="none"/>
        </w:tabs>
        <w:spacing w:line="240" w:lineRule="auto" w:before="261" w:after="21"/>
        <w:ind w:left="868" w:right="0" w:hanging="708"/>
        <w:jc w:val="left"/>
        <w:rPr>
          <w:rFonts w:ascii="Cambria"/>
          <w:b/>
          <w:color w:val="365F91"/>
          <w:sz w:val="28"/>
        </w:rPr>
      </w:pPr>
      <w:bookmarkStart w:name="_bookmark84" w:id="165"/>
      <w:bookmarkEnd w:id="165"/>
      <w:r>
        <w:rPr/>
      </w:r>
      <w:bookmarkStart w:name="_bookmark84" w:id="166"/>
      <w:bookmarkEnd w:id="166"/>
      <w:r>
        <w:rPr>
          <w:rFonts w:ascii="Cambria"/>
          <w:b/>
          <w:color w:val="365F91"/>
          <w:sz w:val="28"/>
        </w:rPr>
        <w:t>C</w:t>
      </w:r>
      <w:r>
        <w:rPr>
          <w:rFonts w:ascii="Cambria"/>
          <w:b/>
          <w:color w:val="365F91"/>
          <w:sz w:val="28"/>
        </w:rPr>
        <w:t>hemical</w:t>
      </w:r>
      <w:r>
        <w:rPr>
          <w:rFonts w:ascii="Cambria"/>
          <w:b/>
          <w:color w:val="365F91"/>
          <w:spacing w:val="-7"/>
          <w:sz w:val="28"/>
        </w:rPr>
        <w:t> </w:t>
      </w:r>
      <w:r>
        <w:rPr>
          <w:rFonts w:ascii="Cambria"/>
          <w:b/>
          <w:color w:val="365F91"/>
          <w:sz w:val="28"/>
        </w:rPr>
        <w:t>Spill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9" w:firstLine="360"/>
        <w:jc w:val="both"/>
      </w:pPr>
      <w:r>
        <w:rPr/>
        <w:t>We</w:t>
      </w:r>
      <w:r>
        <w:rPr>
          <w:spacing w:val="-9"/>
        </w:rPr>
        <w:t> </w:t>
      </w:r>
      <w:r>
        <w:rPr/>
        <w:t>recognize</w:t>
      </w:r>
      <w:r>
        <w:rPr>
          <w:spacing w:val="-8"/>
        </w:rPr>
        <w:t> </w:t>
      </w:r>
      <w:r>
        <w:rPr/>
        <w:t>the</w:t>
      </w:r>
      <w:r>
        <w:rPr>
          <w:spacing w:val="-9"/>
        </w:rPr>
        <w:t> </w:t>
      </w:r>
      <w:r>
        <w:rPr/>
        <w:t>potential</w:t>
      </w:r>
      <w:r>
        <w:rPr>
          <w:spacing w:val="-8"/>
        </w:rPr>
        <w:t> </w:t>
      </w:r>
      <w:r>
        <w:rPr/>
        <w:t>dangers</w:t>
      </w:r>
      <w:r>
        <w:rPr>
          <w:spacing w:val="-8"/>
        </w:rPr>
        <w:t> </w:t>
      </w:r>
      <w:r>
        <w:rPr/>
        <w:t>that</w:t>
      </w:r>
      <w:r>
        <w:rPr>
          <w:spacing w:val="-8"/>
        </w:rPr>
        <w:t> </w:t>
      </w:r>
      <w:r>
        <w:rPr/>
        <w:t>are</w:t>
      </w:r>
      <w:r>
        <w:rPr>
          <w:spacing w:val="-11"/>
        </w:rPr>
        <w:t> </w:t>
      </w:r>
      <w:r>
        <w:rPr/>
        <w:t>hazardous</w:t>
      </w:r>
      <w:r>
        <w:rPr>
          <w:spacing w:val="-6"/>
        </w:rPr>
        <w:t> </w:t>
      </w:r>
      <w:r>
        <w:rPr/>
        <w:t>material</w:t>
      </w:r>
      <w:r>
        <w:rPr>
          <w:spacing w:val="-8"/>
        </w:rPr>
        <w:t> </w:t>
      </w:r>
      <w:r>
        <w:rPr/>
        <w:t>spill</w:t>
      </w:r>
      <w:r>
        <w:rPr>
          <w:spacing w:val="-10"/>
        </w:rPr>
        <w:t> </w:t>
      </w:r>
      <w:r>
        <w:rPr/>
        <w:t>in</w:t>
      </w:r>
      <w:r>
        <w:rPr>
          <w:spacing w:val="-8"/>
        </w:rPr>
        <w:t> </w:t>
      </w:r>
      <w:r>
        <w:rPr/>
        <w:t>its</w:t>
      </w:r>
      <w:r>
        <w:rPr>
          <w:spacing w:val="-10"/>
        </w:rPr>
        <w:t> </w:t>
      </w:r>
      <w:r>
        <w:rPr/>
        <w:t>original</w:t>
      </w:r>
      <w:r>
        <w:rPr>
          <w:spacing w:val="-8"/>
        </w:rPr>
        <w:t> </w:t>
      </w:r>
      <w:r>
        <w:rPr/>
        <w:t>form or</w:t>
      </w:r>
      <w:r>
        <w:rPr>
          <w:spacing w:val="-14"/>
        </w:rPr>
        <w:t> </w:t>
      </w:r>
      <w:r>
        <w:rPr/>
        <w:t>as</w:t>
      </w:r>
      <w:r>
        <w:rPr>
          <w:spacing w:val="-13"/>
        </w:rPr>
        <w:t> </w:t>
      </w:r>
      <w:r>
        <w:rPr/>
        <w:t>a</w:t>
      </w:r>
      <w:r>
        <w:rPr>
          <w:spacing w:val="-14"/>
        </w:rPr>
        <w:t> </w:t>
      </w:r>
      <w:r>
        <w:rPr/>
        <w:t>waste</w:t>
      </w:r>
      <w:r>
        <w:rPr>
          <w:spacing w:val="-14"/>
        </w:rPr>
        <w:t> </w:t>
      </w:r>
      <w:r>
        <w:rPr/>
        <w:t>can</w:t>
      </w:r>
      <w:r>
        <w:rPr>
          <w:spacing w:val="-13"/>
        </w:rPr>
        <w:t> </w:t>
      </w:r>
      <w:r>
        <w:rPr/>
        <w:t>pose</w:t>
      </w:r>
      <w:r>
        <w:rPr>
          <w:spacing w:val="-16"/>
        </w:rPr>
        <w:t> </w:t>
      </w:r>
      <w:r>
        <w:rPr/>
        <w:t>to</w:t>
      </w:r>
      <w:r>
        <w:rPr>
          <w:spacing w:val="-13"/>
        </w:rPr>
        <w:t> </w:t>
      </w:r>
      <w:r>
        <w:rPr/>
        <w:t>the</w:t>
      </w:r>
      <w:r>
        <w:rPr>
          <w:spacing w:val="-14"/>
        </w:rPr>
        <w:t> </w:t>
      </w:r>
      <w:r>
        <w:rPr/>
        <w:t>health</w:t>
      </w:r>
      <w:r>
        <w:rPr>
          <w:spacing w:val="-13"/>
        </w:rPr>
        <w:t> </w:t>
      </w:r>
      <w:r>
        <w:rPr/>
        <w:t>of</w:t>
      </w:r>
      <w:r>
        <w:rPr>
          <w:spacing w:val="-14"/>
        </w:rPr>
        <w:t> </w:t>
      </w:r>
      <w:r>
        <w:rPr/>
        <w:t>humans</w:t>
      </w:r>
      <w:r>
        <w:rPr>
          <w:spacing w:val="-13"/>
        </w:rPr>
        <w:t> </w:t>
      </w:r>
      <w:r>
        <w:rPr/>
        <w:t>and</w:t>
      </w:r>
      <w:r>
        <w:rPr>
          <w:spacing w:val="-13"/>
        </w:rPr>
        <w:t> </w:t>
      </w:r>
      <w:r>
        <w:rPr/>
        <w:t>to</w:t>
      </w:r>
      <w:r>
        <w:rPr>
          <w:spacing w:val="-13"/>
        </w:rPr>
        <w:t> </w:t>
      </w:r>
      <w:r>
        <w:rPr/>
        <w:t>our</w:t>
      </w:r>
      <w:r>
        <w:rPr>
          <w:spacing w:val="-14"/>
        </w:rPr>
        <w:t> </w:t>
      </w:r>
      <w:r>
        <w:rPr/>
        <w:t>environment.</w:t>
      </w:r>
      <w:r>
        <w:rPr>
          <w:spacing w:val="-14"/>
        </w:rPr>
        <w:t> </w:t>
      </w:r>
      <w:r>
        <w:rPr/>
        <w:t>Proper</w:t>
      </w:r>
      <w:r>
        <w:rPr>
          <w:spacing w:val="-14"/>
        </w:rPr>
        <w:t> </w:t>
      </w:r>
      <w:r>
        <w:rPr/>
        <w:t>management and monitoring of all materials is the soundest approach to the prevention of hazardous spills.</w:t>
      </w:r>
    </w:p>
    <w:p>
      <w:pPr>
        <w:pStyle w:val="BodyText"/>
        <w:spacing w:before="10"/>
        <w:rPr>
          <w:sz w:val="27"/>
        </w:rPr>
      </w:pPr>
    </w:p>
    <w:p>
      <w:pPr>
        <w:pStyle w:val="BodyText"/>
        <w:ind w:left="520"/>
      </w:pPr>
      <w:r>
        <w:rPr/>
        <w:t>However, should  an accident  occur, our institution should  have  the  capabilities   of</w:t>
      </w:r>
    </w:p>
    <w:p>
      <w:pPr>
        <w:spacing w:after="0"/>
        <w:sectPr>
          <w:pgSz w:w="12240" w:h="15840"/>
          <w:pgMar w:header="0" w:footer="1015" w:top="800" w:bottom="1200" w:left="920" w:right="920"/>
        </w:sectPr>
      </w:pPr>
    </w:p>
    <w:p>
      <w:pPr>
        <w:pStyle w:val="BodyText"/>
        <w:spacing w:before="71"/>
        <w:ind w:left="160" w:right="162"/>
        <w:jc w:val="both"/>
      </w:pPr>
      <w:r>
        <w:rPr/>
        <w:t>responding</w:t>
      </w:r>
      <w:r>
        <w:rPr>
          <w:spacing w:val="-17"/>
        </w:rPr>
        <w:t> </w:t>
      </w:r>
      <w:r>
        <w:rPr/>
        <w:t>to</w:t>
      </w:r>
      <w:r>
        <w:rPr>
          <w:spacing w:val="-20"/>
        </w:rPr>
        <w:t> </w:t>
      </w:r>
      <w:r>
        <w:rPr/>
        <w:t>the</w:t>
      </w:r>
      <w:r>
        <w:rPr>
          <w:spacing w:val="-21"/>
        </w:rPr>
        <w:t> </w:t>
      </w:r>
      <w:r>
        <w:rPr/>
        <w:t>situation</w:t>
      </w:r>
      <w:r>
        <w:rPr>
          <w:spacing w:val="-17"/>
        </w:rPr>
        <w:t> </w:t>
      </w:r>
      <w:r>
        <w:rPr/>
        <w:t>in</w:t>
      </w:r>
      <w:r>
        <w:rPr>
          <w:spacing w:val="-17"/>
        </w:rPr>
        <w:t> </w:t>
      </w:r>
      <w:r>
        <w:rPr/>
        <w:t>a</w:t>
      </w:r>
      <w:r>
        <w:rPr>
          <w:spacing w:val="-12"/>
        </w:rPr>
        <w:t> </w:t>
      </w:r>
      <w:r>
        <w:rPr/>
        <w:t>manner</w:t>
      </w:r>
      <w:r>
        <w:rPr>
          <w:spacing w:val="-18"/>
        </w:rPr>
        <w:t> </w:t>
      </w:r>
      <w:r>
        <w:rPr/>
        <w:t>that</w:t>
      </w:r>
      <w:r>
        <w:rPr>
          <w:spacing w:val="-17"/>
        </w:rPr>
        <w:t> </w:t>
      </w:r>
      <w:r>
        <w:rPr/>
        <w:t>is</w:t>
      </w:r>
      <w:r>
        <w:rPr>
          <w:spacing w:val="-17"/>
        </w:rPr>
        <w:t> </w:t>
      </w:r>
      <w:r>
        <w:rPr/>
        <w:t>safe,</w:t>
      </w:r>
      <w:r>
        <w:rPr>
          <w:spacing w:val="-18"/>
        </w:rPr>
        <w:t> </w:t>
      </w:r>
      <w:r>
        <w:rPr/>
        <w:t>prompt,</w:t>
      </w:r>
      <w:r>
        <w:rPr>
          <w:spacing w:val="-19"/>
        </w:rPr>
        <w:t> </w:t>
      </w:r>
      <w:r>
        <w:rPr/>
        <w:t>efficient</w:t>
      </w:r>
      <w:r>
        <w:rPr>
          <w:spacing w:val="-17"/>
        </w:rPr>
        <w:t> </w:t>
      </w:r>
      <w:r>
        <w:rPr/>
        <w:t>and</w:t>
      </w:r>
      <w:r>
        <w:rPr>
          <w:spacing w:val="-17"/>
        </w:rPr>
        <w:t> </w:t>
      </w:r>
      <w:r>
        <w:rPr/>
        <w:t>will</w:t>
      </w:r>
      <w:r>
        <w:rPr>
          <w:spacing w:val="-17"/>
        </w:rPr>
        <w:t> </w:t>
      </w:r>
      <w:r>
        <w:rPr/>
        <w:t>also</w:t>
      </w:r>
      <w:r>
        <w:rPr>
          <w:spacing w:val="-17"/>
        </w:rPr>
        <w:t> </w:t>
      </w:r>
      <w:r>
        <w:rPr/>
        <w:t>minimize hard to life, health and property. The following policies are designed to accomplish this objective:</w:t>
      </w:r>
    </w:p>
    <w:p>
      <w:pPr>
        <w:pStyle w:val="BodyText"/>
        <w:spacing w:before="10"/>
        <w:rPr>
          <w:sz w:val="27"/>
        </w:rPr>
      </w:pPr>
    </w:p>
    <w:p>
      <w:pPr>
        <w:pStyle w:val="ListParagraph"/>
        <w:numPr>
          <w:ilvl w:val="0"/>
          <w:numId w:val="52"/>
        </w:numPr>
        <w:tabs>
          <w:tab w:pos="881" w:val="left" w:leader="none"/>
        </w:tabs>
        <w:spacing w:line="240" w:lineRule="auto" w:before="0" w:after="0"/>
        <w:ind w:left="880" w:right="164" w:hanging="360"/>
        <w:jc w:val="both"/>
        <w:rPr>
          <w:sz w:val="28"/>
        </w:rPr>
      </w:pPr>
      <w:r>
        <w:rPr>
          <w:sz w:val="28"/>
        </w:rPr>
        <w:t>The Office of Environmental Health and Occupational safety will provide the appropriate training to lab and school personnel and students to ensure there is a clear understanding of the steps to take in an emergency involving a chemical</w:t>
      </w:r>
      <w:r>
        <w:rPr>
          <w:spacing w:val="-38"/>
          <w:sz w:val="28"/>
        </w:rPr>
        <w:t> </w:t>
      </w:r>
      <w:r>
        <w:rPr>
          <w:sz w:val="28"/>
        </w:rPr>
        <w:t>spill.</w:t>
      </w:r>
    </w:p>
    <w:p>
      <w:pPr>
        <w:pStyle w:val="ListParagraph"/>
        <w:numPr>
          <w:ilvl w:val="0"/>
          <w:numId w:val="52"/>
        </w:numPr>
        <w:tabs>
          <w:tab w:pos="881" w:val="left" w:leader="none"/>
        </w:tabs>
        <w:spacing w:line="240" w:lineRule="auto" w:before="0" w:after="0"/>
        <w:ind w:left="880" w:right="161" w:hanging="360"/>
        <w:jc w:val="both"/>
        <w:rPr>
          <w:sz w:val="28"/>
        </w:rPr>
      </w:pPr>
      <w:r>
        <w:rPr>
          <w:sz w:val="28"/>
        </w:rPr>
        <w:t>All appropriate measures, including evacuation, shall be taken to ensure the safety of employees, students and visitors in the event of an</w:t>
      </w:r>
      <w:r>
        <w:rPr>
          <w:spacing w:val="-32"/>
          <w:sz w:val="28"/>
        </w:rPr>
        <w:t> </w:t>
      </w:r>
      <w:r>
        <w:rPr>
          <w:sz w:val="28"/>
        </w:rPr>
        <w:t>emergency.</w:t>
      </w:r>
    </w:p>
    <w:p>
      <w:pPr>
        <w:pStyle w:val="ListParagraph"/>
        <w:numPr>
          <w:ilvl w:val="0"/>
          <w:numId w:val="52"/>
        </w:numPr>
        <w:tabs>
          <w:tab w:pos="881" w:val="left" w:leader="none"/>
        </w:tabs>
        <w:spacing w:line="240" w:lineRule="auto" w:before="0" w:after="0"/>
        <w:ind w:left="880" w:right="163" w:hanging="360"/>
        <w:jc w:val="both"/>
        <w:rPr>
          <w:sz w:val="28"/>
        </w:rPr>
      </w:pPr>
      <w:r>
        <w:rPr>
          <w:sz w:val="28"/>
        </w:rPr>
        <w:t>EOHS</w:t>
      </w:r>
      <w:r>
        <w:rPr>
          <w:spacing w:val="-6"/>
          <w:sz w:val="28"/>
        </w:rPr>
        <w:t> </w:t>
      </w:r>
      <w:r>
        <w:rPr>
          <w:sz w:val="28"/>
        </w:rPr>
        <w:t>will</w:t>
      </w:r>
      <w:r>
        <w:rPr>
          <w:spacing w:val="-2"/>
          <w:sz w:val="28"/>
        </w:rPr>
        <w:t> </w:t>
      </w:r>
      <w:r>
        <w:rPr>
          <w:sz w:val="28"/>
        </w:rPr>
        <w:t>monitor</w:t>
      </w:r>
      <w:r>
        <w:rPr>
          <w:spacing w:val="-6"/>
          <w:sz w:val="28"/>
        </w:rPr>
        <w:t> </w:t>
      </w:r>
      <w:r>
        <w:rPr>
          <w:sz w:val="28"/>
        </w:rPr>
        <w:t>emergency</w:t>
      </w:r>
      <w:r>
        <w:rPr>
          <w:spacing w:val="-10"/>
          <w:sz w:val="28"/>
        </w:rPr>
        <w:t> </w:t>
      </w:r>
      <w:r>
        <w:rPr>
          <w:sz w:val="28"/>
        </w:rPr>
        <w:t>readiness</w:t>
      </w:r>
      <w:r>
        <w:rPr>
          <w:spacing w:val="-8"/>
          <w:sz w:val="28"/>
        </w:rPr>
        <w:t> </w:t>
      </w:r>
      <w:r>
        <w:rPr>
          <w:sz w:val="28"/>
        </w:rPr>
        <w:t>levels</w:t>
      </w:r>
      <w:r>
        <w:rPr>
          <w:spacing w:val="-6"/>
          <w:sz w:val="28"/>
        </w:rPr>
        <w:t> </w:t>
      </w:r>
      <w:r>
        <w:rPr>
          <w:sz w:val="28"/>
        </w:rPr>
        <w:t>by</w:t>
      </w:r>
      <w:r>
        <w:rPr>
          <w:spacing w:val="-10"/>
          <w:sz w:val="28"/>
        </w:rPr>
        <w:t> </w:t>
      </w:r>
      <w:r>
        <w:rPr>
          <w:sz w:val="28"/>
        </w:rPr>
        <w:t>inspecting</w:t>
      </w:r>
      <w:r>
        <w:rPr>
          <w:spacing w:val="-6"/>
          <w:sz w:val="28"/>
        </w:rPr>
        <w:t> </w:t>
      </w:r>
      <w:r>
        <w:rPr>
          <w:sz w:val="28"/>
        </w:rPr>
        <w:t>and</w:t>
      </w:r>
      <w:r>
        <w:rPr>
          <w:spacing w:val="-8"/>
          <w:sz w:val="28"/>
        </w:rPr>
        <w:t> </w:t>
      </w:r>
      <w:r>
        <w:rPr>
          <w:sz w:val="28"/>
        </w:rPr>
        <w:t>upgrading</w:t>
      </w:r>
      <w:r>
        <w:rPr>
          <w:spacing w:val="-6"/>
          <w:sz w:val="28"/>
        </w:rPr>
        <w:t> </w:t>
      </w:r>
      <w:r>
        <w:rPr>
          <w:sz w:val="28"/>
        </w:rPr>
        <w:t>proper protective</w:t>
      </w:r>
      <w:r>
        <w:rPr>
          <w:spacing w:val="-11"/>
          <w:sz w:val="28"/>
        </w:rPr>
        <w:t> </w:t>
      </w:r>
      <w:r>
        <w:rPr>
          <w:sz w:val="28"/>
        </w:rPr>
        <w:t>equipment</w:t>
      </w:r>
      <w:r>
        <w:rPr>
          <w:spacing w:val="-10"/>
          <w:sz w:val="28"/>
        </w:rPr>
        <w:t> </w:t>
      </w:r>
      <w:r>
        <w:rPr>
          <w:sz w:val="28"/>
        </w:rPr>
        <w:t>and</w:t>
      </w:r>
      <w:r>
        <w:rPr>
          <w:spacing w:val="-10"/>
          <w:sz w:val="28"/>
        </w:rPr>
        <w:t> </w:t>
      </w:r>
      <w:r>
        <w:rPr>
          <w:sz w:val="28"/>
        </w:rPr>
        <w:t>will</w:t>
      </w:r>
      <w:r>
        <w:rPr>
          <w:spacing w:val="-10"/>
          <w:sz w:val="28"/>
        </w:rPr>
        <w:t> </w:t>
      </w:r>
      <w:r>
        <w:rPr>
          <w:sz w:val="28"/>
        </w:rPr>
        <w:t>ensure</w:t>
      </w:r>
      <w:r>
        <w:rPr>
          <w:spacing w:val="-11"/>
          <w:sz w:val="28"/>
        </w:rPr>
        <w:t> </w:t>
      </w:r>
      <w:r>
        <w:rPr>
          <w:sz w:val="28"/>
        </w:rPr>
        <w:t>the</w:t>
      </w:r>
      <w:r>
        <w:rPr>
          <w:spacing w:val="-9"/>
          <w:sz w:val="28"/>
        </w:rPr>
        <w:t> </w:t>
      </w:r>
      <w:r>
        <w:rPr>
          <w:sz w:val="28"/>
        </w:rPr>
        <w:t>“mobility”</w:t>
      </w:r>
      <w:r>
        <w:rPr>
          <w:spacing w:val="-11"/>
          <w:sz w:val="28"/>
        </w:rPr>
        <w:t> </w:t>
      </w:r>
      <w:r>
        <w:rPr>
          <w:sz w:val="28"/>
        </w:rPr>
        <w:t>of</w:t>
      </w:r>
      <w:r>
        <w:rPr>
          <w:spacing w:val="-11"/>
          <w:sz w:val="28"/>
        </w:rPr>
        <w:t> </w:t>
      </w:r>
      <w:r>
        <w:rPr>
          <w:sz w:val="28"/>
        </w:rPr>
        <w:t>emergency</w:t>
      </w:r>
      <w:r>
        <w:rPr>
          <w:spacing w:val="-12"/>
          <w:sz w:val="28"/>
        </w:rPr>
        <w:t> </w:t>
      </w:r>
      <w:r>
        <w:rPr>
          <w:sz w:val="28"/>
        </w:rPr>
        <w:t>equipment</w:t>
      </w:r>
      <w:r>
        <w:rPr>
          <w:spacing w:val="-10"/>
          <w:sz w:val="28"/>
        </w:rPr>
        <w:t> </w:t>
      </w:r>
      <w:r>
        <w:rPr>
          <w:sz w:val="28"/>
        </w:rPr>
        <w:t>via</w:t>
      </w:r>
      <w:r>
        <w:rPr>
          <w:spacing w:val="-11"/>
          <w:sz w:val="28"/>
        </w:rPr>
        <w:t> </w:t>
      </w:r>
      <w:r>
        <w:rPr>
          <w:sz w:val="28"/>
        </w:rPr>
        <w:t>an “emergency cart” from one area to</w:t>
      </w:r>
      <w:r>
        <w:rPr>
          <w:spacing w:val="-11"/>
          <w:sz w:val="28"/>
        </w:rPr>
        <w:t> </w:t>
      </w:r>
      <w:r>
        <w:rPr>
          <w:sz w:val="28"/>
        </w:rPr>
        <w:t>another.</w:t>
      </w:r>
    </w:p>
    <w:p>
      <w:pPr>
        <w:pStyle w:val="ListParagraph"/>
        <w:numPr>
          <w:ilvl w:val="0"/>
          <w:numId w:val="52"/>
        </w:numPr>
        <w:tabs>
          <w:tab w:pos="881" w:val="left" w:leader="none"/>
        </w:tabs>
        <w:spacing w:line="240" w:lineRule="auto" w:before="0" w:after="0"/>
        <w:ind w:left="880" w:right="164" w:hanging="360"/>
        <w:jc w:val="both"/>
        <w:rPr>
          <w:sz w:val="28"/>
        </w:rPr>
      </w:pPr>
      <w:r>
        <w:rPr>
          <w:sz w:val="28"/>
        </w:rPr>
        <w:t>Training of personnel in charge for responding to chemical spills and fire response emergency.</w:t>
      </w:r>
    </w:p>
    <w:p>
      <w:pPr>
        <w:pStyle w:val="ListParagraph"/>
        <w:numPr>
          <w:ilvl w:val="0"/>
          <w:numId w:val="52"/>
        </w:numPr>
        <w:tabs>
          <w:tab w:pos="881" w:val="left" w:leader="none"/>
        </w:tabs>
        <w:spacing w:line="240" w:lineRule="auto" w:before="0" w:after="0"/>
        <w:ind w:left="880" w:right="166" w:hanging="360"/>
        <w:jc w:val="both"/>
        <w:rPr>
          <w:sz w:val="28"/>
        </w:rPr>
      </w:pPr>
      <w:r>
        <w:rPr>
          <w:sz w:val="28"/>
        </w:rPr>
        <w:t>EOHS will ensure the upkeep and supply of spill skits including ash soda for acids, corrosives and solvent</w:t>
      </w:r>
      <w:r>
        <w:rPr>
          <w:spacing w:val="-16"/>
          <w:sz w:val="28"/>
        </w:rPr>
        <w:t> </w:t>
      </w:r>
      <w:r>
        <w:rPr>
          <w:sz w:val="28"/>
        </w:rPr>
        <w:t>neutralizer.</w:t>
      </w:r>
    </w:p>
    <w:p>
      <w:pPr>
        <w:pStyle w:val="ListParagraph"/>
        <w:numPr>
          <w:ilvl w:val="0"/>
          <w:numId w:val="52"/>
        </w:numPr>
        <w:tabs>
          <w:tab w:pos="880" w:val="left" w:leader="none"/>
          <w:tab w:pos="881" w:val="left" w:leader="none"/>
        </w:tabs>
        <w:spacing w:line="322" w:lineRule="exact" w:before="0" w:after="0"/>
        <w:ind w:left="880" w:right="0" w:hanging="360"/>
        <w:jc w:val="left"/>
        <w:rPr>
          <w:sz w:val="28"/>
        </w:rPr>
      </w:pPr>
      <w:r>
        <w:rPr>
          <w:sz w:val="28"/>
        </w:rPr>
        <w:t>EOHS will carry out periodic review of its policies and</w:t>
      </w:r>
      <w:r>
        <w:rPr>
          <w:spacing w:val="-24"/>
          <w:sz w:val="28"/>
        </w:rPr>
        <w:t> </w:t>
      </w:r>
      <w:r>
        <w:rPr>
          <w:sz w:val="28"/>
        </w:rPr>
        <w:t>procedures</w:t>
      </w:r>
    </w:p>
    <w:p>
      <w:pPr>
        <w:pStyle w:val="BodyText"/>
        <w:spacing w:before="2"/>
      </w:pPr>
    </w:p>
    <w:p>
      <w:pPr>
        <w:pStyle w:val="BodyText"/>
        <w:ind w:left="160" w:right="158" w:firstLine="360"/>
        <w:jc w:val="both"/>
      </w:pPr>
      <w:r>
        <w:rPr/>
        <w:t>Caution: The cleanup of a chemical spill should only be done by trained personnel. Spill kits with instructions, absorbents, reactants, and protective equipment should be available to clean up minor spills. A minor chemical spill </w:t>
      </w:r>
      <w:r>
        <w:rPr>
          <w:spacing w:val="4"/>
        </w:rPr>
        <w:t>is </w:t>
      </w:r>
      <w:r>
        <w:rPr/>
        <w:t>one that the laboratory staff  is capable of handling safely without assistance of safety and emergency personnel. All other chemical spills are considered</w:t>
      </w:r>
      <w:r>
        <w:rPr>
          <w:spacing w:val="-21"/>
        </w:rPr>
        <w:t> </w:t>
      </w:r>
      <w:r>
        <w:rPr/>
        <w:t>major.</w:t>
      </w:r>
    </w:p>
    <w:p>
      <w:pPr>
        <w:pStyle w:val="BodyText"/>
        <w:spacing w:before="6"/>
      </w:pPr>
    </w:p>
    <w:p>
      <w:pPr>
        <w:spacing w:before="1"/>
        <w:ind w:left="520" w:right="0" w:firstLine="0"/>
        <w:jc w:val="left"/>
        <w:rPr>
          <w:b/>
          <w:sz w:val="28"/>
        </w:rPr>
      </w:pPr>
      <w:r>
        <w:rPr>
          <w:b/>
          <w:sz w:val="28"/>
        </w:rPr>
        <w:t>Minor Chemical Spill</w:t>
      </w:r>
    </w:p>
    <w:p>
      <w:pPr>
        <w:pStyle w:val="BodyText"/>
        <w:spacing w:before="6"/>
        <w:rPr>
          <w:b/>
          <w:sz w:val="27"/>
        </w:rPr>
      </w:pPr>
    </w:p>
    <w:p>
      <w:pPr>
        <w:pStyle w:val="ListParagraph"/>
        <w:numPr>
          <w:ilvl w:val="1"/>
          <w:numId w:val="52"/>
        </w:numPr>
        <w:tabs>
          <w:tab w:pos="1600" w:val="left" w:leader="none"/>
          <w:tab w:pos="1601" w:val="left" w:leader="none"/>
        </w:tabs>
        <w:spacing w:line="322" w:lineRule="exact" w:before="0" w:after="0"/>
        <w:ind w:left="1600" w:right="0" w:hanging="360"/>
        <w:jc w:val="left"/>
        <w:rPr>
          <w:sz w:val="28"/>
        </w:rPr>
      </w:pPr>
      <w:r>
        <w:rPr>
          <w:sz w:val="28"/>
        </w:rPr>
        <w:t>Alert people in immediate area of</w:t>
      </w:r>
      <w:r>
        <w:rPr>
          <w:spacing w:val="-20"/>
          <w:sz w:val="28"/>
        </w:rPr>
        <w:t> </w:t>
      </w:r>
      <w:r>
        <w:rPr>
          <w:sz w:val="28"/>
        </w:rPr>
        <w:t>spill.</w:t>
      </w:r>
    </w:p>
    <w:p>
      <w:pPr>
        <w:pStyle w:val="ListParagraph"/>
        <w:numPr>
          <w:ilvl w:val="1"/>
          <w:numId w:val="52"/>
        </w:numPr>
        <w:tabs>
          <w:tab w:pos="1600" w:val="left" w:leader="none"/>
          <w:tab w:pos="1601" w:val="left" w:leader="none"/>
        </w:tabs>
        <w:spacing w:line="322" w:lineRule="exact" w:before="0" w:after="0"/>
        <w:ind w:left="1600" w:right="0" w:hanging="360"/>
        <w:jc w:val="left"/>
        <w:rPr>
          <w:sz w:val="28"/>
        </w:rPr>
      </w:pPr>
      <w:r>
        <w:rPr>
          <w:sz w:val="28"/>
        </w:rPr>
        <w:t>Report to</w:t>
      </w:r>
      <w:r>
        <w:rPr>
          <w:spacing w:val="-6"/>
          <w:sz w:val="28"/>
        </w:rPr>
        <w:t> </w:t>
      </w:r>
      <w:r>
        <w:rPr>
          <w:sz w:val="28"/>
        </w:rPr>
        <w:t>advisor.</w:t>
      </w:r>
    </w:p>
    <w:p>
      <w:pPr>
        <w:pStyle w:val="ListParagraph"/>
        <w:numPr>
          <w:ilvl w:val="1"/>
          <w:numId w:val="52"/>
        </w:numPr>
        <w:tabs>
          <w:tab w:pos="1600" w:val="left" w:leader="none"/>
          <w:tab w:pos="1601" w:val="left" w:leader="none"/>
        </w:tabs>
        <w:spacing w:line="240" w:lineRule="auto" w:before="0" w:after="0"/>
        <w:ind w:left="1600" w:right="156" w:hanging="360"/>
        <w:jc w:val="left"/>
        <w:rPr>
          <w:sz w:val="28"/>
        </w:rPr>
      </w:pPr>
      <w:r>
        <w:rPr>
          <w:sz w:val="28"/>
        </w:rPr>
        <w:t>Wear protective equipment, including safety goggles, and long-sleeve lab coat.</w:t>
      </w:r>
    </w:p>
    <w:p>
      <w:pPr>
        <w:pStyle w:val="ListParagraph"/>
        <w:numPr>
          <w:ilvl w:val="1"/>
          <w:numId w:val="52"/>
        </w:numPr>
        <w:tabs>
          <w:tab w:pos="1600" w:val="left" w:leader="none"/>
          <w:tab w:pos="1601" w:val="left" w:leader="none"/>
        </w:tabs>
        <w:spacing w:line="322" w:lineRule="exact" w:before="0" w:after="0"/>
        <w:ind w:left="1600" w:right="0" w:hanging="360"/>
        <w:jc w:val="left"/>
        <w:rPr>
          <w:sz w:val="28"/>
        </w:rPr>
      </w:pPr>
      <w:r>
        <w:rPr>
          <w:sz w:val="28"/>
        </w:rPr>
        <w:t>Avoid breathing vapors from</w:t>
      </w:r>
      <w:r>
        <w:rPr>
          <w:spacing w:val="-18"/>
          <w:sz w:val="28"/>
        </w:rPr>
        <w:t> </w:t>
      </w:r>
      <w:r>
        <w:rPr>
          <w:sz w:val="28"/>
        </w:rPr>
        <w:t>spill.</w:t>
      </w:r>
    </w:p>
    <w:p>
      <w:pPr>
        <w:pStyle w:val="ListParagraph"/>
        <w:numPr>
          <w:ilvl w:val="1"/>
          <w:numId w:val="52"/>
        </w:numPr>
        <w:tabs>
          <w:tab w:pos="1600" w:val="left" w:leader="none"/>
          <w:tab w:pos="1601" w:val="left" w:leader="none"/>
        </w:tabs>
        <w:spacing w:line="322" w:lineRule="exact" w:before="2" w:after="0"/>
        <w:ind w:left="1600" w:right="0" w:hanging="360"/>
        <w:jc w:val="left"/>
        <w:rPr>
          <w:sz w:val="28"/>
        </w:rPr>
      </w:pPr>
      <w:r>
        <w:rPr>
          <w:sz w:val="28"/>
        </w:rPr>
        <w:t>Confine spill to small</w:t>
      </w:r>
      <w:r>
        <w:rPr>
          <w:spacing w:val="-10"/>
          <w:sz w:val="28"/>
        </w:rPr>
        <w:t> </w:t>
      </w:r>
      <w:r>
        <w:rPr>
          <w:sz w:val="28"/>
        </w:rPr>
        <w:t>area.</w:t>
      </w:r>
    </w:p>
    <w:p>
      <w:pPr>
        <w:pStyle w:val="ListParagraph"/>
        <w:numPr>
          <w:ilvl w:val="1"/>
          <w:numId w:val="52"/>
        </w:numPr>
        <w:tabs>
          <w:tab w:pos="1600" w:val="left" w:leader="none"/>
          <w:tab w:pos="1601" w:val="left" w:leader="none"/>
        </w:tabs>
        <w:spacing w:line="240" w:lineRule="auto" w:before="0" w:after="0"/>
        <w:ind w:left="1600" w:right="165" w:hanging="360"/>
        <w:jc w:val="left"/>
        <w:rPr>
          <w:sz w:val="28"/>
        </w:rPr>
      </w:pPr>
      <w:r>
        <w:rPr>
          <w:sz w:val="28"/>
        </w:rPr>
        <w:t>Use</w:t>
      </w:r>
      <w:r>
        <w:rPr>
          <w:spacing w:val="-22"/>
          <w:sz w:val="28"/>
        </w:rPr>
        <w:t> </w:t>
      </w:r>
      <w:r>
        <w:rPr>
          <w:sz w:val="28"/>
        </w:rPr>
        <w:t>appropriate</w:t>
      </w:r>
      <w:r>
        <w:rPr>
          <w:spacing w:val="-23"/>
          <w:sz w:val="28"/>
        </w:rPr>
        <w:t> </w:t>
      </w:r>
      <w:r>
        <w:rPr>
          <w:sz w:val="28"/>
        </w:rPr>
        <w:t>kit</w:t>
      </w:r>
      <w:r>
        <w:rPr>
          <w:spacing w:val="-21"/>
          <w:sz w:val="28"/>
        </w:rPr>
        <w:t> </w:t>
      </w:r>
      <w:r>
        <w:rPr>
          <w:sz w:val="28"/>
        </w:rPr>
        <w:t>to</w:t>
      </w:r>
      <w:r>
        <w:rPr>
          <w:spacing w:val="-23"/>
          <w:sz w:val="28"/>
        </w:rPr>
        <w:t> </w:t>
      </w:r>
      <w:r>
        <w:rPr>
          <w:sz w:val="28"/>
        </w:rPr>
        <w:t>neutralize</w:t>
      </w:r>
      <w:r>
        <w:rPr>
          <w:spacing w:val="-21"/>
          <w:sz w:val="28"/>
        </w:rPr>
        <w:t> </w:t>
      </w:r>
      <w:r>
        <w:rPr>
          <w:sz w:val="28"/>
        </w:rPr>
        <w:t>and</w:t>
      </w:r>
      <w:r>
        <w:rPr>
          <w:spacing w:val="-21"/>
          <w:sz w:val="28"/>
        </w:rPr>
        <w:t> </w:t>
      </w:r>
      <w:r>
        <w:rPr>
          <w:sz w:val="28"/>
        </w:rPr>
        <w:t>absorb</w:t>
      </w:r>
      <w:r>
        <w:rPr>
          <w:spacing w:val="-23"/>
          <w:sz w:val="28"/>
        </w:rPr>
        <w:t> </w:t>
      </w:r>
      <w:r>
        <w:rPr>
          <w:sz w:val="28"/>
        </w:rPr>
        <w:t>inorganic</w:t>
      </w:r>
      <w:r>
        <w:rPr>
          <w:spacing w:val="-22"/>
          <w:sz w:val="28"/>
        </w:rPr>
        <w:t> </w:t>
      </w:r>
      <w:r>
        <w:rPr>
          <w:sz w:val="28"/>
        </w:rPr>
        <w:t>acids</w:t>
      </w:r>
      <w:r>
        <w:rPr>
          <w:spacing w:val="-21"/>
          <w:sz w:val="28"/>
        </w:rPr>
        <w:t> </w:t>
      </w:r>
      <w:r>
        <w:rPr>
          <w:sz w:val="28"/>
        </w:rPr>
        <w:t>and</w:t>
      </w:r>
      <w:r>
        <w:rPr>
          <w:spacing w:val="-21"/>
          <w:sz w:val="28"/>
        </w:rPr>
        <w:t> </w:t>
      </w:r>
      <w:r>
        <w:rPr>
          <w:sz w:val="28"/>
        </w:rPr>
        <w:t>bases.</w:t>
      </w:r>
      <w:r>
        <w:rPr>
          <w:spacing w:val="28"/>
          <w:sz w:val="28"/>
        </w:rPr>
        <w:t> </w:t>
      </w:r>
      <w:r>
        <w:rPr>
          <w:sz w:val="28"/>
        </w:rPr>
        <w:t>Collect residue, place in container, and dispose as chemical</w:t>
      </w:r>
      <w:r>
        <w:rPr>
          <w:spacing w:val="-21"/>
          <w:sz w:val="28"/>
        </w:rPr>
        <w:t> </w:t>
      </w:r>
      <w:r>
        <w:rPr>
          <w:sz w:val="28"/>
        </w:rPr>
        <w:t>waste.</w:t>
      </w:r>
    </w:p>
    <w:p>
      <w:pPr>
        <w:pStyle w:val="ListParagraph"/>
        <w:numPr>
          <w:ilvl w:val="1"/>
          <w:numId w:val="52"/>
        </w:numPr>
        <w:tabs>
          <w:tab w:pos="1600" w:val="left" w:leader="none"/>
          <w:tab w:pos="1601" w:val="left" w:leader="none"/>
        </w:tabs>
        <w:spacing w:line="240" w:lineRule="auto" w:before="0" w:after="0"/>
        <w:ind w:left="1600" w:right="165" w:hanging="360"/>
        <w:jc w:val="left"/>
        <w:rPr>
          <w:sz w:val="28"/>
        </w:rPr>
      </w:pPr>
      <w:r>
        <w:rPr>
          <w:sz w:val="28"/>
        </w:rPr>
        <w:t>For other chemicals, use appropriate kit or absorb spill with vermiculite, dry sand, or diatomaceous earth.  If it is a mercury</w:t>
      </w:r>
      <w:r>
        <w:rPr>
          <w:spacing w:val="-14"/>
          <w:sz w:val="28"/>
        </w:rPr>
        <w:t> </w:t>
      </w:r>
      <w:r>
        <w:rPr>
          <w:sz w:val="28"/>
        </w:rPr>
        <w:t>spill</w:t>
      </w:r>
    </w:p>
    <w:p>
      <w:pPr>
        <w:pStyle w:val="ListParagraph"/>
        <w:numPr>
          <w:ilvl w:val="1"/>
          <w:numId w:val="52"/>
        </w:numPr>
        <w:tabs>
          <w:tab w:pos="1600" w:val="left" w:leader="none"/>
          <w:tab w:pos="1601" w:val="left" w:leader="none"/>
        </w:tabs>
        <w:spacing w:line="242" w:lineRule="auto" w:before="0" w:after="0"/>
        <w:ind w:left="1600" w:right="164" w:hanging="360"/>
        <w:jc w:val="left"/>
        <w:rPr>
          <w:sz w:val="28"/>
        </w:rPr>
      </w:pPr>
      <w:r>
        <w:rPr>
          <w:sz w:val="28"/>
        </w:rPr>
        <w:t>Do not use these absorbents; a mercury spill kit is required. Collect residue, Collect residue, place in container and dispose as chemical</w:t>
      </w:r>
      <w:r>
        <w:rPr>
          <w:spacing w:val="-32"/>
          <w:sz w:val="28"/>
        </w:rPr>
        <w:t> </w:t>
      </w:r>
      <w:r>
        <w:rPr>
          <w:sz w:val="28"/>
        </w:rPr>
        <w:t>waste.</w:t>
      </w:r>
    </w:p>
    <w:p>
      <w:pPr>
        <w:pStyle w:val="BodyText"/>
        <w:spacing w:line="318" w:lineRule="exact"/>
        <w:ind w:left="520"/>
      </w:pPr>
      <w:r>
        <w:rPr/>
        <w:t>Clean spill area with water.</w:t>
      </w:r>
    </w:p>
    <w:p>
      <w:pPr>
        <w:pStyle w:val="BodyText"/>
        <w:rPr>
          <w:sz w:val="30"/>
        </w:rPr>
      </w:pPr>
    </w:p>
    <w:p>
      <w:pPr>
        <w:pStyle w:val="ListParagraph"/>
        <w:numPr>
          <w:ilvl w:val="1"/>
          <w:numId w:val="49"/>
        </w:numPr>
        <w:tabs>
          <w:tab w:pos="867" w:val="left" w:leader="none"/>
        </w:tabs>
        <w:spacing w:line="240" w:lineRule="auto" w:before="261" w:after="19"/>
        <w:ind w:left="866" w:right="0" w:hanging="706"/>
        <w:jc w:val="both"/>
        <w:rPr>
          <w:rFonts w:ascii="Cambria"/>
          <w:b/>
          <w:color w:val="365F91"/>
          <w:sz w:val="28"/>
        </w:rPr>
      </w:pPr>
      <w:bookmarkStart w:name="_bookmark85" w:id="167"/>
      <w:bookmarkEnd w:id="167"/>
      <w:r>
        <w:rPr/>
      </w:r>
      <w:bookmarkStart w:name="_bookmark85" w:id="168"/>
      <w:bookmarkEnd w:id="168"/>
      <w:r>
        <w:rPr>
          <w:rFonts w:ascii="Cambria"/>
          <w:b/>
          <w:color w:val="365F91"/>
          <w:sz w:val="28"/>
        </w:rPr>
        <w:t>M</w:t>
      </w:r>
      <w:r>
        <w:rPr>
          <w:rFonts w:ascii="Cambria"/>
          <w:b/>
          <w:color w:val="365F91"/>
          <w:sz w:val="28"/>
        </w:rPr>
        <w:t>ajor Chemical</w:t>
      </w:r>
      <w:r>
        <w:rPr>
          <w:rFonts w:ascii="Cambria"/>
          <w:b/>
          <w:color w:val="365F91"/>
          <w:spacing w:val="-10"/>
          <w:sz w:val="28"/>
        </w:rPr>
        <w:t> </w:t>
      </w:r>
      <w:r>
        <w:rPr>
          <w:rFonts w:ascii="Cambria"/>
          <w:b/>
          <w:color w:val="365F91"/>
          <w:sz w:val="28"/>
        </w:rPr>
        <w:t>Spill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15" w:top="800" w:bottom="1200" w:left="920" w:right="920"/>
        </w:sectPr>
      </w:pPr>
    </w:p>
    <w:p>
      <w:pPr>
        <w:pStyle w:val="ListParagraph"/>
        <w:numPr>
          <w:ilvl w:val="0"/>
          <w:numId w:val="53"/>
        </w:numPr>
        <w:tabs>
          <w:tab w:pos="880" w:val="left" w:leader="none"/>
          <w:tab w:pos="881" w:val="left" w:leader="none"/>
        </w:tabs>
        <w:spacing w:line="240" w:lineRule="auto" w:before="73" w:after="0"/>
        <w:ind w:left="880" w:right="0" w:hanging="360"/>
        <w:jc w:val="left"/>
        <w:rPr>
          <w:sz w:val="28"/>
        </w:rPr>
      </w:pPr>
      <w:r>
        <w:rPr>
          <w:sz w:val="28"/>
        </w:rPr>
        <w:t>Attend to injured or contaminated persons and remove them from</w:t>
      </w:r>
      <w:r>
        <w:rPr>
          <w:spacing w:val="-34"/>
          <w:sz w:val="28"/>
        </w:rPr>
        <w:t> </w:t>
      </w:r>
      <w:r>
        <w:rPr>
          <w:sz w:val="28"/>
        </w:rPr>
        <w:t>exposure.</w:t>
      </w:r>
    </w:p>
    <w:p>
      <w:pPr>
        <w:pStyle w:val="ListParagraph"/>
        <w:numPr>
          <w:ilvl w:val="0"/>
          <w:numId w:val="53"/>
        </w:numPr>
        <w:tabs>
          <w:tab w:pos="880" w:val="left" w:leader="none"/>
          <w:tab w:pos="881" w:val="left" w:leader="none"/>
        </w:tabs>
        <w:spacing w:line="322" w:lineRule="exact" w:before="0" w:after="0"/>
        <w:ind w:left="880" w:right="0" w:hanging="360"/>
        <w:jc w:val="left"/>
        <w:rPr>
          <w:sz w:val="28"/>
        </w:rPr>
      </w:pPr>
      <w:r>
        <w:rPr>
          <w:sz w:val="28"/>
        </w:rPr>
        <w:t>Alert people in the laboratory,</w:t>
      </w:r>
      <w:r>
        <w:rPr>
          <w:spacing w:val="-20"/>
          <w:sz w:val="28"/>
        </w:rPr>
        <w:t> </w:t>
      </w:r>
      <w:r>
        <w:rPr>
          <w:sz w:val="28"/>
        </w:rPr>
        <w:t>evacuate.</w:t>
      </w:r>
    </w:p>
    <w:p>
      <w:pPr>
        <w:pStyle w:val="ListParagraph"/>
        <w:numPr>
          <w:ilvl w:val="0"/>
          <w:numId w:val="53"/>
        </w:numPr>
        <w:tabs>
          <w:tab w:pos="880" w:val="left" w:leader="none"/>
          <w:tab w:pos="881" w:val="left" w:leader="none"/>
        </w:tabs>
        <w:spacing w:line="322" w:lineRule="exact" w:before="0" w:after="0"/>
        <w:ind w:left="880" w:right="0" w:hanging="360"/>
        <w:jc w:val="left"/>
        <w:rPr>
          <w:sz w:val="28"/>
        </w:rPr>
      </w:pPr>
      <w:r>
        <w:rPr>
          <w:sz w:val="28"/>
        </w:rPr>
        <w:t>If spilled material is flammable, turn off ignition and heat</w:t>
      </w:r>
      <w:r>
        <w:rPr>
          <w:spacing w:val="-27"/>
          <w:sz w:val="28"/>
        </w:rPr>
        <w:t> </w:t>
      </w:r>
      <w:r>
        <w:rPr>
          <w:sz w:val="28"/>
        </w:rPr>
        <w:t>sources.</w:t>
      </w:r>
    </w:p>
    <w:p>
      <w:pPr>
        <w:pStyle w:val="ListParagraph"/>
        <w:numPr>
          <w:ilvl w:val="0"/>
          <w:numId w:val="53"/>
        </w:numPr>
        <w:tabs>
          <w:tab w:pos="880" w:val="left" w:leader="none"/>
          <w:tab w:pos="881" w:val="left" w:leader="none"/>
        </w:tabs>
        <w:spacing w:line="240" w:lineRule="auto" w:before="0" w:after="0"/>
        <w:ind w:left="880" w:right="0" w:hanging="360"/>
        <w:jc w:val="left"/>
        <w:rPr>
          <w:sz w:val="28"/>
        </w:rPr>
      </w:pPr>
      <w:r>
        <w:rPr>
          <w:sz w:val="28"/>
        </w:rPr>
        <w:t>Close doors to affected</w:t>
      </w:r>
      <w:r>
        <w:rPr>
          <w:spacing w:val="-7"/>
          <w:sz w:val="28"/>
        </w:rPr>
        <w:t> </w:t>
      </w:r>
      <w:r>
        <w:rPr>
          <w:sz w:val="28"/>
        </w:rPr>
        <w:t>area.</w:t>
      </w:r>
    </w:p>
    <w:p>
      <w:pPr>
        <w:pStyle w:val="BodyText"/>
        <w:tabs>
          <w:tab w:pos="880" w:val="left" w:leader="none"/>
        </w:tabs>
        <w:spacing w:before="2"/>
        <w:ind w:left="520"/>
      </w:pPr>
      <w:r>
        <w:rPr>
          <w:rFonts w:ascii="Wingdings" w:hAnsi="Wingdings"/>
        </w:rPr>
        <w:t></w:t>
      </w:r>
      <w:r>
        <w:rPr/>
        <w:tab/>
        <w:t>Call 212-650-6911 and</w:t>
      </w:r>
      <w:r>
        <w:rPr>
          <w:spacing w:val="-10"/>
        </w:rPr>
        <w:t> </w:t>
      </w:r>
      <w:r>
        <w:rPr/>
        <w:t>9-911.</w:t>
      </w:r>
    </w:p>
    <w:p>
      <w:pPr>
        <w:pStyle w:val="BodyText"/>
        <w:rPr>
          <w:sz w:val="30"/>
        </w:rPr>
      </w:pPr>
    </w:p>
    <w:p>
      <w:pPr>
        <w:pStyle w:val="BodyText"/>
        <w:rPr>
          <w:sz w:val="30"/>
        </w:rPr>
      </w:pPr>
    </w:p>
    <w:p>
      <w:pPr>
        <w:pStyle w:val="ListParagraph"/>
        <w:numPr>
          <w:ilvl w:val="1"/>
          <w:numId w:val="49"/>
        </w:numPr>
        <w:tabs>
          <w:tab w:pos="868" w:val="left" w:leader="none"/>
          <w:tab w:pos="869" w:val="left" w:leader="none"/>
        </w:tabs>
        <w:spacing w:line="240" w:lineRule="auto" w:before="238" w:after="21"/>
        <w:ind w:left="868" w:right="0" w:hanging="708"/>
        <w:jc w:val="left"/>
        <w:rPr>
          <w:rFonts w:ascii="Cambria"/>
          <w:b/>
          <w:color w:val="365F91"/>
          <w:sz w:val="28"/>
        </w:rPr>
      </w:pPr>
      <w:bookmarkStart w:name="_bookmark86" w:id="169"/>
      <w:bookmarkEnd w:id="169"/>
      <w:r>
        <w:rPr/>
      </w:r>
      <w:bookmarkStart w:name="_bookmark86" w:id="170"/>
      <w:bookmarkEnd w:id="170"/>
      <w:r>
        <w:rPr>
          <w:rFonts w:ascii="Cambria"/>
          <w:b/>
          <w:color w:val="365F91"/>
          <w:sz w:val="28"/>
        </w:rPr>
        <w:t>B</w:t>
      </w:r>
      <w:r>
        <w:rPr>
          <w:rFonts w:ascii="Cambria"/>
          <w:b/>
          <w:color w:val="365F91"/>
          <w:sz w:val="28"/>
        </w:rPr>
        <w:t>iological</w:t>
      </w:r>
      <w:r>
        <w:rPr>
          <w:rFonts w:ascii="Cambria"/>
          <w:b/>
          <w:color w:val="365F91"/>
          <w:spacing w:val="-10"/>
          <w:sz w:val="28"/>
        </w:rPr>
        <w:t> </w:t>
      </w:r>
      <w:r>
        <w:rPr>
          <w:rFonts w:ascii="Cambria"/>
          <w:b/>
          <w:color w:val="365F91"/>
          <w:sz w:val="28"/>
        </w:rPr>
        <w:t>Spill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9" w:firstLine="360"/>
        <w:jc w:val="both"/>
      </w:pPr>
      <w:r>
        <w:rPr/>
        <w:t>Notes and precautions: Biological spills outside biological safety cabinets can pose the danger</w:t>
      </w:r>
      <w:r>
        <w:rPr>
          <w:spacing w:val="-11"/>
        </w:rPr>
        <w:t> </w:t>
      </w:r>
      <w:r>
        <w:rPr/>
        <w:t>of</w:t>
      </w:r>
      <w:r>
        <w:rPr>
          <w:spacing w:val="-13"/>
        </w:rPr>
        <w:t> </w:t>
      </w:r>
      <w:r>
        <w:rPr/>
        <w:t>aerosol</w:t>
      </w:r>
      <w:r>
        <w:rPr>
          <w:spacing w:val="-12"/>
        </w:rPr>
        <w:t> </w:t>
      </w:r>
      <w:r>
        <w:rPr/>
        <w:t>generation</w:t>
      </w:r>
      <w:r>
        <w:rPr>
          <w:spacing w:val="-10"/>
        </w:rPr>
        <w:t> </w:t>
      </w:r>
      <w:r>
        <w:rPr/>
        <w:t>and</w:t>
      </w:r>
      <w:r>
        <w:rPr>
          <w:spacing w:val="-10"/>
        </w:rPr>
        <w:t> </w:t>
      </w:r>
      <w:r>
        <w:rPr/>
        <w:t>dispersion.</w:t>
      </w:r>
      <w:r>
        <w:rPr>
          <w:spacing w:val="-12"/>
        </w:rPr>
        <w:t> </w:t>
      </w:r>
      <w:r>
        <w:rPr/>
        <w:t>These</w:t>
      </w:r>
      <w:r>
        <w:rPr>
          <w:spacing w:val="-11"/>
        </w:rPr>
        <w:t> </w:t>
      </w:r>
      <w:r>
        <w:rPr/>
        <w:t>spills</w:t>
      </w:r>
      <w:r>
        <w:rPr>
          <w:spacing w:val="-13"/>
        </w:rPr>
        <w:t> </w:t>
      </w:r>
      <w:r>
        <w:rPr/>
        <w:t>can</w:t>
      </w:r>
      <w:r>
        <w:rPr>
          <w:spacing w:val="-10"/>
        </w:rPr>
        <w:t> </w:t>
      </w:r>
      <w:r>
        <w:rPr/>
        <w:t>be</w:t>
      </w:r>
      <w:r>
        <w:rPr>
          <w:spacing w:val="-13"/>
        </w:rPr>
        <w:t> </w:t>
      </w:r>
      <w:r>
        <w:rPr/>
        <w:t>serious.</w:t>
      </w:r>
      <w:r>
        <w:rPr>
          <w:spacing w:val="-12"/>
        </w:rPr>
        <w:t> </w:t>
      </w:r>
      <w:r>
        <w:rPr/>
        <w:t>To</w:t>
      </w:r>
      <w:r>
        <w:rPr>
          <w:spacing w:val="-10"/>
        </w:rPr>
        <w:t> </w:t>
      </w:r>
      <w:r>
        <w:rPr/>
        <w:t>reduce</w:t>
      </w:r>
      <w:r>
        <w:rPr>
          <w:spacing w:val="-11"/>
        </w:rPr>
        <w:t> </w:t>
      </w:r>
      <w:r>
        <w:rPr/>
        <w:t>the</w:t>
      </w:r>
      <w:r>
        <w:rPr>
          <w:spacing w:val="-13"/>
        </w:rPr>
        <w:t> </w:t>
      </w:r>
      <w:r>
        <w:rPr/>
        <w:t>risk of inhalation exposure in such an incident, occupants should leave the laboratory immediately. The laboratory should not be reentered to decontaminate and clean up the spill for at least 30 minutes. During this time the aerosol should be removed from the laboratory by the exhaust air ventilation</w:t>
      </w:r>
      <w:r>
        <w:rPr>
          <w:spacing w:val="-25"/>
        </w:rPr>
        <w:t> </w:t>
      </w:r>
      <w:r>
        <w:rPr/>
        <w:t>system.</w:t>
      </w:r>
    </w:p>
    <w:p>
      <w:pPr>
        <w:pStyle w:val="BodyText"/>
        <w:spacing w:before="10"/>
        <w:rPr>
          <w:sz w:val="27"/>
        </w:rPr>
      </w:pPr>
    </w:p>
    <w:p>
      <w:pPr>
        <w:pStyle w:val="BodyText"/>
        <w:spacing w:before="1"/>
        <w:ind w:left="160" w:right="155" w:firstLine="360"/>
        <w:jc w:val="both"/>
      </w:pPr>
      <w:r>
        <w:rPr/>
        <w:t>Appropriate protective equipment is particularly important in decontaminating spills involving</w:t>
      </w:r>
      <w:r>
        <w:rPr>
          <w:spacing w:val="-15"/>
        </w:rPr>
        <w:t> </w:t>
      </w:r>
      <w:r>
        <w:rPr/>
        <w:t>microorganisms</w:t>
      </w:r>
      <w:r>
        <w:rPr>
          <w:spacing w:val="-17"/>
        </w:rPr>
        <w:t> </w:t>
      </w:r>
      <w:r>
        <w:rPr/>
        <w:t>that</w:t>
      </w:r>
      <w:r>
        <w:rPr>
          <w:spacing w:val="-17"/>
        </w:rPr>
        <w:t> </w:t>
      </w:r>
      <w:r>
        <w:rPr/>
        <w:t>require</w:t>
      </w:r>
      <w:r>
        <w:rPr>
          <w:spacing w:val="-18"/>
        </w:rPr>
        <w:t> </w:t>
      </w:r>
      <w:r>
        <w:rPr/>
        <w:t>either</w:t>
      </w:r>
      <w:r>
        <w:rPr>
          <w:spacing w:val="-18"/>
        </w:rPr>
        <w:t> </w:t>
      </w:r>
      <w:r>
        <w:rPr/>
        <w:t>BSL</w:t>
      </w:r>
      <w:r>
        <w:rPr>
          <w:spacing w:val="-20"/>
        </w:rPr>
        <w:t> </w:t>
      </w:r>
      <w:r>
        <w:rPr/>
        <w:t>2</w:t>
      </w:r>
      <w:r>
        <w:rPr>
          <w:spacing w:val="-17"/>
        </w:rPr>
        <w:t> </w:t>
      </w:r>
      <w:r>
        <w:rPr/>
        <w:t>OR</w:t>
      </w:r>
      <w:r>
        <w:rPr>
          <w:spacing w:val="-18"/>
        </w:rPr>
        <w:t> </w:t>
      </w:r>
      <w:r>
        <w:rPr/>
        <w:t>BL3</w:t>
      </w:r>
      <w:r>
        <w:rPr>
          <w:spacing w:val="-17"/>
        </w:rPr>
        <w:t> </w:t>
      </w:r>
      <w:r>
        <w:rPr/>
        <w:t>containment.</w:t>
      </w:r>
      <w:r>
        <w:rPr>
          <w:spacing w:val="41"/>
        </w:rPr>
        <w:t> </w:t>
      </w:r>
      <w:r>
        <w:rPr/>
        <w:t>This</w:t>
      </w:r>
      <w:r>
        <w:rPr>
          <w:spacing w:val="-17"/>
        </w:rPr>
        <w:t> </w:t>
      </w:r>
      <w:r>
        <w:rPr/>
        <w:t>equipment includes lab coat with long sleeves, back-fastening gown or jumpsuit, disposable gloves, disposable shoe covers, and safety goggles and mask or full face shield. Use of this equipment will prevent contact with contaminated surfaces and protect eyes and mucous membranes from exposure to spattered</w:t>
      </w:r>
      <w:r>
        <w:rPr>
          <w:spacing w:val="-21"/>
        </w:rPr>
        <w:t> </w:t>
      </w:r>
      <w:r>
        <w:rPr/>
        <w:t>materials.</w:t>
      </w:r>
    </w:p>
    <w:p>
      <w:pPr>
        <w:pStyle w:val="BodyText"/>
        <w:rPr>
          <w:sz w:val="30"/>
        </w:rPr>
      </w:pPr>
    </w:p>
    <w:p>
      <w:pPr>
        <w:pStyle w:val="ListParagraph"/>
        <w:numPr>
          <w:ilvl w:val="1"/>
          <w:numId w:val="49"/>
        </w:numPr>
        <w:tabs>
          <w:tab w:pos="868" w:val="left" w:leader="none"/>
          <w:tab w:pos="869" w:val="left" w:leader="none"/>
        </w:tabs>
        <w:spacing w:line="240" w:lineRule="auto" w:before="262" w:after="21"/>
        <w:ind w:left="868" w:right="0" w:hanging="708"/>
        <w:jc w:val="left"/>
        <w:rPr>
          <w:rFonts w:ascii="Cambria"/>
          <w:b/>
          <w:color w:val="365F91"/>
          <w:sz w:val="28"/>
        </w:rPr>
      </w:pPr>
      <w:bookmarkStart w:name="_bookmark87" w:id="171"/>
      <w:bookmarkEnd w:id="171"/>
      <w:r>
        <w:rPr/>
      </w:r>
      <w:bookmarkStart w:name="_bookmark87" w:id="172"/>
      <w:bookmarkEnd w:id="172"/>
      <w:r>
        <w:rPr>
          <w:rFonts w:ascii="Cambria"/>
          <w:b/>
          <w:color w:val="365F91"/>
          <w:sz w:val="28"/>
        </w:rPr>
        <w:t>S</w:t>
      </w:r>
      <w:r>
        <w:rPr>
          <w:rFonts w:ascii="Cambria"/>
          <w:b/>
          <w:color w:val="365F91"/>
          <w:sz w:val="28"/>
        </w:rPr>
        <w:t>pill Involving a Microorganism Requiring BL 1</w:t>
      </w:r>
      <w:r>
        <w:rPr>
          <w:rFonts w:ascii="Cambria"/>
          <w:b/>
          <w:color w:val="365F91"/>
          <w:spacing w:val="-32"/>
          <w:sz w:val="28"/>
        </w:rPr>
        <w:t> </w:t>
      </w:r>
      <w:r>
        <w:rPr>
          <w:rFonts w:ascii="Cambria"/>
          <w:b/>
          <w:color w:val="365F91"/>
          <w:sz w:val="28"/>
        </w:rPr>
        <w:t>containment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0"/>
        <w:rPr>
          <w:rFonts w:ascii="Cambria"/>
          <w:b/>
          <w:sz w:val="24"/>
        </w:rPr>
      </w:pPr>
    </w:p>
    <w:p>
      <w:pPr>
        <w:pStyle w:val="ListParagraph"/>
        <w:numPr>
          <w:ilvl w:val="0"/>
          <w:numId w:val="54"/>
        </w:numPr>
        <w:tabs>
          <w:tab w:pos="1600" w:val="left" w:leader="none"/>
          <w:tab w:pos="1601" w:val="left" w:leader="none"/>
        </w:tabs>
        <w:spacing w:line="240" w:lineRule="auto" w:before="101" w:after="0"/>
        <w:ind w:left="1600" w:right="0" w:hanging="360"/>
        <w:jc w:val="left"/>
        <w:rPr>
          <w:sz w:val="28"/>
        </w:rPr>
      </w:pPr>
      <w:r>
        <w:rPr>
          <w:sz w:val="28"/>
        </w:rPr>
        <w:t>Wear disposable</w:t>
      </w:r>
      <w:r>
        <w:rPr>
          <w:spacing w:val="-12"/>
          <w:sz w:val="28"/>
        </w:rPr>
        <w:t> </w:t>
      </w:r>
      <w:r>
        <w:rPr>
          <w:sz w:val="28"/>
        </w:rPr>
        <w:t>gloves</w:t>
      </w:r>
    </w:p>
    <w:p>
      <w:pPr>
        <w:pStyle w:val="ListParagraph"/>
        <w:numPr>
          <w:ilvl w:val="0"/>
          <w:numId w:val="54"/>
        </w:numPr>
        <w:tabs>
          <w:tab w:pos="1600" w:val="left" w:leader="none"/>
          <w:tab w:pos="1601" w:val="left" w:leader="none"/>
        </w:tabs>
        <w:spacing w:line="342" w:lineRule="exact" w:before="0" w:after="0"/>
        <w:ind w:left="1600" w:right="0" w:hanging="360"/>
        <w:jc w:val="left"/>
        <w:rPr>
          <w:sz w:val="28"/>
        </w:rPr>
      </w:pPr>
      <w:r>
        <w:rPr>
          <w:sz w:val="28"/>
        </w:rPr>
        <w:t>Soak paper towels in disinfectant and place over spill</w:t>
      </w:r>
      <w:r>
        <w:rPr>
          <w:spacing w:val="-22"/>
          <w:sz w:val="28"/>
        </w:rPr>
        <w:t> </w:t>
      </w:r>
      <w:r>
        <w:rPr>
          <w:sz w:val="28"/>
        </w:rPr>
        <w:t>area</w:t>
      </w:r>
    </w:p>
    <w:p>
      <w:pPr>
        <w:pStyle w:val="ListParagraph"/>
        <w:numPr>
          <w:ilvl w:val="0"/>
          <w:numId w:val="54"/>
        </w:numPr>
        <w:tabs>
          <w:tab w:pos="1600" w:val="left" w:leader="none"/>
          <w:tab w:pos="1601" w:val="left" w:leader="none"/>
        </w:tabs>
        <w:spacing w:line="342" w:lineRule="exact" w:before="0" w:after="0"/>
        <w:ind w:left="1600" w:right="0" w:hanging="360"/>
        <w:jc w:val="left"/>
        <w:rPr>
          <w:sz w:val="28"/>
        </w:rPr>
      </w:pPr>
      <w:r>
        <w:rPr>
          <w:sz w:val="28"/>
        </w:rPr>
        <w:t>Place towels in plastic bag for</w:t>
      </w:r>
      <w:r>
        <w:rPr>
          <w:spacing w:val="-17"/>
          <w:sz w:val="28"/>
        </w:rPr>
        <w:t> </w:t>
      </w:r>
      <w:r>
        <w:rPr>
          <w:sz w:val="28"/>
        </w:rPr>
        <w:t>disposal</w:t>
      </w:r>
    </w:p>
    <w:p>
      <w:pPr>
        <w:pStyle w:val="ListParagraph"/>
        <w:numPr>
          <w:ilvl w:val="0"/>
          <w:numId w:val="54"/>
        </w:numPr>
        <w:tabs>
          <w:tab w:pos="1600" w:val="left" w:leader="none"/>
          <w:tab w:pos="1601" w:val="left" w:leader="none"/>
        </w:tabs>
        <w:spacing w:line="240" w:lineRule="auto" w:before="0" w:after="0"/>
        <w:ind w:left="1600" w:right="0" w:hanging="360"/>
        <w:jc w:val="left"/>
        <w:rPr>
          <w:sz w:val="28"/>
        </w:rPr>
      </w:pPr>
      <w:r>
        <w:rPr>
          <w:sz w:val="28"/>
        </w:rPr>
        <w:t>Clean spill area with fresh towels soaked in</w:t>
      </w:r>
      <w:r>
        <w:rPr>
          <w:spacing w:val="-24"/>
          <w:sz w:val="28"/>
        </w:rPr>
        <w:t> </w:t>
      </w:r>
      <w:r>
        <w:rPr>
          <w:sz w:val="28"/>
        </w:rPr>
        <w:t>disinfectant.</w:t>
      </w:r>
    </w:p>
    <w:p>
      <w:pPr>
        <w:pStyle w:val="BodyText"/>
        <w:rPr>
          <w:sz w:val="34"/>
        </w:rPr>
      </w:pPr>
    </w:p>
    <w:p>
      <w:pPr>
        <w:pStyle w:val="BodyText"/>
        <w:spacing w:before="8"/>
        <w:rPr>
          <w:sz w:val="46"/>
        </w:rPr>
      </w:pPr>
    </w:p>
    <w:p>
      <w:pPr>
        <w:pStyle w:val="ListParagraph"/>
        <w:numPr>
          <w:ilvl w:val="1"/>
          <w:numId w:val="49"/>
        </w:numPr>
        <w:tabs>
          <w:tab w:pos="868" w:val="left" w:leader="none"/>
          <w:tab w:pos="869" w:val="left" w:leader="none"/>
        </w:tabs>
        <w:spacing w:line="240" w:lineRule="auto" w:before="0" w:after="21"/>
        <w:ind w:left="868" w:right="0" w:hanging="708"/>
        <w:jc w:val="left"/>
        <w:rPr>
          <w:rFonts w:ascii="Cambria"/>
          <w:b/>
          <w:color w:val="365F91"/>
          <w:sz w:val="28"/>
        </w:rPr>
      </w:pPr>
      <w:bookmarkStart w:name="_bookmark88" w:id="173"/>
      <w:bookmarkEnd w:id="173"/>
      <w:r>
        <w:rPr/>
      </w:r>
      <w:bookmarkStart w:name="_bookmark88" w:id="174"/>
      <w:bookmarkEnd w:id="174"/>
      <w:r>
        <w:rPr>
          <w:rFonts w:ascii="Cambria"/>
          <w:b/>
          <w:color w:val="365F91"/>
          <w:sz w:val="28"/>
        </w:rPr>
        <w:t>S</w:t>
      </w:r>
      <w:r>
        <w:rPr>
          <w:rFonts w:ascii="Cambria"/>
          <w:b/>
          <w:color w:val="365F91"/>
          <w:sz w:val="28"/>
        </w:rPr>
        <w:t>pill Involving a Microorganism Requiring BL 2</w:t>
      </w:r>
      <w:r>
        <w:rPr>
          <w:rFonts w:ascii="Cambria"/>
          <w:b/>
          <w:color w:val="365F91"/>
          <w:spacing w:val="-32"/>
          <w:sz w:val="28"/>
        </w:rPr>
        <w:t> </w:t>
      </w:r>
      <w:r>
        <w:rPr>
          <w:rFonts w:ascii="Cambria"/>
          <w:b/>
          <w:color w:val="365F91"/>
          <w:sz w:val="28"/>
        </w:rPr>
        <w:t>containment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
        <w:rPr>
          <w:rFonts w:ascii="Cambria"/>
          <w:b/>
          <w:sz w:val="25"/>
        </w:rPr>
      </w:pPr>
    </w:p>
    <w:p>
      <w:pPr>
        <w:pStyle w:val="ListParagraph"/>
        <w:numPr>
          <w:ilvl w:val="0"/>
          <w:numId w:val="55"/>
        </w:numPr>
        <w:tabs>
          <w:tab w:pos="1600" w:val="left" w:leader="none"/>
          <w:tab w:pos="1601" w:val="left" w:leader="none"/>
        </w:tabs>
        <w:spacing w:line="342" w:lineRule="exact" w:before="101" w:after="0"/>
        <w:ind w:left="1600" w:right="0" w:hanging="360"/>
        <w:jc w:val="left"/>
        <w:rPr>
          <w:sz w:val="28"/>
        </w:rPr>
      </w:pPr>
      <w:r>
        <w:rPr>
          <w:sz w:val="28"/>
        </w:rPr>
        <w:t>Alert people in immediate area of</w:t>
      </w:r>
      <w:r>
        <w:rPr>
          <w:spacing w:val="-20"/>
          <w:sz w:val="28"/>
        </w:rPr>
        <w:t> </w:t>
      </w:r>
      <w:r>
        <w:rPr>
          <w:sz w:val="28"/>
        </w:rPr>
        <w:t>spill.</w:t>
      </w:r>
    </w:p>
    <w:p>
      <w:pPr>
        <w:pStyle w:val="ListParagraph"/>
        <w:numPr>
          <w:ilvl w:val="0"/>
          <w:numId w:val="55"/>
        </w:numPr>
        <w:tabs>
          <w:tab w:pos="1600" w:val="left" w:leader="none"/>
          <w:tab w:pos="1601" w:val="left" w:leader="none"/>
        </w:tabs>
        <w:spacing w:line="342" w:lineRule="exact" w:before="0" w:after="0"/>
        <w:ind w:left="1600" w:right="0" w:hanging="360"/>
        <w:jc w:val="left"/>
        <w:rPr>
          <w:sz w:val="28"/>
        </w:rPr>
      </w:pPr>
      <w:r>
        <w:rPr>
          <w:sz w:val="28"/>
        </w:rPr>
        <w:t>Put on protective</w:t>
      </w:r>
      <w:r>
        <w:rPr>
          <w:spacing w:val="-12"/>
          <w:sz w:val="28"/>
        </w:rPr>
        <w:t> </w:t>
      </w:r>
      <w:r>
        <w:rPr>
          <w:sz w:val="28"/>
        </w:rPr>
        <w:t>equipment.</w:t>
      </w:r>
    </w:p>
    <w:p>
      <w:pPr>
        <w:pStyle w:val="ListParagraph"/>
        <w:numPr>
          <w:ilvl w:val="0"/>
          <w:numId w:val="55"/>
        </w:numPr>
        <w:tabs>
          <w:tab w:pos="1600" w:val="left" w:leader="none"/>
          <w:tab w:pos="1601" w:val="left" w:leader="none"/>
        </w:tabs>
        <w:spacing w:line="342" w:lineRule="exact" w:before="0" w:after="0"/>
        <w:ind w:left="1600" w:right="0" w:hanging="360"/>
        <w:jc w:val="left"/>
        <w:rPr>
          <w:sz w:val="28"/>
        </w:rPr>
      </w:pPr>
      <w:r>
        <w:rPr>
          <w:sz w:val="28"/>
        </w:rPr>
        <w:t>Cover spill with paper towels or other absorbent</w:t>
      </w:r>
      <w:r>
        <w:rPr>
          <w:spacing w:val="-25"/>
          <w:sz w:val="28"/>
        </w:rPr>
        <w:t> </w:t>
      </w:r>
      <w:r>
        <w:rPr>
          <w:sz w:val="28"/>
        </w:rPr>
        <w:t>materials.</w:t>
      </w:r>
    </w:p>
    <w:p>
      <w:pPr>
        <w:pStyle w:val="ListParagraph"/>
        <w:numPr>
          <w:ilvl w:val="0"/>
          <w:numId w:val="55"/>
        </w:numPr>
        <w:tabs>
          <w:tab w:pos="1600" w:val="left" w:leader="none"/>
          <w:tab w:pos="1601" w:val="left" w:leader="none"/>
        </w:tabs>
        <w:spacing w:line="342" w:lineRule="exact" w:before="0" w:after="0"/>
        <w:ind w:left="1600" w:right="0" w:hanging="360"/>
        <w:jc w:val="left"/>
        <w:rPr>
          <w:sz w:val="28"/>
        </w:rPr>
      </w:pPr>
      <w:r>
        <w:rPr>
          <w:sz w:val="28"/>
        </w:rPr>
        <w:t>Carefully</w:t>
      </w:r>
      <w:r>
        <w:rPr>
          <w:spacing w:val="-11"/>
          <w:sz w:val="28"/>
        </w:rPr>
        <w:t> </w:t>
      </w:r>
      <w:r>
        <w:rPr>
          <w:sz w:val="28"/>
        </w:rPr>
        <w:t>pour</w:t>
      </w:r>
      <w:r>
        <w:rPr>
          <w:spacing w:val="-8"/>
          <w:sz w:val="28"/>
        </w:rPr>
        <w:t> </w:t>
      </w:r>
      <w:r>
        <w:rPr>
          <w:sz w:val="28"/>
        </w:rPr>
        <w:t>a</w:t>
      </w:r>
      <w:r>
        <w:rPr>
          <w:spacing w:val="-8"/>
          <w:sz w:val="28"/>
        </w:rPr>
        <w:t> </w:t>
      </w:r>
      <w:r>
        <w:rPr>
          <w:sz w:val="28"/>
        </w:rPr>
        <w:t>freshly</w:t>
      </w:r>
      <w:r>
        <w:rPr>
          <w:spacing w:val="-11"/>
          <w:sz w:val="28"/>
        </w:rPr>
        <w:t> </w:t>
      </w:r>
      <w:r>
        <w:rPr>
          <w:sz w:val="28"/>
        </w:rPr>
        <w:t>prepared</w:t>
      </w:r>
      <w:r>
        <w:rPr>
          <w:spacing w:val="-7"/>
          <w:sz w:val="28"/>
        </w:rPr>
        <w:t> </w:t>
      </w:r>
      <w:r>
        <w:rPr>
          <w:sz w:val="28"/>
        </w:rPr>
        <w:t>1</w:t>
      </w:r>
      <w:r>
        <w:rPr>
          <w:spacing w:val="-7"/>
          <w:sz w:val="28"/>
        </w:rPr>
        <w:t> </w:t>
      </w:r>
      <w:r>
        <w:rPr>
          <w:sz w:val="28"/>
        </w:rPr>
        <w:t>in</w:t>
      </w:r>
      <w:r>
        <w:rPr>
          <w:spacing w:val="-7"/>
          <w:sz w:val="28"/>
        </w:rPr>
        <w:t> </w:t>
      </w:r>
      <w:r>
        <w:rPr>
          <w:sz w:val="28"/>
        </w:rPr>
        <w:t>10</w:t>
      </w:r>
      <w:r>
        <w:rPr>
          <w:spacing w:val="-7"/>
          <w:sz w:val="28"/>
        </w:rPr>
        <w:t> </w:t>
      </w:r>
      <w:r>
        <w:rPr>
          <w:sz w:val="28"/>
        </w:rPr>
        <w:t>dilution</w:t>
      </w:r>
      <w:r>
        <w:rPr>
          <w:spacing w:val="-7"/>
          <w:sz w:val="28"/>
        </w:rPr>
        <w:t> </w:t>
      </w:r>
      <w:r>
        <w:rPr>
          <w:sz w:val="28"/>
        </w:rPr>
        <w:t>of</w:t>
      </w:r>
      <w:r>
        <w:rPr>
          <w:spacing w:val="-10"/>
          <w:sz w:val="28"/>
        </w:rPr>
        <w:t> </w:t>
      </w:r>
      <w:r>
        <w:rPr>
          <w:sz w:val="28"/>
        </w:rPr>
        <w:t>household</w:t>
      </w:r>
      <w:r>
        <w:rPr>
          <w:spacing w:val="-9"/>
          <w:sz w:val="28"/>
        </w:rPr>
        <w:t> </w:t>
      </w:r>
      <w:r>
        <w:rPr>
          <w:sz w:val="28"/>
        </w:rPr>
        <w:t>bleach</w:t>
      </w:r>
      <w:r>
        <w:rPr>
          <w:spacing w:val="-6"/>
          <w:sz w:val="28"/>
        </w:rPr>
        <w:t> </w:t>
      </w:r>
      <w:r>
        <w:rPr>
          <w:sz w:val="28"/>
        </w:rPr>
        <w:t>around</w:t>
      </w:r>
    </w:p>
    <w:p>
      <w:pPr>
        <w:spacing w:after="0" w:line="342" w:lineRule="exact"/>
        <w:jc w:val="left"/>
        <w:rPr>
          <w:sz w:val="28"/>
        </w:rPr>
        <w:sectPr>
          <w:pgSz w:w="12240" w:h="15840"/>
          <w:pgMar w:header="0" w:footer="1015" w:top="1120" w:bottom="1200" w:left="920" w:right="920"/>
        </w:sectPr>
      </w:pPr>
    </w:p>
    <w:p>
      <w:pPr>
        <w:pStyle w:val="BodyText"/>
        <w:spacing w:line="321" w:lineRule="exact" w:before="71"/>
        <w:ind w:left="1600"/>
      </w:pPr>
      <w:r>
        <w:rPr/>
        <w:t>the edges of the spill and then into the spill.  Avoid splashing.</w:t>
      </w:r>
    </w:p>
    <w:p>
      <w:pPr>
        <w:pStyle w:val="ListParagraph"/>
        <w:numPr>
          <w:ilvl w:val="0"/>
          <w:numId w:val="55"/>
        </w:numPr>
        <w:tabs>
          <w:tab w:pos="1600" w:val="left" w:leader="none"/>
          <w:tab w:pos="1601" w:val="left" w:leader="none"/>
        </w:tabs>
        <w:spacing w:line="342" w:lineRule="exact" w:before="0" w:after="0"/>
        <w:ind w:left="1600" w:right="0" w:hanging="360"/>
        <w:jc w:val="left"/>
        <w:rPr>
          <w:sz w:val="28"/>
        </w:rPr>
      </w:pPr>
      <w:r>
        <w:rPr>
          <w:sz w:val="28"/>
        </w:rPr>
        <w:t>Allow a 20-minute contact</w:t>
      </w:r>
      <w:r>
        <w:rPr>
          <w:spacing w:val="-16"/>
          <w:sz w:val="28"/>
        </w:rPr>
        <w:t> </w:t>
      </w:r>
      <w:r>
        <w:rPr>
          <w:sz w:val="28"/>
        </w:rPr>
        <w:t>period.</w:t>
      </w:r>
    </w:p>
    <w:p>
      <w:pPr>
        <w:pStyle w:val="ListParagraph"/>
        <w:numPr>
          <w:ilvl w:val="0"/>
          <w:numId w:val="55"/>
        </w:numPr>
        <w:tabs>
          <w:tab w:pos="1600" w:val="left" w:leader="none"/>
          <w:tab w:pos="1601" w:val="left" w:leader="none"/>
        </w:tabs>
        <w:spacing w:line="342" w:lineRule="exact" w:before="1" w:after="0"/>
        <w:ind w:left="1600" w:right="0" w:hanging="360"/>
        <w:jc w:val="left"/>
        <w:rPr>
          <w:sz w:val="28"/>
        </w:rPr>
      </w:pPr>
      <w:r>
        <w:rPr>
          <w:sz w:val="28"/>
        </w:rPr>
        <w:t>Use</w:t>
      </w:r>
      <w:r>
        <w:rPr>
          <w:spacing w:val="-7"/>
          <w:sz w:val="28"/>
        </w:rPr>
        <w:t> </w:t>
      </w:r>
      <w:r>
        <w:rPr>
          <w:sz w:val="28"/>
        </w:rPr>
        <w:t>paper</w:t>
      </w:r>
      <w:r>
        <w:rPr>
          <w:spacing w:val="-6"/>
          <w:sz w:val="28"/>
        </w:rPr>
        <w:t> </w:t>
      </w:r>
      <w:r>
        <w:rPr>
          <w:sz w:val="28"/>
        </w:rPr>
        <w:t>towels</w:t>
      </w:r>
      <w:r>
        <w:rPr>
          <w:spacing w:val="-6"/>
          <w:sz w:val="28"/>
        </w:rPr>
        <w:t> </w:t>
      </w:r>
      <w:r>
        <w:rPr>
          <w:sz w:val="28"/>
        </w:rPr>
        <w:t>to</w:t>
      </w:r>
      <w:r>
        <w:rPr>
          <w:spacing w:val="-8"/>
          <w:sz w:val="28"/>
        </w:rPr>
        <w:t> </w:t>
      </w:r>
      <w:r>
        <w:rPr>
          <w:sz w:val="28"/>
        </w:rPr>
        <w:t>wipe</w:t>
      </w:r>
      <w:r>
        <w:rPr>
          <w:spacing w:val="-7"/>
          <w:sz w:val="28"/>
        </w:rPr>
        <w:t> </w:t>
      </w:r>
      <w:r>
        <w:rPr>
          <w:sz w:val="28"/>
        </w:rPr>
        <w:t>up</w:t>
      </w:r>
      <w:r>
        <w:rPr>
          <w:spacing w:val="-6"/>
          <w:sz w:val="28"/>
        </w:rPr>
        <w:t> </w:t>
      </w:r>
      <w:r>
        <w:rPr>
          <w:sz w:val="28"/>
        </w:rPr>
        <w:t>the</w:t>
      </w:r>
      <w:r>
        <w:rPr>
          <w:spacing w:val="-7"/>
          <w:sz w:val="28"/>
        </w:rPr>
        <w:t> </w:t>
      </w:r>
      <w:r>
        <w:rPr>
          <w:sz w:val="28"/>
        </w:rPr>
        <w:t>spill,</w:t>
      </w:r>
      <w:r>
        <w:rPr>
          <w:spacing w:val="-7"/>
          <w:sz w:val="28"/>
        </w:rPr>
        <w:t> </w:t>
      </w:r>
      <w:r>
        <w:rPr>
          <w:sz w:val="28"/>
        </w:rPr>
        <w:t>working</w:t>
      </w:r>
      <w:r>
        <w:rPr>
          <w:spacing w:val="-6"/>
          <w:sz w:val="28"/>
        </w:rPr>
        <w:t> </w:t>
      </w:r>
      <w:r>
        <w:rPr>
          <w:sz w:val="28"/>
        </w:rPr>
        <w:t>from</w:t>
      </w:r>
      <w:r>
        <w:rPr>
          <w:spacing w:val="-11"/>
          <w:sz w:val="28"/>
        </w:rPr>
        <w:t> </w:t>
      </w:r>
      <w:r>
        <w:rPr>
          <w:sz w:val="28"/>
        </w:rPr>
        <w:t>the</w:t>
      </w:r>
      <w:r>
        <w:rPr>
          <w:spacing w:val="-7"/>
          <w:sz w:val="28"/>
        </w:rPr>
        <w:t> </w:t>
      </w:r>
      <w:r>
        <w:rPr>
          <w:sz w:val="28"/>
        </w:rPr>
        <w:t>edges</w:t>
      </w:r>
      <w:r>
        <w:rPr>
          <w:spacing w:val="-6"/>
          <w:sz w:val="28"/>
        </w:rPr>
        <w:t> </w:t>
      </w:r>
      <w:r>
        <w:rPr>
          <w:sz w:val="28"/>
        </w:rPr>
        <w:t>into</w:t>
      </w:r>
      <w:r>
        <w:rPr>
          <w:spacing w:val="-6"/>
          <w:sz w:val="28"/>
        </w:rPr>
        <w:t> </w:t>
      </w:r>
      <w:r>
        <w:rPr>
          <w:sz w:val="28"/>
        </w:rPr>
        <w:t>the</w:t>
      </w:r>
      <w:r>
        <w:rPr>
          <w:spacing w:val="-7"/>
          <w:sz w:val="28"/>
        </w:rPr>
        <w:t> </w:t>
      </w:r>
      <w:r>
        <w:rPr>
          <w:sz w:val="28"/>
        </w:rPr>
        <w:t>center.</w:t>
      </w:r>
    </w:p>
    <w:p>
      <w:pPr>
        <w:pStyle w:val="ListParagraph"/>
        <w:numPr>
          <w:ilvl w:val="0"/>
          <w:numId w:val="55"/>
        </w:numPr>
        <w:tabs>
          <w:tab w:pos="1600" w:val="left" w:leader="none"/>
          <w:tab w:pos="1601" w:val="left" w:leader="none"/>
        </w:tabs>
        <w:spacing w:line="342" w:lineRule="exact" w:before="0" w:after="0"/>
        <w:ind w:left="1600" w:right="0" w:hanging="360"/>
        <w:jc w:val="left"/>
        <w:rPr>
          <w:sz w:val="28"/>
        </w:rPr>
      </w:pPr>
      <w:r>
        <w:rPr>
          <w:sz w:val="28"/>
        </w:rPr>
        <w:t>Clean spill area with fresh towels soaked in</w:t>
      </w:r>
      <w:r>
        <w:rPr>
          <w:spacing w:val="-17"/>
          <w:sz w:val="28"/>
        </w:rPr>
        <w:t> </w:t>
      </w:r>
      <w:r>
        <w:rPr>
          <w:sz w:val="28"/>
        </w:rPr>
        <w:t>disinfectant.</w:t>
      </w:r>
    </w:p>
    <w:p>
      <w:pPr>
        <w:pStyle w:val="ListParagraph"/>
        <w:numPr>
          <w:ilvl w:val="0"/>
          <w:numId w:val="55"/>
        </w:numPr>
        <w:tabs>
          <w:tab w:pos="1600" w:val="left" w:leader="none"/>
          <w:tab w:pos="1601" w:val="left" w:leader="none"/>
        </w:tabs>
        <w:spacing w:line="240" w:lineRule="auto" w:before="0" w:after="0"/>
        <w:ind w:left="1600" w:right="0" w:hanging="360"/>
        <w:jc w:val="left"/>
        <w:rPr>
          <w:sz w:val="28"/>
        </w:rPr>
      </w:pPr>
      <w:r>
        <w:rPr>
          <w:sz w:val="28"/>
        </w:rPr>
        <w:t>Place towels in a plastic bag and decontaminate in an</w:t>
      </w:r>
      <w:r>
        <w:rPr>
          <w:spacing w:val="-36"/>
          <w:sz w:val="28"/>
        </w:rPr>
        <w:t> </w:t>
      </w:r>
      <w:r>
        <w:rPr>
          <w:sz w:val="28"/>
        </w:rPr>
        <w:t>autoclave.</w:t>
      </w:r>
    </w:p>
    <w:p>
      <w:pPr>
        <w:pStyle w:val="BodyText"/>
        <w:rPr>
          <w:sz w:val="34"/>
        </w:rPr>
      </w:pPr>
    </w:p>
    <w:p>
      <w:pPr>
        <w:pStyle w:val="BodyText"/>
        <w:spacing w:before="7"/>
        <w:rPr>
          <w:sz w:val="46"/>
        </w:rPr>
      </w:pPr>
    </w:p>
    <w:p>
      <w:pPr>
        <w:pStyle w:val="ListParagraph"/>
        <w:numPr>
          <w:ilvl w:val="1"/>
          <w:numId w:val="49"/>
        </w:numPr>
        <w:tabs>
          <w:tab w:pos="971" w:val="left" w:leader="none"/>
          <w:tab w:pos="972" w:val="left" w:leader="none"/>
        </w:tabs>
        <w:spacing w:line="240" w:lineRule="auto" w:before="0" w:after="21"/>
        <w:ind w:left="971" w:right="0" w:hanging="811"/>
        <w:jc w:val="left"/>
        <w:rPr>
          <w:rFonts w:ascii="Cambria"/>
          <w:b/>
          <w:color w:val="365F91"/>
          <w:sz w:val="28"/>
        </w:rPr>
      </w:pPr>
      <w:bookmarkStart w:name="_bookmark89" w:id="175"/>
      <w:bookmarkEnd w:id="175"/>
      <w:r>
        <w:rPr/>
      </w:r>
      <w:bookmarkStart w:name="_bookmark89" w:id="176"/>
      <w:bookmarkEnd w:id="176"/>
      <w:r>
        <w:rPr>
          <w:rFonts w:ascii="Cambria"/>
          <w:b/>
          <w:color w:val="365F91"/>
          <w:sz w:val="28"/>
        </w:rPr>
        <w:t>M</w:t>
      </w:r>
      <w:r>
        <w:rPr>
          <w:rFonts w:ascii="Cambria"/>
          <w:b/>
          <w:color w:val="365F91"/>
          <w:sz w:val="28"/>
        </w:rPr>
        <w:t>icroorganism Requiring BSL 3</w:t>
      </w:r>
      <w:r>
        <w:rPr>
          <w:rFonts w:ascii="Cambria"/>
          <w:b/>
          <w:color w:val="365F91"/>
          <w:spacing w:val="-18"/>
          <w:sz w:val="28"/>
        </w:rPr>
        <w:t> </w:t>
      </w:r>
      <w:r>
        <w:rPr>
          <w:rFonts w:ascii="Cambria"/>
          <w:b/>
          <w:color w:val="365F91"/>
          <w:sz w:val="28"/>
        </w:rPr>
        <w:t>Containment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line="242" w:lineRule="auto" w:before="89"/>
        <w:ind w:left="160" w:right="163"/>
      </w:pPr>
      <w:r>
        <w:rPr/>
        <w:t>Microorganisms requiring BSL 3 or BSL 4 are strictly prohibited at the City College of New York.</w:t>
      </w:r>
    </w:p>
    <w:p>
      <w:pPr>
        <w:pStyle w:val="BodyText"/>
        <w:rPr>
          <w:sz w:val="30"/>
        </w:rPr>
      </w:pPr>
    </w:p>
    <w:p>
      <w:pPr>
        <w:pStyle w:val="ListParagraph"/>
        <w:numPr>
          <w:ilvl w:val="1"/>
          <w:numId w:val="49"/>
        </w:numPr>
        <w:tabs>
          <w:tab w:pos="1031" w:val="left" w:leader="none"/>
          <w:tab w:pos="1032" w:val="left" w:leader="none"/>
        </w:tabs>
        <w:spacing w:line="240" w:lineRule="auto" w:before="259" w:after="21"/>
        <w:ind w:left="1031" w:right="0" w:hanging="871"/>
        <w:jc w:val="left"/>
        <w:rPr>
          <w:rFonts w:ascii="Cambria"/>
          <w:b/>
          <w:color w:val="365F91"/>
          <w:sz w:val="28"/>
        </w:rPr>
      </w:pPr>
      <w:bookmarkStart w:name="_bookmark90" w:id="177"/>
      <w:bookmarkEnd w:id="177"/>
      <w:r>
        <w:rPr/>
      </w:r>
      <w:bookmarkStart w:name="_bookmark90" w:id="178"/>
      <w:bookmarkEnd w:id="178"/>
      <w:r>
        <w:rPr>
          <w:rFonts w:ascii="Cambria"/>
          <w:b/>
          <w:color w:val="365F91"/>
          <w:sz w:val="28"/>
        </w:rPr>
        <w:t>Per</w:t>
      </w:r>
      <w:r>
        <w:rPr>
          <w:rFonts w:ascii="Cambria"/>
          <w:b/>
          <w:color w:val="365F91"/>
          <w:sz w:val="28"/>
        </w:rPr>
        <w:t>sonal</w:t>
      </w:r>
      <w:r>
        <w:rPr>
          <w:rFonts w:ascii="Cambria"/>
          <w:b/>
          <w:color w:val="365F91"/>
          <w:spacing w:val="-8"/>
          <w:sz w:val="28"/>
        </w:rPr>
        <w:t> </w:t>
      </w:r>
      <w:r>
        <w:rPr>
          <w:rFonts w:ascii="Cambria"/>
          <w:b/>
          <w:color w:val="365F91"/>
          <w:sz w:val="28"/>
        </w:rPr>
        <w:t>Injury</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firstLine="360"/>
      </w:pPr>
      <w:r>
        <w:rPr/>
        <w:t>Life threatening injuries are to be reported immediately to 9-911 for ambulance service to the closest emergency service room.</w:t>
      </w:r>
    </w:p>
    <w:p>
      <w:pPr>
        <w:pStyle w:val="BodyText"/>
        <w:rPr>
          <w:sz w:val="30"/>
        </w:rPr>
      </w:pPr>
    </w:p>
    <w:p>
      <w:pPr>
        <w:pStyle w:val="BodyText"/>
        <w:rPr>
          <w:sz w:val="30"/>
        </w:rPr>
      </w:pPr>
    </w:p>
    <w:p>
      <w:pPr>
        <w:pStyle w:val="ListParagraph"/>
        <w:numPr>
          <w:ilvl w:val="1"/>
          <w:numId w:val="49"/>
        </w:numPr>
        <w:tabs>
          <w:tab w:pos="1033" w:val="left" w:leader="none"/>
          <w:tab w:pos="1035" w:val="left" w:leader="none"/>
        </w:tabs>
        <w:spacing w:line="240" w:lineRule="auto" w:before="238" w:after="19"/>
        <w:ind w:left="1034" w:right="0" w:hanging="874"/>
        <w:jc w:val="left"/>
        <w:rPr>
          <w:rFonts w:ascii="Cambria"/>
          <w:b/>
          <w:color w:val="365F91"/>
          <w:sz w:val="28"/>
        </w:rPr>
      </w:pPr>
      <w:bookmarkStart w:name="_bookmark91" w:id="179"/>
      <w:bookmarkEnd w:id="179"/>
      <w:r>
        <w:rPr/>
      </w:r>
      <w:bookmarkStart w:name="_bookmark91" w:id="180"/>
      <w:bookmarkEnd w:id="180"/>
      <w:r>
        <w:rPr>
          <w:rFonts w:ascii="Cambria"/>
          <w:b/>
          <w:color w:val="365F91"/>
          <w:sz w:val="28"/>
        </w:rPr>
        <w:t>C</w:t>
      </w:r>
      <w:r>
        <w:rPr>
          <w:rFonts w:ascii="Cambria"/>
          <w:b/>
          <w:color w:val="365F91"/>
          <w:sz w:val="28"/>
        </w:rPr>
        <w:t>lothing on</w:t>
      </w:r>
      <w:r>
        <w:rPr>
          <w:rFonts w:ascii="Cambria"/>
          <w:b/>
          <w:color w:val="365F91"/>
          <w:spacing w:val="-12"/>
          <w:sz w:val="28"/>
        </w:rPr>
        <w:t> </w:t>
      </w:r>
      <w:r>
        <w:rPr>
          <w:rFonts w:ascii="Cambria"/>
          <w:b/>
          <w:color w:val="365F91"/>
          <w:sz w:val="28"/>
        </w:rPr>
        <w:t>fire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1"/>
        <w:rPr>
          <w:rFonts w:ascii="Cambria"/>
          <w:b/>
          <w:sz w:val="24"/>
        </w:rPr>
      </w:pPr>
    </w:p>
    <w:p>
      <w:pPr>
        <w:pStyle w:val="ListParagraph"/>
        <w:numPr>
          <w:ilvl w:val="0"/>
          <w:numId w:val="56"/>
        </w:numPr>
        <w:tabs>
          <w:tab w:pos="880" w:val="left" w:leader="none"/>
          <w:tab w:pos="881" w:val="left" w:leader="none"/>
        </w:tabs>
        <w:spacing w:line="240" w:lineRule="auto" w:before="101" w:after="0"/>
        <w:ind w:left="880" w:right="0" w:hanging="360"/>
        <w:jc w:val="left"/>
        <w:rPr>
          <w:sz w:val="28"/>
        </w:rPr>
      </w:pPr>
      <w:r>
        <w:rPr>
          <w:sz w:val="28"/>
        </w:rPr>
        <w:t>Drench person with water using the safety</w:t>
      </w:r>
      <w:r>
        <w:rPr>
          <w:spacing w:val="-17"/>
          <w:sz w:val="28"/>
        </w:rPr>
        <w:t> </w:t>
      </w:r>
      <w:r>
        <w:rPr>
          <w:sz w:val="28"/>
        </w:rPr>
        <w:t>shower.</w:t>
      </w:r>
    </w:p>
    <w:p>
      <w:pPr>
        <w:pStyle w:val="ListParagraph"/>
        <w:numPr>
          <w:ilvl w:val="0"/>
          <w:numId w:val="56"/>
        </w:numPr>
        <w:tabs>
          <w:tab w:pos="880" w:val="left" w:leader="none"/>
          <w:tab w:pos="881" w:val="left" w:leader="none"/>
        </w:tabs>
        <w:spacing w:line="240" w:lineRule="auto" w:before="0" w:after="0"/>
        <w:ind w:left="880" w:right="162" w:hanging="360"/>
        <w:jc w:val="left"/>
        <w:rPr>
          <w:sz w:val="28"/>
        </w:rPr>
      </w:pPr>
      <w:r>
        <w:rPr>
          <w:sz w:val="28"/>
        </w:rPr>
        <w:t>If no safety shower is immediately available, roll person on the floor to smother the flames.</w:t>
      </w:r>
    </w:p>
    <w:p>
      <w:pPr>
        <w:pStyle w:val="ListParagraph"/>
        <w:numPr>
          <w:ilvl w:val="0"/>
          <w:numId w:val="56"/>
        </w:numPr>
        <w:tabs>
          <w:tab w:pos="880" w:val="left" w:leader="none"/>
          <w:tab w:pos="881" w:val="left" w:leader="none"/>
        </w:tabs>
        <w:spacing w:line="240" w:lineRule="auto" w:before="0" w:after="0"/>
        <w:ind w:left="880" w:right="164" w:hanging="360"/>
        <w:jc w:val="left"/>
        <w:rPr>
          <w:sz w:val="28"/>
        </w:rPr>
      </w:pPr>
      <w:r>
        <w:rPr>
          <w:sz w:val="28"/>
        </w:rPr>
        <w:t>Fire</w:t>
      </w:r>
      <w:r>
        <w:rPr>
          <w:spacing w:val="-16"/>
          <w:sz w:val="28"/>
        </w:rPr>
        <w:t> </w:t>
      </w:r>
      <w:r>
        <w:rPr>
          <w:sz w:val="28"/>
        </w:rPr>
        <w:t>blankets</w:t>
      </w:r>
      <w:r>
        <w:rPr>
          <w:spacing w:val="-13"/>
          <w:sz w:val="28"/>
        </w:rPr>
        <w:t> </w:t>
      </w:r>
      <w:r>
        <w:rPr>
          <w:sz w:val="28"/>
        </w:rPr>
        <w:t>must</w:t>
      </w:r>
      <w:r>
        <w:rPr>
          <w:spacing w:val="-13"/>
          <w:sz w:val="28"/>
        </w:rPr>
        <w:t> </w:t>
      </w:r>
      <w:r>
        <w:rPr>
          <w:sz w:val="28"/>
        </w:rPr>
        <w:t>be</w:t>
      </w:r>
      <w:r>
        <w:rPr>
          <w:spacing w:val="-16"/>
          <w:sz w:val="28"/>
        </w:rPr>
        <w:t> </w:t>
      </w:r>
      <w:r>
        <w:rPr>
          <w:sz w:val="28"/>
        </w:rPr>
        <w:t>used</w:t>
      </w:r>
      <w:r>
        <w:rPr>
          <w:spacing w:val="-13"/>
          <w:sz w:val="28"/>
        </w:rPr>
        <w:t> </w:t>
      </w:r>
      <w:r>
        <w:rPr>
          <w:sz w:val="28"/>
        </w:rPr>
        <w:t>with</w:t>
      </w:r>
      <w:r>
        <w:rPr>
          <w:spacing w:val="-13"/>
          <w:sz w:val="28"/>
        </w:rPr>
        <w:t> </w:t>
      </w:r>
      <w:r>
        <w:rPr>
          <w:sz w:val="28"/>
        </w:rPr>
        <w:t>caution</w:t>
      </w:r>
      <w:r>
        <w:rPr>
          <w:spacing w:val="-13"/>
          <w:sz w:val="28"/>
        </w:rPr>
        <w:t> </w:t>
      </w:r>
      <w:r>
        <w:rPr>
          <w:sz w:val="28"/>
        </w:rPr>
        <w:t>because</w:t>
      </w:r>
      <w:r>
        <w:rPr>
          <w:spacing w:val="-13"/>
          <w:sz w:val="28"/>
        </w:rPr>
        <w:t> </w:t>
      </w:r>
      <w:r>
        <w:rPr>
          <w:sz w:val="28"/>
        </w:rPr>
        <w:t>wrapping</w:t>
      </w:r>
      <w:r>
        <w:rPr>
          <w:spacing w:val="-15"/>
          <w:sz w:val="28"/>
        </w:rPr>
        <w:t> </w:t>
      </w:r>
      <w:r>
        <w:rPr>
          <w:sz w:val="28"/>
        </w:rPr>
        <w:t>the</w:t>
      </w:r>
      <w:r>
        <w:rPr>
          <w:spacing w:val="-13"/>
          <w:sz w:val="28"/>
        </w:rPr>
        <w:t> </w:t>
      </w:r>
      <w:r>
        <w:rPr>
          <w:sz w:val="28"/>
        </w:rPr>
        <w:t>body</w:t>
      </w:r>
      <w:r>
        <w:rPr>
          <w:spacing w:val="-17"/>
          <w:sz w:val="28"/>
        </w:rPr>
        <w:t> </w:t>
      </w:r>
      <w:r>
        <w:rPr>
          <w:sz w:val="28"/>
        </w:rPr>
        <w:t>can</w:t>
      </w:r>
      <w:r>
        <w:rPr>
          <w:spacing w:val="-13"/>
          <w:sz w:val="28"/>
        </w:rPr>
        <w:t> </w:t>
      </w:r>
      <w:r>
        <w:rPr>
          <w:sz w:val="28"/>
        </w:rPr>
        <w:t>force</w:t>
      </w:r>
      <w:r>
        <w:rPr>
          <w:spacing w:val="-13"/>
          <w:sz w:val="28"/>
        </w:rPr>
        <w:t> </w:t>
      </w:r>
      <w:r>
        <w:rPr>
          <w:sz w:val="28"/>
        </w:rPr>
        <w:t>flames toward the face and</w:t>
      </w:r>
      <w:r>
        <w:rPr>
          <w:spacing w:val="-9"/>
          <w:sz w:val="28"/>
        </w:rPr>
        <w:t> </w:t>
      </w:r>
      <w:r>
        <w:rPr>
          <w:sz w:val="28"/>
        </w:rPr>
        <w:t>neck.</w:t>
      </w:r>
    </w:p>
    <w:p>
      <w:pPr>
        <w:pStyle w:val="ListParagraph"/>
        <w:numPr>
          <w:ilvl w:val="0"/>
          <w:numId w:val="56"/>
        </w:numPr>
        <w:tabs>
          <w:tab w:pos="880" w:val="left" w:leader="none"/>
          <w:tab w:pos="881" w:val="left" w:leader="none"/>
        </w:tabs>
        <w:spacing w:line="342" w:lineRule="exact" w:before="0" w:after="0"/>
        <w:ind w:left="880" w:right="0" w:hanging="360"/>
        <w:jc w:val="left"/>
        <w:rPr>
          <w:sz w:val="28"/>
        </w:rPr>
      </w:pPr>
      <w:r>
        <w:rPr>
          <w:sz w:val="28"/>
        </w:rPr>
        <w:t>Quickly remove any clothing contaminated with</w:t>
      </w:r>
      <w:r>
        <w:rPr>
          <w:spacing w:val="-20"/>
          <w:sz w:val="28"/>
        </w:rPr>
        <w:t> </w:t>
      </w:r>
      <w:r>
        <w:rPr>
          <w:sz w:val="28"/>
        </w:rPr>
        <w:t>chemicals.</w:t>
      </w:r>
    </w:p>
    <w:p>
      <w:pPr>
        <w:pStyle w:val="ListParagraph"/>
        <w:numPr>
          <w:ilvl w:val="0"/>
          <w:numId w:val="56"/>
        </w:numPr>
        <w:tabs>
          <w:tab w:pos="880" w:val="left" w:leader="none"/>
          <w:tab w:pos="881" w:val="left" w:leader="none"/>
        </w:tabs>
        <w:spacing w:line="240" w:lineRule="auto" w:before="1" w:after="0"/>
        <w:ind w:left="880" w:right="156" w:hanging="360"/>
        <w:jc w:val="left"/>
        <w:rPr>
          <w:sz w:val="28"/>
        </w:rPr>
      </w:pPr>
      <w:r>
        <w:rPr>
          <w:sz w:val="28"/>
        </w:rPr>
        <w:t>Use caution when removing pullover shirts or sweaters with a knife or scissors to prevent contamination of the</w:t>
      </w:r>
      <w:r>
        <w:rPr>
          <w:spacing w:val="-19"/>
          <w:sz w:val="28"/>
        </w:rPr>
        <w:t> </w:t>
      </w:r>
      <w:r>
        <w:rPr>
          <w:sz w:val="28"/>
        </w:rPr>
        <w:t>eyes.</w:t>
      </w:r>
    </w:p>
    <w:p>
      <w:pPr>
        <w:pStyle w:val="ListParagraph"/>
        <w:numPr>
          <w:ilvl w:val="0"/>
          <w:numId w:val="56"/>
        </w:numPr>
        <w:tabs>
          <w:tab w:pos="880" w:val="left" w:leader="none"/>
          <w:tab w:pos="881" w:val="left" w:leader="none"/>
        </w:tabs>
        <w:spacing w:line="342" w:lineRule="exact" w:before="0" w:after="0"/>
        <w:ind w:left="880" w:right="0" w:hanging="360"/>
        <w:jc w:val="left"/>
        <w:rPr>
          <w:sz w:val="28"/>
        </w:rPr>
      </w:pPr>
      <w:r>
        <w:rPr>
          <w:sz w:val="28"/>
        </w:rPr>
        <w:t>Wrap the injured person to avoid shock and</w:t>
      </w:r>
      <w:r>
        <w:rPr>
          <w:spacing w:val="-21"/>
          <w:sz w:val="28"/>
        </w:rPr>
        <w:t> </w:t>
      </w:r>
      <w:r>
        <w:rPr>
          <w:sz w:val="28"/>
        </w:rPr>
        <w:t>exposure.</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29"/>
        </w:rPr>
      </w:pPr>
    </w:p>
    <w:p>
      <w:pPr>
        <w:pStyle w:val="ListParagraph"/>
        <w:numPr>
          <w:ilvl w:val="1"/>
          <w:numId w:val="49"/>
        </w:numPr>
        <w:tabs>
          <w:tab w:pos="1096" w:val="left" w:leader="none"/>
          <w:tab w:pos="1097" w:val="left" w:leader="none"/>
        </w:tabs>
        <w:spacing w:line="240" w:lineRule="auto" w:before="0" w:after="21"/>
        <w:ind w:left="1096" w:right="0" w:hanging="936"/>
        <w:jc w:val="left"/>
        <w:rPr>
          <w:rFonts w:ascii="Cambria"/>
          <w:b/>
          <w:color w:val="365F91"/>
          <w:sz w:val="28"/>
        </w:rPr>
      </w:pPr>
      <w:bookmarkStart w:name="_bookmark92" w:id="181"/>
      <w:bookmarkEnd w:id="181"/>
      <w:r>
        <w:rPr/>
      </w:r>
      <w:bookmarkStart w:name="_bookmark92" w:id="182"/>
      <w:bookmarkEnd w:id="182"/>
      <w:r>
        <w:rPr>
          <w:rFonts w:ascii="Cambria"/>
          <w:b/>
          <w:color w:val="365F91"/>
          <w:sz w:val="28"/>
        </w:rPr>
        <w:t>H</w:t>
      </w:r>
      <w:r>
        <w:rPr>
          <w:rFonts w:ascii="Cambria"/>
          <w:b/>
          <w:color w:val="365F91"/>
          <w:sz w:val="28"/>
        </w:rPr>
        <w:t>azardous material splashed in</w:t>
      </w:r>
      <w:r>
        <w:rPr>
          <w:rFonts w:ascii="Cambria"/>
          <w:b/>
          <w:color w:val="365F91"/>
          <w:spacing w:val="-15"/>
          <w:sz w:val="28"/>
        </w:rPr>
        <w:t> </w:t>
      </w:r>
      <w:r>
        <w:rPr>
          <w:rFonts w:ascii="Cambria"/>
          <w:b/>
          <w:color w:val="365F91"/>
          <w:sz w:val="28"/>
        </w:rPr>
        <w:t>eye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15" w:top="800" w:bottom="1200" w:left="920" w:right="920"/>
        </w:sectPr>
      </w:pPr>
    </w:p>
    <w:p>
      <w:pPr>
        <w:pStyle w:val="ListParagraph"/>
        <w:numPr>
          <w:ilvl w:val="0"/>
          <w:numId w:val="57"/>
        </w:numPr>
        <w:tabs>
          <w:tab w:pos="880" w:val="left" w:leader="none"/>
          <w:tab w:pos="881" w:val="left" w:leader="none"/>
        </w:tabs>
        <w:spacing w:line="240" w:lineRule="auto" w:before="90" w:after="0"/>
        <w:ind w:left="880" w:right="160" w:hanging="360"/>
        <w:jc w:val="left"/>
        <w:rPr>
          <w:sz w:val="28"/>
        </w:rPr>
      </w:pPr>
      <w:r>
        <w:rPr>
          <w:sz w:val="28"/>
        </w:rPr>
        <w:t>Immediately flush the eye (eyeball and inner surface of eyelid) with temperate potable water from an eyewash fountain for at least 15</w:t>
      </w:r>
      <w:r>
        <w:rPr>
          <w:spacing w:val="-31"/>
          <w:sz w:val="28"/>
        </w:rPr>
        <w:t> </w:t>
      </w:r>
      <w:r>
        <w:rPr>
          <w:sz w:val="28"/>
        </w:rPr>
        <w:t>minutes.</w:t>
      </w:r>
    </w:p>
    <w:p>
      <w:pPr>
        <w:pStyle w:val="ListParagraph"/>
        <w:numPr>
          <w:ilvl w:val="0"/>
          <w:numId w:val="57"/>
        </w:numPr>
        <w:tabs>
          <w:tab w:pos="880" w:val="left" w:leader="none"/>
          <w:tab w:pos="881" w:val="left" w:leader="none"/>
        </w:tabs>
        <w:spacing w:line="240" w:lineRule="auto" w:before="1" w:after="0"/>
        <w:ind w:left="880" w:right="162" w:hanging="360"/>
        <w:jc w:val="left"/>
        <w:rPr>
          <w:sz w:val="28"/>
        </w:rPr>
      </w:pPr>
      <w:r>
        <w:rPr>
          <w:sz w:val="28"/>
        </w:rPr>
        <w:t>If no eyewash fountain is available, injured persons should be placed on their</w:t>
      </w:r>
      <w:r>
        <w:rPr>
          <w:spacing w:val="-38"/>
          <w:sz w:val="28"/>
        </w:rPr>
        <w:t> </w:t>
      </w:r>
      <w:r>
        <w:rPr>
          <w:sz w:val="28"/>
        </w:rPr>
        <w:t>backs and water gently poured into their eyes for at least 15</w:t>
      </w:r>
      <w:r>
        <w:rPr>
          <w:spacing w:val="-18"/>
          <w:sz w:val="28"/>
        </w:rPr>
        <w:t> </w:t>
      </w:r>
      <w:r>
        <w:rPr>
          <w:sz w:val="28"/>
        </w:rPr>
        <w:t>minutes.</w:t>
      </w:r>
    </w:p>
    <w:p>
      <w:pPr>
        <w:pStyle w:val="ListParagraph"/>
        <w:numPr>
          <w:ilvl w:val="0"/>
          <w:numId w:val="57"/>
        </w:numPr>
        <w:tabs>
          <w:tab w:pos="880" w:val="left" w:leader="none"/>
          <w:tab w:pos="881" w:val="left" w:leader="none"/>
        </w:tabs>
        <w:spacing w:line="342" w:lineRule="exact" w:before="0" w:after="0"/>
        <w:ind w:left="880" w:right="0" w:hanging="360"/>
        <w:jc w:val="left"/>
        <w:rPr>
          <w:sz w:val="28"/>
        </w:rPr>
      </w:pPr>
      <w:r>
        <w:rPr>
          <w:sz w:val="28"/>
        </w:rPr>
        <w:t>Forcibly hold eye open to ensure effective wash behind</w:t>
      </w:r>
      <w:r>
        <w:rPr>
          <w:spacing w:val="-30"/>
          <w:sz w:val="28"/>
        </w:rPr>
        <w:t> </w:t>
      </w:r>
      <w:r>
        <w:rPr>
          <w:sz w:val="28"/>
        </w:rPr>
        <w:t>eyelids.</w:t>
      </w:r>
    </w:p>
    <w:p>
      <w:pPr>
        <w:pStyle w:val="ListParagraph"/>
        <w:numPr>
          <w:ilvl w:val="0"/>
          <w:numId w:val="57"/>
        </w:numPr>
        <w:tabs>
          <w:tab w:pos="880" w:val="left" w:leader="none"/>
          <w:tab w:pos="881" w:val="left" w:leader="none"/>
        </w:tabs>
        <w:spacing w:line="240" w:lineRule="auto" w:before="0" w:after="0"/>
        <w:ind w:left="880" w:right="165" w:hanging="360"/>
        <w:jc w:val="left"/>
        <w:rPr>
          <w:sz w:val="28"/>
        </w:rPr>
      </w:pPr>
      <w:r>
        <w:rPr>
          <w:sz w:val="28"/>
        </w:rPr>
        <w:t>First aid must be followed by prompt treatment by a member of a medical staff or an ophthalmologist especially alerted and acquainted with chemical</w:t>
      </w:r>
      <w:r>
        <w:rPr>
          <w:spacing w:val="-44"/>
          <w:sz w:val="28"/>
        </w:rPr>
        <w:t> </w:t>
      </w:r>
      <w:r>
        <w:rPr>
          <w:sz w:val="28"/>
        </w:rPr>
        <w:t>injuries.</w:t>
      </w:r>
    </w:p>
    <w:p>
      <w:pPr>
        <w:pStyle w:val="BodyText"/>
        <w:rPr>
          <w:sz w:val="30"/>
        </w:rPr>
      </w:pPr>
    </w:p>
    <w:p>
      <w:pPr>
        <w:pStyle w:val="ListParagraph"/>
        <w:numPr>
          <w:ilvl w:val="1"/>
          <w:numId w:val="49"/>
        </w:numPr>
        <w:tabs>
          <w:tab w:pos="1033" w:val="left" w:leader="none"/>
          <w:tab w:pos="1035" w:val="left" w:leader="none"/>
        </w:tabs>
        <w:spacing w:line="240" w:lineRule="auto" w:before="262" w:after="22"/>
        <w:ind w:left="1034" w:right="0" w:hanging="874"/>
        <w:jc w:val="left"/>
        <w:rPr>
          <w:rFonts w:ascii="Cambria"/>
          <w:b/>
          <w:color w:val="365F91"/>
          <w:sz w:val="28"/>
        </w:rPr>
      </w:pPr>
      <w:bookmarkStart w:name="_bookmark93" w:id="183"/>
      <w:bookmarkEnd w:id="183"/>
      <w:r>
        <w:rPr/>
      </w:r>
      <w:bookmarkStart w:name="_bookmark93" w:id="184"/>
      <w:bookmarkEnd w:id="184"/>
      <w:r>
        <w:rPr>
          <w:rFonts w:ascii="Cambria"/>
          <w:b/>
          <w:color w:val="365F91"/>
          <w:sz w:val="28"/>
        </w:rPr>
        <w:t>C</w:t>
      </w:r>
      <w:r>
        <w:rPr>
          <w:rFonts w:ascii="Cambria"/>
          <w:b/>
          <w:color w:val="365F91"/>
          <w:sz w:val="28"/>
        </w:rPr>
        <w:t>hemical spill on the</w:t>
      </w:r>
      <w:r>
        <w:rPr>
          <w:rFonts w:ascii="Cambria"/>
          <w:b/>
          <w:color w:val="365F91"/>
          <w:spacing w:val="-10"/>
          <w:sz w:val="28"/>
        </w:rPr>
        <w:t> </w:t>
      </w:r>
      <w:r>
        <w:rPr>
          <w:rFonts w:ascii="Cambria"/>
          <w:b/>
          <w:color w:val="365F91"/>
          <w:sz w:val="28"/>
        </w:rPr>
        <w:t>body</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
        <w:rPr>
          <w:rFonts w:ascii="Cambria"/>
          <w:b/>
          <w:sz w:val="25"/>
        </w:rPr>
      </w:pPr>
    </w:p>
    <w:p>
      <w:pPr>
        <w:pStyle w:val="ListParagraph"/>
        <w:numPr>
          <w:ilvl w:val="0"/>
          <w:numId w:val="58"/>
        </w:numPr>
        <w:tabs>
          <w:tab w:pos="881" w:val="left" w:leader="none"/>
        </w:tabs>
        <w:spacing w:line="240" w:lineRule="auto" w:before="101" w:after="0"/>
        <w:ind w:left="880" w:right="157" w:hanging="360"/>
        <w:jc w:val="both"/>
        <w:rPr>
          <w:sz w:val="28"/>
        </w:rPr>
      </w:pPr>
      <w:r>
        <w:rPr>
          <w:sz w:val="28"/>
        </w:rPr>
        <w:t>For</w:t>
      </w:r>
      <w:r>
        <w:rPr>
          <w:spacing w:val="-10"/>
          <w:sz w:val="28"/>
        </w:rPr>
        <w:t> </w:t>
      </w:r>
      <w:r>
        <w:rPr>
          <w:sz w:val="28"/>
        </w:rPr>
        <w:t>spills</w:t>
      </w:r>
      <w:r>
        <w:rPr>
          <w:spacing w:val="-12"/>
          <w:sz w:val="28"/>
        </w:rPr>
        <w:t> </w:t>
      </w:r>
      <w:r>
        <w:rPr>
          <w:sz w:val="28"/>
        </w:rPr>
        <w:t>covering</w:t>
      </w:r>
      <w:r>
        <w:rPr>
          <w:spacing w:val="-9"/>
          <w:sz w:val="28"/>
        </w:rPr>
        <w:t> </w:t>
      </w:r>
      <w:r>
        <w:rPr>
          <w:sz w:val="28"/>
        </w:rPr>
        <w:t>a</w:t>
      </w:r>
      <w:r>
        <w:rPr>
          <w:spacing w:val="-12"/>
          <w:sz w:val="28"/>
        </w:rPr>
        <w:t> </w:t>
      </w:r>
      <w:r>
        <w:rPr>
          <w:sz w:val="28"/>
        </w:rPr>
        <w:t>small</w:t>
      </w:r>
      <w:r>
        <w:rPr>
          <w:spacing w:val="-9"/>
          <w:sz w:val="28"/>
        </w:rPr>
        <w:t> </w:t>
      </w:r>
      <w:r>
        <w:rPr>
          <w:sz w:val="28"/>
        </w:rPr>
        <w:t>area</w:t>
      </w:r>
      <w:r>
        <w:rPr>
          <w:spacing w:val="-9"/>
          <w:sz w:val="28"/>
        </w:rPr>
        <w:t> </w:t>
      </w:r>
      <w:r>
        <w:rPr>
          <w:sz w:val="28"/>
        </w:rPr>
        <w:t>of</w:t>
      </w:r>
      <w:r>
        <w:rPr>
          <w:spacing w:val="-12"/>
          <w:sz w:val="28"/>
        </w:rPr>
        <w:t> </w:t>
      </w:r>
      <w:r>
        <w:rPr>
          <w:sz w:val="28"/>
        </w:rPr>
        <w:t>skin,</w:t>
      </w:r>
      <w:r>
        <w:rPr>
          <w:spacing w:val="-13"/>
          <w:sz w:val="28"/>
        </w:rPr>
        <w:t> </w:t>
      </w:r>
      <w:r>
        <w:rPr>
          <w:sz w:val="28"/>
        </w:rPr>
        <w:t>immediately</w:t>
      </w:r>
      <w:r>
        <w:rPr>
          <w:spacing w:val="-14"/>
          <w:sz w:val="28"/>
        </w:rPr>
        <w:t> </w:t>
      </w:r>
      <w:r>
        <w:rPr>
          <w:sz w:val="28"/>
        </w:rPr>
        <w:t>flush</w:t>
      </w:r>
      <w:r>
        <w:rPr>
          <w:spacing w:val="-9"/>
          <w:sz w:val="28"/>
        </w:rPr>
        <w:t> </w:t>
      </w:r>
      <w:r>
        <w:rPr>
          <w:sz w:val="28"/>
        </w:rPr>
        <w:t>with</w:t>
      </w:r>
      <w:r>
        <w:rPr>
          <w:spacing w:val="-9"/>
          <w:sz w:val="28"/>
        </w:rPr>
        <w:t> </w:t>
      </w:r>
      <w:r>
        <w:rPr>
          <w:sz w:val="28"/>
        </w:rPr>
        <w:t>flowing</w:t>
      </w:r>
      <w:r>
        <w:rPr>
          <w:spacing w:val="-9"/>
          <w:sz w:val="28"/>
        </w:rPr>
        <w:t> </w:t>
      </w:r>
      <w:r>
        <w:rPr>
          <w:sz w:val="28"/>
        </w:rPr>
        <w:t>water</w:t>
      </w:r>
      <w:r>
        <w:rPr>
          <w:spacing w:val="-10"/>
          <w:sz w:val="28"/>
        </w:rPr>
        <w:t> </w:t>
      </w:r>
      <w:r>
        <w:rPr>
          <w:sz w:val="28"/>
        </w:rPr>
        <w:t>for</w:t>
      </w:r>
      <w:r>
        <w:rPr>
          <w:spacing w:val="-10"/>
          <w:sz w:val="28"/>
        </w:rPr>
        <w:t> </w:t>
      </w:r>
      <w:r>
        <w:rPr>
          <w:sz w:val="28"/>
        </w:rPr>
        <w:t>no less than 5 minutes. If there is no visible burn, wash with warm water and soap. Check the MSDS to see if any delayed effects should be expected. It is advisable to seek medical attention for even minor chemical</w:t>
      </w:r>
      <w:r>
        <w:rPr>
          <w:spacing w:val="-23"/>
          <w:sz w:val="28"/>
        </w:rPr>
        <w:t> </w:t>
      </w:r>
      <w:r>
        <w:rPr>
          <w:sz w:val="28"/>
        </w:rPr>
        <w:t>burns.</w:t>
      </w:r>
    </w:p>
    <w:p>
      <w:pPr>
        <w:pStyle w:val="ListParagraph"/>
        <w:numPr>
          <w:ilvl w:val="0"/>
          <w:numId w:val="58"/>
        </w:numPr>
        <w:tabs>
          <w:tab w:pos="881" w:val="left" w:leader="none"/>
        </w:tabs>
        <w:spacing w:line="240" w:lineRule="auto" w:before="1" w:after="0"/>
        <w:ind w:left="880" w:right="163" w:hanging="360"/>
        <w:jc w:val="both"/>
        <w:rPr>
          <w:sz w:val="28"/>
        </w:rPr>
      </w:pPr>
      <w:r>
        <w:rPr>
          <w:sz w:val="28"/>
        </w:rPr>
        <w:t>If</w:t>
      </w:r>
      <w:r>
        <w:rPr>
          <w:spacing w:val="-11"/>
          <w:sz w:val="28"/>
        </w:rPr>
        <w:t> </w:t>
      </w:r>
      <w:r>
        <w:rPr>
          <w:sz w:val="28"/>
        </w:rPr>
        <w:t>clothing</w:t>
      </w:r>
      <w:r>
        <w:rPr>
          <w:spacing w:val="-10"/>
          <w:sz w:val="28"/>
        </w:rPr>
        <w:t> </w:t>
      </w:r>
      <w:r>
        <w:rPr>
          <w:sz w:val="28"/>
        </w:rPr>
        <w:t>is</w:t>
      </w:r>
      <w:r>
        <w:rPr>
          <w:spacing w:val="-10"/>
          <w:sz w:val="28"/>
        </w:rPr>
        <w:t> </w:t>
      </w:r>
      <w:r>
        <w:rPr>
          <w:sz w:val="28"/>
        </w:rPr>
        <w:t>contaminated,</w:t>
      </w:r>
      <w:r>
        <w:rPr>
          <w:spacing w:val="-12"/>
          <w:sz w:val="28"/>
        </w:rPr>
        <w:t> </w:t>
      </w:r>
      <w:r>
        <w:rPr>
          <w:sz w:val="28"/>
        </w:rPr>
        <w:t>remove</w:t>
      </w:r>
      <w:r>
        <w:rPr>
          <w:spacing w:val="-13"/>
          <w:sz w:val="28"/>
        </w:rPr>
        <w:t> </w:t>
      </w:r>
      <w:r>
        <w:rPr>
          <w:sz w:val="28"/>
        </w:rPr>
        <w:t>it</w:t>
      </w:r>
      <w:r>
        <w:rPr>
          <w:spacing w:val="-10"/>
          <w:sz w:val="28"/>
        </w:rPr>
        <w:t> </w:t>
      </w:r>
      <w:r>
        <w:rPr>
          <w:sz w:val="28"/>
        </w:rPr>
        <w:t>at</w:t>
      </w:r>
      <w:r>
        <w:rPr>
          <w:spacing w:val="-12"/>
          <w:sz w:val="28"/>
        </w:rPr>
        <w:t> </w:t>
      </w:r>
      <w:r>
        <w:rPr>
          <w:sz w:val="28"/>
        </w:rPr>
        <w:t>once</w:t>
      </w:r>
      <w:r>
        <w:rPr>
          <w:spacing w:val="-11"/>
          <w:sz w:val="28"/>
        </w:rPr>
        <w:t> </w:t>
      </w:r>
      <w:r>
        <w:rPr>
          <w:sz w:val="28"/>
        </w:rPr>
        <w:t>using</w:t>
      </w:r>
      <w:r>
        <w:rPr>
          <w:spacing w:val="-13"/>
          <w:sz w:val="28"/>
        </w:rPr>
        <w:t> </w:t>
      </w:r>
      <w:r>
        <w:rPr>
          <w:sz w:val="28"/>
        </w:rPr>
        <w:t>caution</w:t>
      </w:r>
      <w:r>
        <w:rPr>
          <w:spacing w:val="-10"/>
          <w:sz w:val="28"/>
        </w:rPr>
        <w:t> </w:t>
      </w:r>
      <w:r>
        <w:rPr>
          <w:sz w:val="28"/>
        </w:rPr>
        <w:t>when</w:t>
      </w:r>
      <w:r>
        <w:rPr>
          <w:spacing w:val="-10"/>
          <w:sz w:val="28"/>
        </w:rPr>
        <w:t> </w:t>
      </w:r>
      <w:r>
        <w:rPr>
          <w:sz w:val="28"/>
        </w:rPr>
        <w:t>removing</w:t>
      </w:r>
      <w:r>
        <w:rPr>
          <w:spacing w:val="-13"/>
          <w:sz w:val="28"/>
        </w:rPr>
        <w:t> </w:t>
      </w:r>
      <w:r>
        <w:rPr>
          <w:sz w:val="28"/>
        </w:rPr>
        <w:t>shirts</w:t>
      </w:r>
      <w:r>
        <w:rPr>
          <w:spacing w:val="-13"/>
          <w:sz w:val="28"/>
        </w:rPr>
        <w:t> </w:t>
      </w:r>
      <w:r>
        <w:rPr>
          <w:sz w:val="28"/>
        </w:rPr>
        <w:t>or sweaters to prevent contamination of the</w:t>
      </w:r>
      <w:r>
        <w:rPr>
          <w:spacing w:val="-26"/>
          <w:sz w:val="28"/>
        </w:rPr>
        <w:t> </w:t>
      </w:r>
      <w:r>
        <w:rPr>
          <w:sz w:val="28"/>
        </w:rPr>
        <w:t>eyes.</w:t>
      </w:r>
    </w:p>
    <w:p>
      <w:pPr>
        <w:pStyle w:val="BodyText"/>
        <w:rPr>
          <w:sz w:val="30"/>
        </w:rPr>
      </w:pPr>
    </w:p>
    <w:p>
      <w:pPr>
        <w:pStyle w:val="ListParagraph"/>
        <w:numPr>
          <w:ilvl w:val="1"/>
          <w:numId w:val="49"/>
        </w:numPr>
        <w:tabs>
          <w:tab w:pos="1033" w:val="left" w:leader="none"/>
          <w:tab w:pos="1035" w:val="left" w:leader="none"/>
        </w:tabs>
        <w:spacing w:line="240" w:lineRule="auto" w:before="262" w:after="22"/>
        <w:ind w:left="1034" w:right="0" w:hanging="874"/>
        <w:jc w:val="left"/>
        <w:rPr>
          <w:rFonts w:ascii="Cambria"/>
          <w:b/>
          <w:color w:val="365F91"/>
          <w:sz w:val="28"/>
        </w:rPr>
      </w:pPr>
      <w:bookmarkStart w:name="_bookmark94" w:id="185"/>
      <w:bookmarkEnd w:id="185"/>
      <w:r>
        <w:rPr/>
      </w:r>
      <w:bookmarkStart w:name="_bookmark94" w:id="186"/>
      <w:bookmarkEnd w:id="186"/>
      <w:r>
        <w:rPr>
          <w:rFonts w:ascii="Cambria"/>
          <w:b/>
          <w:color w:val="365F91"/>
          <w:sz w:val="28"/>
        </w:rPr>
        <w:t>M</w:t>
      </w:r>
      <w:r>
        <w:rPr>
          <w:rFonts w:ascii="Cambria"/>
          <w:b/>
          <w:color w:val="365F91"/>
          <w:sz w:val="28"/>
        </w:rPr>
        <w:t>inor Cuts and Puncture</w:t>
      </w:r>
      <w:r>
        <w:rPr>
          <w:rFonts w:ascii="Cambria"/>
          <w:b/>
          <w:color w:val="365F91"/>
          <w:spacing w:val="-15"/>
          <w:sz w:val="28"/>
        </w:rPr>
        <w:t> </w:t>
      </w:r>
      <w:r>
        <w:rPr>
          <w:rFonts w:ascii="Cambria"/>
          <w:b/>
          <w:color w:val="365F91"/>
          <w:sz w:val="28"/>
        </w:rPr>
        <w:t>Wounds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0"/>
        <w:rPr>
          <w:rFonts w:ascii="Cambria"/>
          <w:b/>
          <w:sz w:val="24"/>
        </w:rPr>
      </w:pPr>
    </w:p>
    <w:p>
      <w:pPr>
        <w:pStyle w:val="ListParagraph"/>
        <w:numPr>
          <w:ilvl w:val="0"/>
          <w:numId w:val="59"/>
        </w:numPr>
        <w:tabs>
          <w:tab w:pos="880" w:val="left" w:leader="none"/>
          <w:tab w:pos="881" w:val="left" w:leader="none"/>
        </w:tabs>
        <w:spacing w:line="240" w:lineRule="auto" w:before="101" w:after="0"/>
        <w:ind w:left="880" w:right="0" w:hanging="360"/>
        <w:jc w:val="left"/>
        <w:rPr>
          <w:sz w:val="28"/>
        </w:rPr>
      </w:pPr>
      <w:r>
        <w:rPr>
          <w:sz w:val="28"/>
        </w:rPr>
        <w:t>Vigorously wash injury with soap and water for several</w:t>
      </w:r>
      <w:r>
        <w:rPr>
          <w:spacing w:val="-30"/>
          <w:sz w:val="28"/>
        </w:rPr>
        <w:t> </w:t>
      </w:r>
      <w:r>
        <w:rPr>
          <w:sz w:val="28"/>
        </w:rPr>
        <w:t>minutes.</w:t>
      </w:r>
    </w:p>
    <w:p>
      <w:pPr>
        <w:pStyle w:val="ListParagraph"/>
        <w:numPr>
          <w:ilvl w:val="0"/>
          <w:numId w:val="59"/>
        </w:numPr>
        <w:tabs>
          <w:tab w:pos="880" w:val="left" w:leader="none"/>
          <w:tab w:pos="881" w:val="left" w:leader="none"/>
        </w:tabs>
        <w:spacing w:line="240" w:lineRule="auto" w:before="0" w:after="0"/>
        <w:ind w:left="880" w:right="0" w:hanging="360"/>
        <w:jc w:val="left"/>
        <w:rPr>
          <w:sz w:val="28"/>
        </w:rPr>
      </w:pPr>
      <w:r>
        <w:rPr>
          <w:sz w:val="28"/>
        </w:rPr>
        <w:t>If the wound is deep and is severely bleeding, obtain medical</w:t>
      </w:r>
      <w:r>
        <w:rPr>
          <w:spacing w:val="-28"/>
          <w:sz w:val="28"/>
        </w:rPr>
        <w:t> </w:t>
      </w:r>
      <w:r>
        <w:rPr>
          <w:sz w:val="28"/>
        </w:rPr>
        <w:t>attention.</w:t>
      </w:r>
    </w:p>
    <w:p>
      <w:pPr>
        <w:pStyle w:val="BodyText"/>
        <w:rPr>
          <w:sz w:val="34"/>
        </w:rPr>
      </w:pPr>
    </w:p>
    <w:p>
      <w:pPr>
        <w:pStyle w:val="BodyText"/>
        <w:spacing w:before="10"/>
        <w:rPr>
          <w:sz w:val="46"/>
        </w:rPr>
      </w:pPr>
    </w:p>
    <w:p>
      <w:pPr>
        <w:pStyle w:val="ListParagraph"/>
        <w:numPr>
          <w:ilvl w:val="1"/>
          <w:numId w:val="49"/>
        </w:numPr>
        <w:tabs>
          <w:tab w:pos="1033" w:val="left" w:leader="none"/>
          <w:tab w:pos="1035" w:val="left" w:leader="none"/>
        </w:tabs>
        <w:spacing w:line="240" w:lineRule="auto" w:before="0" w:after="19"/>
        <w:ind w:left="1034" w:right="0" w:hanging="874"/>
        <w:jc w:val="left"/>
        <w:rPr>
          <w:rFonts w:ascii="Cambria"/>
          <w:b/>
          <w:color w:val="365F91"/>
          <w:sz w:val="28"/>
        </w:rPr>
      </w:pPr>
      <w:bookmarkStart w:name="_bookmark95" w:id="187"/>
      <w:bookmarkEnd w:id="187"/>
      <w:r>
        <w:rPr/>
      </w:r>
      <w:bookmarkStart w:name="_bookmark95" w:id="188"/>
      <w:bookmarkEnd w:id="188"/>
      <w:r>
        <w:rPr>
          <w:rFonts w:ascii="Cambria"/>
          <w:b/>
          <w:color w:val="365F91"/>
          <w:sz w:val="28"/>
        </w:rPr>
        <w:t>R</w:t>
      </w:r>
      <w:r>
        <w:rPr>
          <w:rFonts w:ascii="Cambria"/>
          <w:b/>
          <w:color w:val="365F91"/>
          <w:sz w:val="28"/>
        </w:rPr>
        <w:t>adiation or Biological Spill on</w:t>
      </w:r>
      <w:r>
        <w:rPr>
          <w:rFonts w:ascii="Cambria"/>
          <w:b/>
          <w:color w:val="365F91"/>
          <w:spacing w:val="-22"/>
          <w:sz w:val="28"/>
        </w:rPr>
        <w:t> </w:t>
      </w:r>
      <w:r>
        <w:rPr>
          <w:rFonts w:ascii="Cambria"/>
          <w:b/>
          <w:color w:val="365F91"/>
          <w:sz w:val="28"/>
        </w:rPr>
        <w:t>Body</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1"/>
        <w:rPr>
          <w:rFonts w:ascii="Cambria"/>
          <w:b/>
          <w:sz w:val="25"/>
        </w:rPr>
      </w:pPr>
    </w:p>
    <w:p>
      <w:pPr>
        <w:pStyle w:val="ListParagraph"/>
        <w:numPr>
          <w:ilvl w:val="0"/>
          <w:numId w:val="60"/>
        </w:numPr>
        <w:tabs>
          <w:tab w:pos="880" w:val="left" w:leader="none"/>
          <w:tab w:pos="881" w:val="left" w:leader="none"/>
        </w:tabs>
        <w:spacing w:line="342" w:lineRule="exact" w:before="101" w:after="0"/>
        <w:ind w:left="880" w:right="0" w:hanging="360"/>
        <w:jc w:val="left"/>
        <w:rPr>
          <w:sz w:val="28"/>
        </w:rPr>
      </w:pPr>
      <w:r>
        <w:rPr>
          <w:sz w:val="28"/>
        </w:rPr>
        <w:t>Remove contaminated person from</w:t>
      </w:r>
      <w:r>
        <w:rPr>
          <w:spacing w:val="-19"/>
          <w:sz w:val="28"/>
        </w:rPr>
        <w:t> </w:t>
      </w:r>
      <w:r>
        <w:rPr>
          <w:sz w:val="28"/>
        </w:rPr>
        <w:t>exposure.</w:t>
      </w:r>
    </w:p>
    <w:p>
      <w:pPr>
        <w:pStyle w:val="ListParagraph"/>
        <w:numPr>
          <w:ilvl w:val="0"/>
          <w:numId w:val="60"/>
        </w:numPr>
        <w:tabs>
          <w:tab w:pos="880" w:val="left" w:leader="none"/>
          <w:tab w:pos="881" w:val="left" w:leader="none"/>
        </w:tabs>
        <w:spacing w:line="342" w:lineRule="exact" w:before="0" w:after="0"/>
        <w:ind w:left="880" w:right="0" w:hanging="360"/>
        <w:jc w:val="left"/>
        <w:rPr>
          <w:sz w:val="28"/>
        </w:rPr>
      </w:pPr>
      <w:r>
        <w:rPr>
          <w:sz w:val="28"/>
        </w:rPr>
        <w:t>Remove contaminated</w:t>
      </w:r>
      <w:r>
        <w:rPr>
          <w:spacing w:val="-16"/>
          <w:sz w:val="28"/>
        </w:rPr>
        <w:t> </w:t>
      </w:r>
      <w:r>
        <w:rPr>
          <w:sz w:val="28"/>
        </w:rPr>
        <w:t>clothing.</w:t>
      </w:r>
    </w:p>
    <w:p>
      <w:pPr>
        <w:pStyle w:val="ListParagraph"/>
        <w:numPr>
          <w:ilvl w:val="0"/>
          <w:numId w:val="60"/>
        </w:numPr>
        <w:tabs>
          <w:tab w:pos="880" w:val="left" w:leader="none"/>
          <w:tab w:pos="881" w:val="left" w:leader="none"/>
        </w:tabs>
        <w:spacing w:line="342" w:lineRule="exact" w:before="0" w:after="0"/>
        <w:ind w:left="880" w:right="0" w:hanging="360"/>
        <w:jc w:val="left"/>
        <w:rPr>
          <w:sz w:val="28"/>
        </w:rPr>
      </w:pPr>
      <w:r>
        <w:rPr>
          <w:sz w:val="28"/>
        </w:rPr>
        <w:t>Rinse exposed area thoroughly with soap and</w:t>
      </w:r>
      <w:r>
        <w:rPr>
          <w:spacing w:val="-22"/>
          <w:sz w:val="28"/>
        </w:rPr>
        <w:t> </w:t>
      </w:r>
      <w:r>
        <w:rPr>
          <w:sz w:val="28"/>
        </w:rPr>
        <w:t>water.</w:t>
      </w:r>
    </w:p>
    <w:p>
      <w:pPr>
        <w:pStyle w:val="ListParagraph"/>
        <w:numPr>
          <w:ilvl w:val="0"/>
          <w:numId w:val="60"/>
        </w:numPr>
        <w:tabs>
          <w:tab w:pos="880" w:val="left" w:leader="none"/>
          <w:tab w:pos="881" w:val="left" w:leader="none"/>
        </w:tabs>
        <w:spacing w:line="240" w:lineRule="auto" w:before="0" w:after="0"/>
        <w:ind w:left="880" w:right="159" w:hanging="360"/>
        <w:jc w:val="left"/>
        <w:rPr>
          <w:sz w:val="28"/>
        </w:rPr>
      </w:pPr>
      <w:r>
        <w:rPr>
          <w:sz w:val="28"/>
        </w:rPr>
        <w:t>In case of injury following a radiation spill, call 9-911 and treat injuries without regard to radioisotope</w:t>
      </w:r>
      <w:r>
        <w:rPr>
          <w:spacing w:val="-20"/>
          <w:sz w:val="28"/>
        </w:rPr>
        <w:t> </w:t>
      </w:r>
      <w:r>
        <w:rPr>
          <w:sz w:val="28"/>
        </w:rPr>
        <w:t>contamination.</w:t>
      </w:r>
    </w:p>
    <w:p>
      <w:pPr>
        <w:pStyle w:val="ListParagraph"/>
        <w:numPr>
          <w:ilvl w:val="0"/>
          <w:numId w:val="60"/>
        </w:numPr>
        <w:tabs>
          <w:tab w:pos="880" w:val="left" w:leader="none"/>
          <w:tab w:pos="881" w:val="left" w:leader="none"/>
        </w:tabs>
        <w:spacing w:line="240" w:lineRule="auto" w:before="0" w:after="0"/>
        <w:ind w:left="880" w:right="156" w:hanging="360"/>
        <w:jc w:val="left"/>
        <w:rPr>
          <w:sz w:val="28"/>
        </w:rPr>
      </w:pPr>
      <w:r>
        <w:rPr>
          <w:sz w:val="28"/>
        </w:rPr>
        <w:t>A radiation spill should be reported to both supervisor and Radiation Safety</w:t>
      </w:r>
      <w:r>
        <w:rPr>
          <w:spacing w:val="-36"/>
          <w:sz w:val="28"/>
        </w:rPr>
        <w:t> </w:t>
      </w:r>
      <w:r>
        <w:rPr>
          <w:sz w:val="28"/>
        </w:rPr>
        <w:t>Officer (R. Belgrave, CG-04, ext.</w:t>
      </w:r>
      <w:r>
        <w:rPr>
          <w:spacing w:val="-9"/>
          <w:sz w:val="28"/>
        </w:rPr>
        <w:t> </w:t>
      </w:r>
      <w:r>
        <w:rPr>
          <w:sz w:val="28"/>
        </w:rPr>
        <w:t>5085).</w:t>
      </w:r>
    </w:p>
    <w:p>
      <w:pPr>
        <w:pStyle w:val="ListParagraph"/>
        <w:numPr>
          <w:ilvl w:val="1"/>
          <w:numId w:val="60"/>
        </w:numPr>
        <w:tabs>
          <w:tab w:pos="2320" w:val="left" w:leader="none"/>
          <w:tab w:pos="2321" w:val="left" w:leader="none"/>
        </w:tabs>
        <w:spacing w:line="240" w:lineRule="auto" w:before="2" w:after="0"/>
        <w:ind w:left="2320" w:right="0" w:hanging="360"/>
        <w:jc w:val="left"/>
        <w:rPr>
          <w:i/>
          <w:sz w:val="28"/>
        </w:rPr>
      </w:pPr>
      <w:r>
        <w:rPr>
          <w:i/>
          <w:sz w:val="28"/>
        </w:rPr>
        <w:t>In any case, report the incident to your</w:t>
      </w:r>
      <w:r>
        <w:rPr>
          <w:i/>
          <w:spacing w:val="-24"/>
          <w:sz w:val="28"/>
        </w:rPr>
        <w:t> </w:t>
      </w:r>
      <w:r>
        <w:rPr>
          <w:i/>
          <w:sz w:val="28"/>
        </w:rPr>
        <w:t>supervisor.</w:t>
      </w:r>
    </w:p>
    <w:p>
      <w:pPr>
        <w:pStyle w:val="BodyText"/>
        <w:rPr>
          <w:i/>
          <w:sz w:val="30"/>
        </w:rPr>
      </w:pPr>
    </w:p>
    <w:p>
      <w:pPr>
        <w:pStyle w:val="BodyText"/>
        <w:rPr>
          <w:i/>
          <w:sz w:val="30"/>
        </w:rPr>
      </w:pPr>
    </w:p>
    <w:p>
      <w:pPr>
        <w:pStyle w:val="Heading1"/>
        <w:numPr>
          <w:ilvl w:val="1"/>
          <w:numId w:val="61"/>
        </w:numPr>
        <w:tabs>
          <w:tab w:pos="684" w:val="left" w:leader="none"/>
        </w:tabs>
        <w:spacing w:line="240" w:lineRule="auto" w:before="239" w:after="19"/>
        <w:ind w:left="683" w:right="0" w:hanging="523"/>
        <w:jc w:val="left"/>
        <w:rPr>
          <w:color w:val="365F91"/>
        </w:rPr>
      </w:pPr>
      <w:bookmarkStart w:name="_bookmark96" w:id="189"/>
      <w:bookmarkEnd w:id="189"/>
      <w:r>
        <w:rPr>
          <w:b w:val="0"/>
        </w:rPr>
      </w:r>
      <w:bookmarkStart w:name="_bookmark96" w:id="190"/>
      <w:bookmarkEnd w:id="190"/>
      <w:r>
        <w:rPr>
          <w:color w:val="365F91"/>
        </w:rPr>
        <w:t>EXP</w:t>
      </w:r>
      <w:r>
        <w:rPr>
          <w:color w:val="365F91"/>
        </w:rPr>
        <w:t>OSURE ASSESSMENT and  MEDICAL</w:t>
      </w:r>
      <w:r>
        <w:rPr>
          <w:color w:val="365F91"/>
          <w:spacing w:val="-28"/>
        </w:rPr>
        <w:t> </w:t>
      </w:r>
      <w:r>
        <w:rPr>
          <w:color w:val="365F91"/>
        </w:rPr>
        <w:t>CONSULTATIONS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15" w:top="780" w:bottom="1200" w:left="920" w:right="920"/>
        </w:sectPr>
      </w:pPr>
    </w:p>
    <w:p>
      <w:pPr>
        <w:pStyle w:val="BodyText"/>
        <w:spacing w:before="6"/>
        <w:rPr>
          <w:rFonts w:ascii="Cambria"/>
          <w:b/>
          <w:sz w:val="12"/>
        </w:rPr>
      </w:pPr>
    </w:p>
    <w:p>
      <w:pPr>
        <w:pStyle w:val="ListParagraph"/>
        <w:numPr>
          <w:ilvl w:val="1"/>
          <w:numId w:val="61"/>
        </w:numPr>
        <w:tabs>
          <w:tab w:pos="928" w:val="left" w:leader="none"/>
          <w:tab w:pos="929" w:val="left" w:leader="none"/>
        </w:tabs>
        <w:spacing w:line="240" w:lineRule="auto" w:before="101" w:after="21"/>
        <w:ind w:left="928" w:right="0" w:hanging="768"/>
        <w:jc w:val="left"/>
        <w:rPr>
          <w:rFonts w:ascii="Cambria"/>
          <w:b/>
          <w:color w:val="365F91"/>
          <w:sz w:val="28"/>
        </w:rPr>
      </w:pPr>
      <w:bookmarkStart w:name="_bookmark97" w:id="191"/>
      <w:bookmarkEnd w:id="191"/>
      <w:r>
        <w:rPr/>
      </w:r>
      <w:bookmarkStart w:name="_bookmark97" w:id="192"/>
      <w:bookmarkEnd w:id="192"/>
      <w:r>
        <w:rPr>
          <w:rFonts w:ascii="Cambria"/>
          <w:b/>
          <w:color w:val="365F91"/>
          <w:sz w:val="28"/>
        </w:rPr>
        <w:t>Su</w:t>
      </w:r>
      <w:r>
        <w:rPr>
          <w:rFonts w:ascii="Cambria"/>
          <w:b/>
          <w:color w:val="365F91"/>
          <w:sz w:val="28"/>
        </w:rPr>
        <w:t>spected Exposures to Toxic</w:t>
      </w:r>
      <w:r>
        <w:rPr>
          <w:rFonts w:ascii="Cambria"/>
          <w:b/>
          <w:color w:val="365F91"/>
          <w:spacing w:val="-25"/>
          <w:sz w:val="28"/>
        </w:rPr>
        <w:t> </w:t>
      </w:r>
      <w:r>
        <w:rPr>
          <w:rFonts w:ascii="Cambria"/>
          <w:b/>
          <w:color w:val="365F91"/>
          <w:sz w:val="28"/>
        </w:rPr>
        <w:t>Substances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5" w:firstLine="720"/>
        <w:jc w:val="both"/>
      </w:pPr>
      <w:r>
        <w:rPr/>
        <w:t>Lab and / or other CCNY personnel will be offered free medical examination / consultation with no loss of workday time whenever there has been over exposure to a hazardous chemical.</w:t>
      </w:r>
    </w:p>
    <w:p>
      <w:pPr>
        <w:pStyle w:val="BodyText"/>
        <w:rPr>
          <w:sz w:val="30"/>
        </w:rPr>
      </w:pPr>
    </w:p>
    <w:p>
      <w:pPr>
        <w:pStyle w:val="BodyText"/>
        <w:rPr>
          <w:sz w:val="30"/>
        </w:rPr>
      </w:pPr>
    </w:p>
    <w:p>
      <w:pPr>
        <w:pStyle w:val="ListParagraph"/>
        <w:numPr>
          <w:ilvl w:val="1"/>
          <w:numId w:val="61"/>
        </w:numPr>
        <w:tabs>
          <w:tab w:pos="806" w:val="left" w:leader="none"/>
          <w:tab w:pos="807" w:val="left" w:leader="none"/>
        </w:tabs>
        <w:spacing w:line="240" w:lineRule="auto" w:before="238" w:after="19"/>
        <w:ind w:left="806" w:right="0" w:hanging="646"/>
        <w:jc w:val="left"/>
        <w:rPr>
          <w:rFonts w:ascii="Cambria"/>
          <w:b/>
          <w:color w:val="365F91"/>
          <w:sz w:val="28"/>
        </w:rPr>
      </w:pPr>
      <w:bookmarkStart w:name="_bookmark98" w:id="193"/>
      <w:bookmarkEnd w:id="193"/>
      <w:r>
        <w:rPr/>
      </w:r>
      <w:bookmarkStart w:name="_bookmark98" w:id="194"/>
      <w:bookmarkEnd w:id="194"/>
      <w:r>
        <w:rPr>
          <w:rFonts w:ascii="Cambria"/>
          <w:b/>
          <w:color w:val="365F91"/>
          <w:sz w:val="28"/>
        </w:rPr>
        <w:t>C</w:t>
      </w:r>
      <w:r>
        <w:rPr>
          <w:rFonts w:ascii="Cambria"/>
          <w:b/>
          <w:color w:val="365F91"/>
          <w:sz w:val="28"/>
        </w:rPr>
        <w:t>riteria for reasonable suspicion of</w:t>
      </w:r>
      <w:r>
        <w:rPr>
          <w:rFonts w:ascii="Cambria"/>
          <w:b/>
          <w:color w:val="365F91"/>
          <w:spacing w:val="-26"/>
          <w:sz w:val="28"/>
        </w:rPr>
        <w:t> </w:t>
      </w:r>
      <w:r>
        <w:rPr>
          <w:rFonts w:ascii="Cambria"/>
          <w:b/>
          <w:color w:val="365F91"/>
          <w:sz w:val="28"/>
        </w:rPr>
        <w:t>exposure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3"/>
        <w:rPr>
          <w:rFonts w:ascii="Cambria"/>
          <w:b/>
          <w:sz w:val="26"/>
        </w:rPr>
      </w:pPr>
    </w:p>
    <w:p>
      <w:pPr>
        <w:pStyle w:val="BodyText"/>
        <w:spacing w:before="89"/>
        <w:ind w:left="160" w:right="186" w:firstLine="720"/>
        <w:jc w:val="both"/>
      </w:pPr>
      <w:r>
        <w:rPr/>
        <w:t>It is the policy of CCNY to promptly investigate all employee-reported incidents in which there is a possibility of employee overexposure to a toxic substance. Events or circumstances that might reasonably constitute overexposure include:</w:t>
      </w:r>
    </w:p>
    <w:p>
      <w:pPr>
        <w:pStyle w:val="ListParagraph"/>
        <w:numPr>
          <w:ilvl w:val="2"/>
          <w:numId w:val="61"/>
        </w:numPr>
        <w:tabs>
          <w:tab w:pos="961" w:val="left" w:leader="none"/>
          <w:tab w:pos="963" w:val="left" w:leader="none"/>
        </w:tabs>
        <w:spacing w:line="240" w:lineRule="auto" w:before="0" w:after="0"/>
        <w:ind w:left="962" w:right="1160" w:hanging="360"/>
        <w:jc w:val="left"/>
        <w:rPr>
          <w:rFonts w:ascii="Symbol"/>
          <w:sz w:val="28"/>
        </w:rPr>
      </w:pPr>
      <w:r>
        <w:rPr>
          <w:sz w:val="28"/>
        </w:rPr>
        <w:t>A hazardous chemical was leaked, spilled or otherwise rapidly released</w:t>
      </w:r>
      <w:r>
        <w:rPr>
          <w:spacing w:val="-32"/>
          <w:sz w:val="28"/>
        </w:rPr>
        <w:t> </w:t>
      </w:r>
      <w:r>
        <w:rPr>
          <w:sz w:val="28"/>
        </w:rPr>
        <w:t>in uncontrolled</w:t>
      </w:r>
      <w:r>
        <w:rPr>
          <w:spacing w:val="-8"/>
          <w:sz w:val="28"/>
        </w:rPr>
        <w:t> </w:t>
      </w:r>
      <w:r>
        <w:rPr>
          <w:sz w:val="28"/>
        </w:rPr>
        <w:t>manner.</w:t>
      </w:r>
    </w:p>
    <w:p>
      <w:pPr>
        <w:pStyle w:val="ListParagraph"/>
        <w:numPr>
          <w:ilvl w:val="0"/>
          <w:numId w:val="62"/>
        </w:numPr>
        <w:tabs>
          <w:tab w:pos="880" w:val="left" w:leader="none"/>
          <w:tab w:pos="881" w:val="left" w:leader="none"/>
        </w:tabs>
        <w:spacing w:line="341" w:lineRule="exact" w:before="1" w:after="0"/>
        <w:ind w:left="880" w:right="0" w:hanging="360"/>
        <w:jc w:val="left"/>
        <w:rPr>
          <w:sz w:val="28"/>
        </w:rPr>
      </w:pPr>
      <w:r>
        <w:rPr>
          <w:sz w:val="28"/>
        </w:rPr>
        <w:t>A laboratory employee had direct skin or eye contact with a hazardous</w:t>
      </w:r>
      <w:r>
        <w:rPr>
          <w:spacing w:val="-30"/>
          <w:sz w:val="28"/>
        </w:rPr>
        <w:t> </w:t>
      </w:r>
      <w:r>
        <w:rPr>
          <w:sz w:val="28"/>
        </w:rPr>
        <w:t>chemical.</w:t>
      </w:r>
    </w:p>
    <w:p>
      <w:pPr>
        <w:pStyle w:val="ListParagraph"/>
        <w:numPr>
          <w:ilvl w:val="0"/>
          <w:numId w:val="62"/>
        </w:numPr>
        <w:tabs>
          <w:tab w:pos="881" w:val="left" w:leader="none"/>
        </w:tabs>
        <w:spacing w:line="240" w:lineRule="auto" w:before="0" w:after="0"/>
        <w:ind w:left="880" w:right="154" w:hanging="360"/>
        <w:jc w:val="both"/>
        <w:rPr>
          <w:sz w:val="28"/>
        </w:rPr>
      </w:pPr>
      <w:r>
        <w:rPr>
          <w:sz w:val="28"/>
        </w:rPr>
        <w:t>A laboratory employee manifests symptoms, such a headache, rash, nausea, coughing,</w:t>
      </w:r>
      <w:r>
        <w:rPr>
          <w:spacing w:val="-12"/>
          <w:sz w:val="28"/>
        </w:rPr>
        <w:t> </w:t>
      </w:r>
      <w:r>
        <w:rPr>
          <w:sz w:val="28"/>
        </w:rPr>
        <w:t>tearing,</w:t>
      </w:r>
      <w:r>
        <w:rPr>
          <w:spacing w:val="-12"/>
          <w:sz w:val="28"/>
        </w:rPr>
        <w:t> </w:t>
      </w:r>
      <w:r>
        <w:rPr>
          <w:sz w:val="28"/>
        </w:rPr>
        <w:t>irritation</w:t>
      </w:r>
      <w:r>
        <w:rPr>
          <w:spacing w:val="-10"/>
          <w:sz w:val="28"/>
        </w:rPr>
        <w:t> </w:t>
      </w:r>
      <w:r>
        <w:rPr>
          <w:sz w:val="28"/>
        </w:rPr>
        <w:t>or</w:t>
      </w:r>
      <w:r>
        <w:rPr>
          <w:spacing w:val="-11"/>
          <w:sz w:val="28"/>
        </w:rPr>
        <w:t> </w:t>
      </w:r>
      <w:r>
        <w:rPr>
          <w:sz w:val="28"/>
        </w:rPr>
        <w:t>redness</w:t>
      </w:r>
      <w:r>
        <w:rPr>
          <w:spacing w:val="-10"/>
          <w:sz w:val="28"/>
        </w:rPr>
        <w:t> </w:t>
      </w:r>
      <w:r>
        <w:rPr>
          <w:sz w:val="28"/>
        </w:rPr>
        <w:t>or</w:t>
      </w:r>
      <w:r>
        <w:rPr>
          <w:spacing w:val="-11"/>
          <w:sz w:val="28"/>
        </w:rPr>
        <w:t> </w:t>
      </w:r>
      <w:r>
        <w:rPr>
          <w:sz w:val="28"/>
        </w:rPr>
        <w:t>eyes,</w:t>
      </w:r>
      <w:r>
        <w:rPr>
          <w:spacing w:val="-5"/>
          <w:sz w:val="28"/>
        </w:rPr>
        <w:t> </w:t>
      </w:r>
      <w:r>
        <w:rPr>
          <w:sz w:val="28"/>
        </w:rPr>
        <w:t>irritation</w:t>
      </w:r>
      <w:r>
        <w:rPr>
          <w:spacing w:val="-10"/>
          <w:sz w:val="28"/>
        </w:rPr>
        <w:t> </w:t>
      </w:r>
      <w:r>
        <w:rPr>
          <w:sz w:val="28"/>
        </w:rPr>
        <w:t>of</w:t>
      </w:r>
      <w:r>
        <w:rPr>
          <w:spacing w:val="-9"/>
          <w:sz w:val="28"/>
        </w:rPr>
        <w:t> </w:t>
      </w:r>
      <w:r>
        <w:rPr>
          <w:sz w:val="28"/>
        </w:rPr>
        <w:t>nose</w:t>
      </w:r>
      <w:r>
        <w:rPr>
          <w:spacing w:val="-11"/>
          <w:sz w:val="28"/>
        </w:rPr>
        <w:t> </w:t>
      </w:r>
      <w:r>
        <w:rPr>
          <w:sz w:val="28"/>
        </w:rPr>
        <w:t>or</w:t>
      </w:r>
      <w:r>
        <w:rPr>
          <w:spacing w:val="-11"/>
          <w:sz w:val="28"/>
        </w:rPr>
        <w:t> </w:t>
      </w:r>
      <w:r>
        <w:rPr>
          <w:sz w:val="28"/>
        </w:rPr>
        <w:t>throat,</w:t>
      </w:r>
      <w:r>
        <w:rPr>
          <w:spacing w:val="-9"/>
          <w:sz w:val="28"/>
        </w:rPr>
        <w:t> </w:t>
      </w:r>
      <w:r>
        <w:rPr>
          <w:sz w:val="28"/>
        </w:rPr>
        <w:t>dizziness, loss of motor dexterity or judgment, etc.,</w:t>
      </w:r>
      <w:r>
        <w:rPr>
          <w:spacing w:val="-21"/>
          <w:sz w:val="28"/>
        </w:rPr>
        <w:t> </w:t>
      </w:r>
      <w:r>
        <w:rPr>
          <w:sz w:val="28"/>
        </w:rPr>
        <w:t>and</w:t>
      </w:r>
    </w:p>
    <w:p>
      <w:pPr>
        <w:pStyle w:val="ListParagraph"/>
        <w:numPr>
          <w:ilvl w:val="0"/>
          <w:numId w:val="62"/>
        </w:numPr>
        <w:tabs>
          <w:tab w:pos="880" w:val="left" w:leader="none"/>
          <w:tab w:pos="881" w:val="left" w:leader="none"/>
        </w:tabs>
        <w:spacing w:line="240" w:lineRule="auto" w:before="0" w:after="0"/>
        <w:ind w:left="880" w:right="164" w:hanging="360"/>
        <w:jc w:val="left"/>
        <w:rPr>
          <w:sz w:val="28"/>
        </w:rPr>
      </w:pPr>
      <w:r>
        <w:rPr>
          <w:sz w:val="28"/>
        </w:rPr>
        <w:t>Some or all of the symptoms disappear when the person is taken away from the exposure area and breathes fresh</w:t>
      </w:r>
      <w:r>
        <w:rPr>
          <w:spacing w:val="-12"/>
          <w:sz w:val="28"/>
        </w:rPr>
        <w:t> </w:t>
      </w:r>
      <w:r>
        <w:rPr>
          <w:sz w:val="28"/>
        </w:rPr>
        <w:t>air</w:t>
      </w:r>
    </w:p>
    <w:p>
      <w:pPr>
        <w:pStyle w:val="ListParagraph"/>
        <w:numPr>
          <w:ilvl w:val="0"/>
          <w:numId w:val="62"/>
        </w:numPr>
        <w:tabs>
          <w:tab w:pos="880" w:val="left" w:leader="none"/>
          <w:tab w:pos="881" w:val="left" w:leader="none"/>
        </w:tabs>
        <w:spacing w:line="240" w:lineRule="auto" w:before="0" w:after="0"/>
        <w:ind w:left="880" w:right="167" w:hanging="360"/>
        <w:jc w:val="left"/>
        <w:rPr>
          <w:sz w:val="28"/>
        </w:rPr>
      </w:pPr>
      <w:r>
        <w:rPr>
          <w:sz w:val="28"/>
        </w:rPr>
        <w:t>The symptoms reappear soon after the employee returns to work with the same hazardous</w:t>
      </w:r>
      <w:r>
        <w:rPr>
          <w:spacing w:val="-6"/>
          <w:sz w:val="28"/>
        </w:rPr>
        <w:t> </w:t>
      </w:r>
      <w:r>
        <w:rPr>
          <w:sz w:val="28"/>
        </w:rPr>
        <w:t>chemicals.</w:t>
      </w:r>
    </w:p>
    <w:p>
      <w:pPr>
        <w:pStyle w:val="ListParagraph"/>
        <w:numPr>
          <w:ilvl w:val="0"/>
          <w:numId w:val="62"/>
        </w:numPr>
        <w:tabs>
          <w:tab w:pos="880" w:val="left" w:leader="none"/>
          <w:tab w:pos="881" w:val="left" w:leader="none"/>
        </w:tabs>
        <w:spacing w:line="342" w:lineRule="exact" w:before="1" w:after="0"/>
        <w:ind w:left="880" w:right="0" w:hanging="360"/>
        <w:jc w:val="left"/>
        <w:rPr>
          <w:sz w:val="28"/>
        </w:rPr>
      </w:pPr>
      <w:r>
        <w:rPr>
          <w:sz w:val="28"/>
        </w:rPr>
        <w:t>Two or more persons in the same laboratory work area have similar</w:t>
      </w:r>
      <w:r>
        <w:rPr>
          <w:spacing w:val="-29"/>
          <w:sz w:val="28"/>
        </w:rPr>
        <w:t> </w:t>
      </w:r>
      <w:r>
        <w:rPr>
          <w:sz w:val="28"/>
        </w:rPr>
        <w:t>complaints.</w:t>
      </w:r>
    </w:p>
    <w:p>
      <w:pPr>
        <w:pStyle w:val="BodyText"/>
        <w:rPr>
          <w:sz w:val="34"/>
        </w:rPr>
      </w:pPr>
    </w:p>
    <w:p>
      <w:pPr>
        <w:pStyle w:val="ListParagraph"/>
        <w:numPr>
          <w:ilvl w:val="1"/>
          <w:numId w:val="61"/>
        </w:numPr>
        <w:tabs>
          <w:tab w:pos="866" w:val="left" w:leader="none"/>
          <w:tab w:pos="867" w:val="left" w:leader="none"/>
        </w:tabs>
        <w:spacing w:line="240" w:lineRule="auto" w:before="217" w:after="21"/>
        <w:ind w:left="866" w:right="0" w:hanging="706"/>
        <w:jc w:val="left"/>
        <w:rPr>
          <w:rFonts w:ascii="Cambria"/>
          <w:b/>
          <w:color w:val="365F91"/>
          <w:sz w:val="28"/>
        </w:rPr>
      </w:pPr>
      <w:bookmarkStart w:name="_bookmark99" w:id="195"/>
      <w:bookmarkEnd w:id="195"/>
      <w:r>
        <w:rPr/>
      </w:r>
      <w:bookmarkStart w:name="_bookmark99" w:id="196"/>
      <w:bookmarkEnd w:id="196"/>
      <w:r>
        <w:rPr>
          <w:rFonts w:ascii="Cambria"/>
          <w:b/>
          <w:color w:val="365F91"/>
          <w:sz w:val="28"/>
        </w:rPr>
        <w:t>E</w:t>
      </w:r>
      <w:r>
        <w:rPr>
          <w:rFonts w:ascii="Cambria"/>
          <w:b/>
          <w:color w:val="365F91"/>
          <w:sz w:val="28"/>
        </w:rPr>
        <w:t>xposures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154" w:firstLine="720"/>
        <w:jc w:val="both"/>
      </w:pPr>
      <w:r>
        <w:rPr/>
        <w:t>All</w:t>
      </w:r>
      <w:r>
        <w:rPr>
          <w:spacing w:val="-13"/>
        </w:rPr>
        <w:t> </w:t>
      </w:r>
      <w:r>
        <w:rPr/>
        <w:t>complaints</w:t>
      </w:r>
      <w:r>
        <w:rPr>
          <w:spacing w:val="-16"/>
        </w:rPr>
        <w:t> </w:t>
      </w:r>
      <w:r>
        <w:rPr/>
        <w:t>and</w:t>
      </w:r>
      <w:r>
        <w:rPr>
          <w:spacing w:val="-16"/>
        </w:rPr>
        <w:t> </w:t>
      </w:r>
      <w:r>
        <w:rPr/>
        <w:t>their</w:t>
      </w:r>
      <w:r>
        <w:rPr>
          <w:spacing w:val="-17"/>
        </w:rPr>
        <w:t> </w:t>
      </w:r>
      <w:r>
        <w:rPr/>
        <w:t>disposition,</w:t>
      </w:r>
      <w:r>
        <w:rPr>
          <w:spacing w:val="-17"/>
        </w:rPr>
        <w:t> </w:t>
      </w:r>
      <w:r>
        <w:rPr/>
        <w:t>no</w:t>
      </w:r>
      <w:r>
        <w:rPr>
          <w:spacing w:val="-16"/>
        </w:rPr>
        <w:t> </w:t>
      </w:r>
      <w:r>
        <w:rPr/>
        <w:t>matter</w:t>
      </w:r>
      <w:r>
        <w:rPr>
          <w:spacing w:val="-14"/>
        </w:rPr>
        <w:t> </w:t>
      </w:r>
      <w:r>
        <w:rPr/>
        <w:t>what</w:t>
      </w:r>
      <w:r>
        <w:rPr>
          <w:spacing w:val="-16"/>
        </w:rPr>
        <w:t> </w:t>
      </w:r>
      <w:r>
        <w:rPr/>
        <w:t>the</w:t>
      </w:r>
      <w:r>
        <w:rPr>
          <w:spacing w:val="-17"/>
        </w:rPr>
        <w:t> </w:t>
      </w:r>
      <w:r>
        <w:rPr/>
        <w:t>ultimate</w:t>
      </w:r>
      <w:r>
        <w:rPr>
          <w:spacing w:val="-17"/>
        </w:rPr>
        <w:t> </w:t>
      </w:r>
      <w:r>
        <w:rPr/>
        <w:t>disposition</w:t>
      </w:r>
      <w:r>
        <w:rPr>
          <w:spacing w:val="-14"/>
        </w:rPr>
        <w:t> </w:t>
      </w:r>
      <w:r>
        <w:rPr/>
        <w:t>may</w:t>
      </w:r>
      <w:r>
        <w:rPr>
          <w:spacing w:val="-17"/>
        </w:rPr>
        <w:t> </w:t>
      </w:r>
      <w:r>
        <w:rPr/>
        <w:t>be, are to be documented. Included in the documentation should be an explanation for the reason(s)</w:t>
      </w:r>
      <w:r>
        <w:rPr>
          <w:spacing w:val="-11"/>
        </w:rPr>
        <w:t> </w:t>
      </w:r>
      <w:r>
        <w:rPr/>
        <w:t>for</w:t>
      </w:r>
      <w:r>
        <w:rPr>
          <w:spacing w:val="-12"/>
        </w:rPr>
        <w:t> </w:t>
      </w:r>
      <w:r>
        <w:rPr/>
        <w:t>no</w:t>
      </w:r>
      <w:r>
        <w:rPr>
          <w:spacing w:val="-10"/>
        </w:rPr>
        <w:t> </w:t>
      </w:r>
      <w:r>
        <w:rPr/>
        <w:t>further</w:t>
      </w:r>
      <w:r>
        <w:rPr>
          <w:spacing w:val="-11"/>
        </w:rPr>
        <w:t> </w:t>
      </w:r>
      <w:r>
        <w:rPr/>
        <w:t>investigation</w:t>
      </w:r>
      <w:r>
        <w:rPr>
          <w:spacing w:val="-10"/>
        </w:rPr>
        <w:t> </w:t>
      </w:r>
      <w:r>
        <w:rPr/>
        <w:t>assessment</w:t>
      </w:r>
      <w:r>
        <w:rPr>
          <w:spacing w:val="-10"/>
        </w:rPr>
        <w:t> </w:t>
      </w:r>
      <w:r>
        <w:rPr/>
        <w:t>of</w:t>
      </w:r>
      <w:r>
        <w:rPr>
          <w:spacing w:val="-11"/>
        </w:rPr>
        <w:t> </w:t>
      </w:r>
      <w:r>
        <w:rPr/>
        <w:t>the</w:t>
      </w:r>
      <w:r>
        <w:rPr>
          <w:spacing w:val="-11"/>
        </w:rPr>
        <w:t> </w:t>
      </w:r>
      <w:r>
        <w:rPr/>
        <w:t>event</w:t>
      </w:r>
      <w:r>
        <w:rPr>
          <w:spacing w:val="-12"/>
        </w:rPr>
        <w:t> </w:t>
      </w:r>
      <w:r>
        <w:rPr/>
        <w:t>if</w:t>
      </w:r>
      <w:r>
        <w:rPr>
          <w:spacing w:val="-11"/>
        </w:rPr>
        <w:t> </w:t>
      </w:r>
      <w:r>
        <w:rPr/>
        <w:t>this</w:t>
      </w:r>
      <w:r>
        <w:rPr>
          <w:spacing w:val="-10"/>
        </w:rPr>
        <w:t> </w:t>
      </w:r>
      <w:r>
        <w:rPr/>
        <w:t>is</w:t>
      </w:r>
      <w:r>
        <w:rPr>
          <w:spacing w:val="-10"/>
        </w:rPr>
        <w:t> </w:t>
      </w:r>
      <w:r>
        <w:rPr/>
        <w:t>the</w:t>
      </w:r>
      <w:r>
        <w:rPr>
          <w:spacing w:val="-11"/>
        </w:rPr>
        <w:t> </w:t>
      </w:r>
      <w:r>
        <w:rPr/>
        <w:t>final</w:t>
      </w:r>
      <w:r>
        <w:rPr>
          <w:spacing w:val="-12"/>
        </w:rPr>
        <w:t> </w:t>
      </w:r>
      <w:r>
        <w:rPr/>
        <w:t>decision.</w:t>
      </w:r>
      <w:r>
        <w:rPr>
          <w:spacing w:val="48"/>
        </w:rPr>
        <w:t> </w:t>
      </w:r>
      <w:r>
        <w:rPr/>
        <w:t>If the decision is to investigate, a formal exposure assessment will be</w:t>
      </w:r>
      <w:r>
        <w:rPr>
          <w:spacing w:val="-43"/>
        </w:rPr>
        <w:t> </w:t>
      </w:r>
      <w:r>
        <w:rPr/>
        <w:t>conducted.</w:t>
      </w:r>
    </w:p>
    <w:p>
      <w:pPr>
        <w:pStyle w:val="BodyText"/>
        <w:rPr>
          <w:sz w:val="30"/>
        </w:rPr>
      </w:pPr>
    </w:p>
    <w:p>
      <w:pPr>
        <w:pStyle w:val="ListParagraph"/>
        <w:numPr>
          <w:ilvl w:val="1"/>
          <w:numId w:val="61"/>
        </w:numPr>
        <w:tabs>
          <w:tab w:pos="866" w:val="left" w:leader="none"/>
          <w:tab w:pos="867" w:val="left" w:leader="none"/>
        </w:tabs>
        <w:spacing w:line="240" w:lineRule="auto" w:before="265" w:after="19"/>
        <w:ind w:left="866" w:right="0" w:hanging="706"/>
        <w:jc w:val="left"/>
        <w:rPr>
          <w:rFonts w:ascii="Cambria"/>
          <w:b/>
          <w:color w:val="365F91"/>
          <w:sz w:val="28"/>
        </w:rPr>
      </w:pPr>
      <w:bookmarkStart w:name="_bookmark100" w:id="197"/>
      <w:bookmarkEnd w:id="197"/>
      <w:r>
        <w:rPr/>
      </w:r>
      <w:bookmarkStart w:name="_bookmark100" w:id="198"/>
      <w:bookmarkEnd w:id="198"/>
      <w:r>
        <w:rPr>
          <w:rFonts w:ascii="Cambria"/>
          <w:b/>
          <w:color w:val="365F91"/>
          <w:sz w:val="28"/>
        </w:rPr>
        <w:t>E</w:t>
      </w:r>
      <w:r>
        <w:rPr>
          <w:rFonts w:ascii="Cambria"/>
          <w:b/>
          <w:color w:val="365F91"/>
          <w:sz w:val="28"/>
        </w:rPr>
        <w:t>xposure</w:t>
      </w:r>
      <w:r>
        <w:rPr>
          <w:rFonts w:ascii="Cambria"/>
          <w:b/>
          <w:color w:val="365F91"/>
          <w:spacing w:val="-11"/>
          <w:sz w:val="28"/>
        </w:rPr>
        <w:t> </w:t>
      </w:r>
      <w:r>
        <w:rPr>
          <w:rFonts w:ascii="Cambria"/>
          <w:b/>
          <w:color w:val="365F91"/>
          <w:sz w:val="28"/>
        </w:rPr>
        <w:t>assessment</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2"/>
        <w:rPr>
          <w:rFonts w:ascii="Cambria"/>
          <w:b/>
          <w:sz w:val="26"/>
        </w:rPr>
      </w:pPr>
    </w:p>
    <w:p>
      <w:pPr>
        <w:pStyle w:val="BodyText"/>
        <w:spacing w:before="89"/>
        <w:ind w:left="160" w:right="156" w:firstLine="720"/>
        <w:jc w:val="both"/>
      </w:pPr>
      <w:r>
        <w:rPr/>
        <w:t>The purpose of an overexposure assessment is to determine that there was, or was not, an exposure that might have caused harm to one or more employees and, if so., to identify the hazardous chemical or chemicals involved.  Other investigations might   well</w:t>
      </w:r>
    </w:p>
    <w:p>
      <w:pPr>
        <w:spacing w:after="0"/>
        <w:jc w:val="both"/>
        <w:sectPr>
          <w:pgSz w:w="12240" w:h="15840"/>
          <w:pgMar w:header="0" w:footer="1015" w:top="1500" w:bottom="1200" w:left="920" w:right="920"/>
        </w:sectPr>
      </w:pPr>
    </w:p>
    <w:p>
      <w:pPr>
        <w:pStyle w:val="BodyText"/>
        <w:spacing w:before="71"/>
        <w:ind w:left="160" w:right="163"/>
      </w:pPr>
      <w:r>
        <w:rPr/>
        <w:t>result and conclusions from exposure assessment, along with other information, to derive recommendations that will prevent or mitigate any future overexposures.</w:t>
      </w:r>
    </w:p>
    <w:p>
      <w:pPr>
        <w:pStyle w:val="BodyText"/>
        <w:spacing w:before="10"/>
        <w:rPr>
          <w:sz w:val="27"/>
        </w:rPr>
      </w:pPr>
    </w:p>
    <w:p>
      <w:pPr>
        <w:pStyle w:val="BodyText"/>
        <w:spacing w:line="321" w:lineRule="exact"/>
        <w:ind w:left="520"/>
      </w:pPr>
      <w:r>
        <w:rPr/>
        <w:t>An overexposure assessment may include the following:</w:t>
      </w:r>
    </w:p>
    <w:p>
      <w:pPr>
        <w:pStyle w:val="ListParagraph"/>
        <w:numPr>
          <w:ilvl w:val="2"/>
          <w:numId w:val="61"/>
        </w:numPr>
        <w:tabs>
          <w:tab w:pos="880" w:val="left" w:leader="none"/>
          <w:tab w:pos="881" w:val="left" w:leader="none"/>
        </w:tabs>
        <w:spacing w:line="342" w:lineRule="exact" w:before="0" w:after="0"/>
        <w:ind w:left="880" w:right="0" w:hanging="360"/>
        <w:jc w:val="left"/>
        <w:rPr>
          <w:rFonts w:ascii="Symbol"/>
          <w:sz w:val="28"/>
        </w:rPr>
      </w:pPr>
      <w:r>
        <w:rPr>
          <w:sz w:val="28"/>
        </w:rPr>
        <w:t>Interview the complainant and also the victim, if not the same</w:t>
      </w:r>
      <w:r>
        <w:rPr>
          <w:spacing w:val="-29"/>
          <w:sz w:val="28"/>
        </w:rPr>
        <w:t> </w:t>
      </w:r>
      <w:r>
        <w:rPr>
          <w:sz w:val="28"/>
        </w:rPr>
        <w:t>person.</w:t>
      </w:r>
    </w:p>
    <w:p>
      <w:pPr>
        <w:pStyle w:val="ListParagraph"/>
        <w:numPr>
          <w:ilvl w:val="2"/>
          <w:numId w:val="61"/>
        </w:numPr>
        <w:tabs>
          <w:tab w:pos="880" w:val="left" w:leader="none"/>
          <w:tab w:pos="881" w:val="left" w:leader="none"/>
        </w:tabs>
        <w:spacing w:line="240" w:lineRule="auto" w:before="1" w:after="0"/>
        <w:ind w:left="880" w:right="0" w:hanging="360"/>
        <w:jc w:val="left"/>
        <w:rPr>
          <w:rFonts w:ascii="Symbol"/>
          <w:sz w:val="28"/>
        </w:rPr>
      </w:pPr>
      <w:r>
        <w:rPr>
          <w:sz w:val="28"/>
        </w:rPr>
        <w:t>List the essential information about the circumstances of the complaint,</w:t>
      </w:r>
      <w:r>
        <w:rPr>
          <w:spacing w:val="-46"/>
          <w:sz w:val="28"/>
        </w:rPr>
        <w:t> </w:t>
      </w:r>
      <w:r>
        <w:rPr>
          <w:sz w:val="28"/>
        </w:rPr>
        <w:t>including:</w:t>
      </w:r>
    </w:p>
    <w:p>
      <w:pPr>
        <w:pStyle w:val="ListParagraph"/>
        <w:numPr>
          <w:ilvl w:val="2"/>
          <w:numId w:val="61"/>
        </w:numPr>
        <w:tabs>
          <w:tab w:pos="880" w:val="left" w:leader="none"/>
          <w:tab w:pos="881" w:val="left" w:leader="none"/>
        </w:tabs>
        <w:spacing w:line="342" w:lineRule="exact" w:before="0" w:after="0"/>
        <w:ind w:left="880" w:right="0" w:hanging="360"/>
        <w:jc w:val="left"/>
        <w:rPr>
          <w:rFonts w:ascii="Symbol"/>
          <w:sz w:val="28"/>
        </w:rPr>
      </w:pPr>
      <w:r>
        <w:rPr>
          <w:sz w:val="28"/>
        </w:rPr>
        <w:t>The chemical under</w:t>
      </w:r>
      <w:r>
        <w:rPr>
          <w:spacing w:val="-15"/>
          <w:sz w:val="28"/>
        </w:rPr>
        <w:t> </w:t>
      </w:r>
      <w:r>
        <w:rPr>
          <w:sz w:val="28"/>
        </w:rPr>
        <w:t>suspicion</w:t>
      </w:r>
    </w:p>
    <w:p>
      <w:pPr>
        <w:pStyle w:val="ListParagraph"/>
        <w:numPr>
          <w:ilvl w:val="2"/>
          <w:numId w:val="61"/>
        </w:numPr>
        <w:tabs>
          <w:tab w:pos="880" w:val="left" w:leader="none"/>
          <w:tab w:pos="881" w:val="left" w:leader="none"/>
        </w:tabs>
        <w:spacing w:line="342" w:lineRule="exact" w:before="0" w:after="0"/>
        <w:ind w:left="880" w:right="0" w:hanging="360"/>
        <w:jc w:val="left"/>
        <w:rPr>
          <w:rFonts w:ascii="Symbol"/>
          <w:sz w:val="28"/>
        </w:rPr>
      </w:pPr>
      <w:r>
        <w:rPr>
          <w:sz w:val="28"/>
        </w:rPr>
        <w:t>Other chemicals used by the</w:t>
      </w:r>
      <w:r>
        <w:rPr>
          <w:spacing w:val="-18"/>
          <w:sz w:val="28"/>
        </w:rPr>
        <w:t> </w:t>
      </w:r>
      <w:r>
        <w:rPr>
          <w:sz w:val="28"/>
        </w:rPr>
        <w:t>victim.</w:t>
      </w:r>
    </w:p>
    <w:p>
      <w:pPr>
        <w:pStyle w:val="ListParagraph"/>
        <w:numPr>
          <w:ilvl w:val="2"/>
          <w:numId w:val="61"/>
        </w:numPr>
        <w:tabs>
          <w:tab w:pos="880" w:val="left" w:leader="none"/>
          <w:tab w:pos="881" w:val="left" w:leader="none"/>
        </w:tabs>
        <w:spacing w:line="342" w:lineRule="exact" w:before="0" w:after="0"/>
        <w:ind w:left="880" w:right="0" w:hanging="360"/>
        <w:jc w:val="left"/>
        <w:rPr>
          <w:rFonts w:ascii="Symbol"/>
          <w:sz w:val="28"/>
        </w:rPr>
      </w:pPr>
      <w:r>
        <w:rPr>
          <w:sz w:val="28"/>
        </w:rPr>
        <w:t>All chemicals being used by others in the immediate</w:t>
      </w:r>
      <w:r>
        <w:rPr>
          <w:spacing w:val="-24"/>
          <w:sz w:val="28"/>
        </w:rPr>
        <w:t> </w:t>
      </w:r>
      <w:r>
        <w:rPr>
          <w:sz w:val="28"/>
        </w:rPr>
        <w:t>area.</w:t>
      </w:r>
    </w:p>
    <w:p>
      <w:pPr>
        <w:pStyle w:val="ListParagraph"/>
        <w:numPr>
          <w:ilvl w:val="2"/>
          <w:numId w:val="61"/>
        </w:numPr>
        <w:tabs>
          <w:tab w:pos="880" w:val="left" w:leader="none"/>
          <w:tab w:pos="881" w:val="left" w:leader="none"/>
        </w:tabs>
        <w:spacing w:line="342" w:lineRule="exact" w:before="0" w:after="0"/>
        <w:ind w:left="880" w:right="0" w:hanging="360"/>
        <w:jc w:val="left"/>
        <w:rPr>
          <w:rFonts w:ascii="Symbol"/>
          <w:sz w:val="28"/>
        </w:rPr>
      </w:pPr>
      <w:r>
        <w:rPr>
          <w:sz w:val="28"/>
        </w:rPr>
        <w:t>Symptoms exhibited or claimed by the</w:t>
      </w:r>
      <w:r>
        <w:rPr>
          <w:spacing w:val="-19"/>
          <w:sz w:val="28"/>
        </w:rPr>
        <w:t> </w:t>
      </w:r>
      <w:r>
        <w:rPr>
          <w:sz w:val="28"/>
        </w:rPr>
        <w:t>victim.</w:t>
      </w:r>
    </w:p>
    <w:p>
      <w:pPr>
        <w:pStyle w:val="ListParagraph"/>
        <w:numPr>
          <w:ilvl w:val="2"/>
          <w:numId w:val="61"/>
        </w:numPr>
        <w:tabs>
          <w:tab w:pos="880" w:val="left" w:leader="none"/>
          <w:tab w:pos="881" w:val="left" w:leader="none"/>
        </w:tabs>
        <w:spacing w:line="240" w:lineRule="auto" w:before="0" w:after="0"/>
        <w:ind w:left="880" w:right="160" w:hanging="360"/>
        <w:jc w:val="left"/>
        <w:rPr>
          <w:rFonts w:ascii="Symbol"/>
          <w:sz w:val="28"/>
        </w:rPr>
      </w:pPr>
      <w:r>
        <w:rPr>
          <w:sz w:val="28"/>
        </w:rPr>
        <w:t>How these symptoms compare to symptoms stated in the MSDS for each of the identified</w:t>
      </w:r>
      <w:r>
        <w:rPr>
          <w:spacing w:val="-11"/>
          <w:sz w:val="28"/>
        </w:rPr>
        <w:t> </w:t>
      </w:r>
      <w:r>
        <w:rPr>
          <w:sz w:val="28"/>
        </w:rPr>
        <w:t>chemicals.</w:t>
      </w:r>
    </w:p>
    <w:p>
      <w:pPr>
        <w:pStyle w:val="ListParagraph"/>
        <w:numPr>
          <w:ilvl w:val="2"/>
          <w:numId w:val="61"/>
        </w:numPr>
        <w:tabs>
          <w:tab w:pos="880" w:val="left" w:leader="none"/>
          <w:tab w:pos="881" w:val="left" w:leader="none"/>
        </w:tabs>
        <w:spacing w:line="240" w:lineRule="auto" w:before="0" w:after="0"/>
        <w:ind w:left="880" w:right="166" w:hanging="360"/>
        <w:jc w:val="left"/>
        <w:rPr>
          <w:rFonts w:ascii="Symbol"/>
          <w:sz w:val="28"/>
        </w:rPr>
      </w:pPr>
      <w:r>
        <w:rPr>
          <w:sz w:val="28"/>
        </w:rPr>
        <w:t>Were control measures, such as personal protective equipment and hoods, used properly</w:t>
      </w:r>
    </w:p>
    <w:p>
      <w:pPr>
        <w:pStyle w:val="ListParagraph"/>
        <w:numPr>
          <w:ilvl w:val="2"/>
          <w:numId w:val="61"/>
        </w:numPr>
        <w:tabs>
          <w:tab w:pos="880" w:val="left" w:leader="none"/>
          <w:tab w:pos="881" w:val="left" w:leader="none"/>
        </w:tabs>
        <w:spacing w:line="240" w:lineRule="auto" w:before="0" w:after="0"/>
        <w:ind w:left="880" w:right="164" w:hanging="360"/>
        <w:jc w:val="left"/>
        <w:rPr>
          <w:rFonts w:ascii="Symbol"/>
          <w:sz w:val="28"/>
        </w:rPr>
      </w:pPr>
      <w:r>
        <w:rPr>
          <w:sz w:val="28"/>
        </w:rPr>
        <w:t>Were</w:t>
      </w:r>
      <w:r>
        <w:rPr>
          <w:spacing w:val="-5"/>
          <w:sz w:val="28"/>
        </w:rPr>
        <w:t> </w:t>
      </w:r>
      <w:r>
        <w:rPr>
          <w:sz w:val="28"/>
        </w:rPr>
        <w:t>any</w:t>
      </w:r>
      <w:r>
        <w:rPr>
          <w:spacing w:val="-9"/>
          <w:sz w:val="28"/>
        </w:rPr>
        <w:t> </w:t>
      </w:r>
      <w:r>
        <w:rPr>
          <w:sz w:val="28"/>
        </w:rPr>
        <w:t>air</w:t>
      </w:r>
      <w:r>
        <w:rPr>
          <w:spacing w:val="-5"/>
          <w:sz w:val="28"/>
        </w:rPr>
        <w:t> </w:t>
      </w:r>
      <w:r>
        <w:rPr>
          <w:sz w:val="28"/>
        </w:rPr>
        <w:t>samplings</w:t>
      </w:r>
      <w:r>
        <w:rPr>
          <w:spacing w:val="-7"/>
          <w:sz w:val="28"/>
        </w:rPr>
        <w:t> </w:t>
      </w:r>
      <w:r>
        <w:rPr>
          <w:sz w:val="28"/>
        </w:rPr>
        <w:t>or</w:t>
      </w:r>
      <w:r>
        <w:rPr>
          <w:spacing w:val="-5"/>
          <w:sz w:val="28"/>
        </w:rPr>
        <w:t> </w:t>
      </w:r>
      <w:r>
        <w:rPr>
          <w:sz w:val="28"/>
        </w:rPr>
        <w:t>monitoring</w:t>
      </w:r>
      <w:r>
        <w:rPr>
          <w:spacing w:val="-7"/>
          <w:sz w:val="28"/>
        </w:rPr>
        <w:t> </w:t>
      </w:r>
      <w:r>
        <w:rPr>
          <w:sz w:val="28"/>
        </w:rPr>
        <w:t>devices</w:t>
      </w:r>
      <w:r>
        <w:rPr>
          <w:spacing w:val="-4"/>
          <w:sz w:val="28"/>
        </w:rPr>
        <w:t> </w:t>
      </w:r>
      <w:r>
        <w:rPr>
          <w:sz w:val="28"/>
        </w:rPr>
        <w:t>in</w:t>
      </w:r>
      <w:r>
        <w:rPr>
          <w:spacing w:val="-7"/>
          <w:sz w:val="28"/>
        </w:rPr>
        <w:t> </w:t>
      </w:r>
      <w:r>
        <w:rPr>
          <w:sz w:val="28"/>
        </w:rPr>
        <w:t>place?</w:t>
      </w:r>
      <w:r>
        <w:rPr>
          <w:spacing w:val="-3"/>
          <w:sz w:val="28"/>
        </w:rPr>
        <w:t> </w:t>
      </w:r>
      <w:r>
        <w:rPr>
          <w:sz w:val="28"/>
        </w:rPr>
        <w:t>If</w:t>
      </w:r>
      <w:r>
        <w:rPr>
          <w:spacing w:val="-8"/>
          <w:sz w:val="28"/>
        </w:rPr>
        <w:t> </w:t>
      </w:r>
      <w:r>
        <w:rPr>
          <w:sz w:val="28"/>
        </w:rPr>
        <w:t>so,</w:t>
      </w:r>
      <w:r>
        <w:rPr>
          <w:spacing w:val="-6"/>
          <w:sz w:val="28"/>
        </w:rPr>
        <w:t> </w:t>
      </w:r>
      <w:r>
        <w:rPr>
          <w:sz w:val="28"/>
        </w:rPr>
        <w:t>are</w:t>
      </w:r>
      <w:r>
        <w:rPr>
          <w:spacing w:val="-5"/>
          <w:sz w:val="28"/>
        </w:rPr>
        <w:t> </w:t>
      </w:r>
      <w:r>
        <w:rPr>
          <w:sz w:val="28"/>
        </w:rPr>
        <w:t>the</w:t>
      </w:r>
      <w:r>
        <w:rPr>
          <w:spacing w:val="-5"/>
          <w:sz w:val="28"/>
        </w:rPr>
        <w:t> </w:t>
      </w:r>
      <w:r>
        <w:rPr>
          <w:sz w:val="28"/>
        </w:rPr>
        <w:t>measurements obtained from these devices consistent with other</w:t>
      </w:r>
      <w:r>
        <w:rPr>
          <w:spacing w:val="-29"/>
          <w:sz w:val="28"/>
        </w:rPr>
        <w:t> </w:t>
      </w:r>
      <w:r>
        <w:rPr>
          <w:sz w:val="28"/>
        </w:rPr>
        <w:t>information.</w:t>
      </w:r>
    </w:p>
    <w:p>
      <w:pPr>
        <w:pStyle w:val="ListParagraph"/>
        <w:numPr>
          <w:ilvl w:val="2"/>
          <w:numId w:val="61"/>
        </w:numPr>
        <w:tabs>
          <w:tab w:pos="880" w:val="left" w:leader="none"/>
          <w:tab w:pos="881" w:val="left" w:leader="none"/>
        </w:tabs>
        <w:spacing w:line="240" w:lineRule="auto" w:before="0" w:after="0"/>
        <w:ind w:left="880" w:right="165" w:hanging="360"/>
        <w:jc w:val="left"/>
        <w:rPr>
          <w:rFonts w:ascii="Symbol"/>
          <w:sz w:val="28"/>
        </w:rPr>
      </w:pPr>
      <w:r>
        <w:rPr>
          <w:sz w:val="28"/>
        </w:rPr>
        <w:t>Are any chemical traces, reaction products, or other residual materials found in the area; if so, what can be inferred about possible</w:t>
      </w:r>
      <w:r>
        <w:rPr>
          <w:spacing w:val="-30"/>
          <w:sz w:val="28"/>
        </w:rPr>
        <w:t> </w:t>
      </w:r>
      <w:r>
        <w:rPr>
          <w:sz w:val="28"/>
        </w:rPr>
        <w:t>exposures?</w:t>
      </w:r>
    </w:p>
    <w:p>
      <w:pPr>
        <w:pStyle w:val="BodyText"/>
        <w:rPr>
          <w:sz w:val="30"/>
        </w:rPr>
      </w:pPr>
    </w:p>
    <w:p>
      <w:pPr>
        <w:pStyle w:val="ListParagraph"/>
        <w:numPr>
          <w:ilvl w:val="1"/>
          <w:numId w:val="61"/>
        </w:numPr>
        <w:tabs>
          <w:tab w:pos="868" w:val="left" w:leader="none"/>
          <w:tab w:pos="869" w:val="left" w:leader="none"/>
        </w:tabs>
        <w:spacing w:line="240" w:lineRule="auto" w:before="264" w:after="22"/>
        <w:ind w:left="868" w:right="0" w:hanging="708"/>
        <w:jc w:val="left"/>
        <w:rPr>
          <w:rFonts w:ascii="Cambria"/>
          <w:b/>
          <w:color w:val="365F91"/>
          <w:sz w:val="28"/>
        </w:rPr>
      </w:pPr>
      <w:bookmarkStart w:name="_bookmark101" w:id="199"/>
      <w:bookmarkEnd w:id="199"/>
      <w:r>
        <w:rPr/>
      </w:r>
      <w:bookmarkStart w:name="_bookmark101" w:id="200"/>
      <w:bookmarkEnd w:id="200"/>
      <w:r>
        <w:rPr>
          <w:rFonts w:ascii="Cambria"/>
          <w:b/>
          <w:color w:val="365F91"/>
          <w:sz w:val="28"/>
        </w:rPr>
        <w:t>N</w:t>
      </w:r>
      <w:r>
        <w:rPr>
          <w:rFonts w:ascii="Cambria"/>
          <w:b/>
          <w:color w:val="365F91"/>
          <w:sz w:val="28"/>
        </w:rPr>
        <w:t>otification of Results of</w:t>
      </w:r>
      <w:r>
        <w:rPr>
          <w:rFonts w:ascii="Cambria"/>
          <w:b/>
          <w:color w:val="365F91"/>
          <w:spacing w:val="-19"/>
          <w:sz w:val="28"/>
        </w:rPr>
        <w:t> </w:t>
      </w:r>
      <w:r>
        <w:rPr>
          <w:rFonts w:ascii="Cambria"/>
          <w:b/>
          <w:color w:val="365F91"/>
          <w:sz w:val="28"/>
        </w:rPr>
        <w:t>Monitoring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pPr>
      <w:r>
        <w:rPr/>
        <w:t>CCNY will notify employees of any monitoring results within 15 working days of receipt.</w:t>
      </w:r>
    </w:p>
    <w:p>
      <w:pPr>
        <w:pStyle w:val="BodyText"/>
        <w:rPr>
          <w:sz w:val="30"/>
        </w:rPr>
      </w:pPr>
    </w:p>
    <w:p>
      <w:pPr>
        <w:pStyle w:val="ListParagraph"/>
        <w:numPr>
          <w:ilvl w:val="1"/>
          <w:numId w:val="61"/>
        </w:numPr>
        <w:tabs>
          <w:tab w:pos="928" w:val="left" w:leader="none"/>
          <w:tab w:pos="929" w:val="left" w:leader="none"/>
        </w:tabs>
        <w:spacing w:line="240" w:lineRule="auto" w:before="265" w:after="22"/>
        <w:ind w:left="928" w:right="0" w:hanging="768"/>
        <w:jc w:val="left"/>
        <w:rPr>
          <w:rFonts w:ascii="Cambria"/>
          <w:b/>
          <w:color w:val="365F91"/>
          <w:sz w:val="28"/>
        </w:rPr>
      </w:pPr>
      <w:bookmarkStart w:name="_bookmark102" w:id="201"/>
      <w:bookmarkEnd w:id="201"/>
      <w:r>
        <w:rPr/>
      </w:r>
      <w:bookmarkStart w:name="_bookmark102" w:id="202"/>
      <w:bookmarkEnd w:id="202"/>
      <w:r>
        <w:rPr>
          <w:rFonts w:ascii="Cambria"/>
          <w:b/>
          <w:color w:val="365F91"/>
          <w:sz w:val="28"/>
        </w:rPr>
        <w:t>Me</w:t>
      </w:r>
      <w:r>
        <w:rPr>
          <w:rFonts w:ascii="Cambria"/>
          <w:b/>
          <w:color w:val="365F91"/>
          <w:sz w:val="28"/>
        </w:rPr>
        <w:t>dical Consultation and</w:t>
      </w:r>
      <w:r>
        <w:rPr>
          <w:rFonts w:ascii="Cambria"/>
          <w:b/>
          <w:color w:val="365F91"/>
          <w:spacing w:val="-17"/>
          <w:sz w:val="28"/>
        </w:rPr>
        <w:t> </w:t>
      </w:r>
      <w:r>
        <w:rPr>
          <w:rFonts w:ascii="Cambria"/>
          <w:b/>
          <w:color w:val="365F91"/>
          <w:sz w:val="28"/>
        </w:rPr>
        <w:t>Examination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3" w:firstLine="360"/>
        <w:jc w:val="both"/>
      </w:pPr>
      <w:r>
        <w:rPr/>
        <w:t>It is the policy of The City College of New York to promptly investigate all</w:t>
      </w:r>
      <w:r>
        <w:rPr>
          <w:spacing w:val="-35"/>
        </w:rPr>
        <w:t> </w:t>
      </w:r>
      <w:r>
        <w:rPr/>
        <w:t>employee- reported incidents in which there is a possibility of employee overexposure to a toxic substance. Employees shall be provided with a medical examination at no cost to the employee</w:t>
      </w:r>
      <w:r>
        <w:rPr>
          <w:spacing w:val="-17"/>
        </w:rPr>
        <w:t> </w:t>
      </w:r>
      <w:r>
        <w:rPr/>
        <w:t>with</w:t>
      </w:r>
      <w:r>
        <w:rPr>
          <w:spacing w:val="-18"/>
        </w:rPr>
        <w:t> </w:t>
      </w:r>
      <w:r>
        <w:rPr/>
        <w:t>no</w:t>
      </w:r>
      <w:r>
        <w:rPr>
          <w:spacing w:val="-18"/>
        </w:rPr>
        <w:t> </w:t>
      </w:r>
      <w:r>
        <w:rPr/>
        <w:t>loss</w:t>
      </w:r>
      <w:r>
        <w:rPr>
          <w:spacing w:val="-16"/>
        </w:rPr>
        <w:t> </w:t>
      </w:r>
      <w:r>
        <w:rPr/>
        <w:t>of</w:t>
      </w:r>
      <w:r>
        <w:rPr>
          <w:spacing w:val="-17"/>
        </w:rPr>
        <w:t> </w:t>
      </w:r>
      <w:r>
        <w:rPr/>
        <w:t>work</w:t>
      </w:r>
      <w:r>
        <w:rPr>
          <w:spacing w:val="-18"/>
        </w:rPr>
        <w:t> </w:t>
      </w:r>
      <w:r>
        <w:rPr/>
        <w:t>time.</w:t>
      </w:r>
      <w:r>
        <w:rPr>
          <w:spacing w:val="-17"/>
        </w:rPr>
        <w:t> </w:t>
      </w:r>
      <w:r>
        <w:rPr/>
        <w:t>The</w:t>
      </w:r>
      <w:r>
        <w:rPr>
          <w:spacing w:val="-17"/>
        </w:rPr>
        <w:t> </w:t>
      </w:r>
      <w:r>
        <w:rPr/>
        <w:t>details</w:t>
      </w:r>
      <w:r>
        <w:rPr>
          <w:spacing w:val="-18"/>
        </w:rPr>
        <w:t> </w:t>
      </w:r>
      <w:r>
        <w:rPr/>
        <w:t>or</w:t>
      </w:r>
      <w:r>
        <w:rPr>
          <w:spacing w:val="-17"/>
        </w:rPr>
        <w:t> </w:t>
      </w:r>
      <w:r>
        <w:rPr/>
        <w:t>medical</w:t>
      </w:r>
      <w:r>
        <w:rPr>
          <w:spacing w:val="-16"/>
        </w:rPr>
        <w:t> </w:t>
      </w:r>
      <w:r>
        <w:rPr/>
        <w:t>consultations</w:t>
      </w:r>
      <w:r>
        <w:rPr>
          <w:spacing w:val="-18"/>
        </w:rPr>
        <w:t> </w:t>
      </w:r>
      <w:r>
        <w:rPr/>
        <w:t>and</w:t>
      </w:r>
      <w:r>
        <w:rPr>
          <w:spacing w:val="-16"/>
        </w:rPr>
        <w:t> </w:t>
      </w:r>
      <w:r>
        <w:rPr/>
        <w:t>examinations are determined by the</w:t>
      </w:r>
      <w:r>
        <w:rPr>
          <w:spacing w:val="-14"/>
        </w:rPr>
        <w:t> </w:t>
      </w:r>
      <w:r>
        <w:rPr/>
        <w:t>physician.</w:t>
      </w:r>
    </w:p>
    <w:p>
      <w:pPr>
        <w:pStyle w:val="BodyText"/>
        <w:spacing w:before="1"/>
      </w:pPr>
    </w:p>
    <w:p>
      <w:pPr>
        <w:pStyle w:val="BodyText"/>
        <w:ind w:left="520"/>
      </w:pPr>
      <w:r>
        <w:rPr/>
        <w:t>Events or circumstances which may reasonably constitute overexposure include:</w:t>
      </w:r>
    </w:p>
    <w:p>
      <w:pPr>
        <w:pStyle w:val="BodyText"/>
        <w:spacing w:before="9"/>
        <w:rPr>
          <w:sz w:val="27"/>
        </w:rPr>
      </w:pPr>
    </w:p>
    <w:p>
      <w:pPr>
        <w:pStyle w:val="ListParagraph"/>
        <w:numPr>
          <w:ilvl w:val="2"/>
          <w:numId w:val="61"/>
        </w:numPr>
        <w:tabs>
          <w:tab w:pos="1600" w:val="left" w:leader="none"/>
          <w:tab w:pos="1601" w:val="left" w:leader="none"/>
        </w:tabs>
        <w:spacing w:line="240" w:lineRule="auto" w:before="0" w:after="0"/>
        <w:ind w:left="1600" w:right="790" w:hanging="360"/>
        <w:jc w:val="left"/>
        <w:rPr>
          <w:rFonts w:ascii="Symbol"/>
          <w:sz w:val="28"/>
        </w:rPr>
      </w:pPr>
      <w:r>
        <w:rPr>
          <w:sz w:val="28"/>
        </w:rPr>
        <w:t>Hazardous chemicals leaked, spilled or otherwise rapidly released in</w:t>
      </w:r>
      <w:r>
        <w:rPr>
          <w:spacing w:val="-25"/>
          <w:sz w:val="28"/>
        </w:rPr>
        <w:t> </w:t>
      </w:r>
      <w:r>
        <w:rPr>
          <w:sz w:val="28"/>
        </w:rPr>
        <w:t>an uncontrolled</w:t>
      </w:r>
      <w:r>
        <w:rPr>
          <w:spacing w:val="-8"/>
          <w:sz w:val="28"/>
        </w:rPr>
        <w:t> </w:t>
      </w:r>
      <w:r>
        <w:rPr>
          <w:sz w:val="28"/>
        </w:rPr>
        <w:t>manner.</w:t>
      </w:r>
    </w:p>
    <w:p>
      <w:pPr>
        <w:pStyle w:val="ListParagraph"/>
        <w:numPr>
          <w:ilvl w:val="2"/>
          <w:numId w:val="61"/>
        </w:numPr>
        <w:tabs>
          <w:tab w:pos="1600" w:val="left" w:leader="none"/>
          <w:tab w:pos="1601" w:val="left" w:leader="none"/>
        </w:tabs>
        <w:spacing w:line="240" w:lineRule="auto" w:before="0" w:after="0"/>
        <w:ind w:left="1600" w:right="870" w:hanging="360"/>
        <w:jc w:val="left"/>
        <w:rPr>
          <w:rFonts w:ascii="Symbol"/>
          <w:sz w:val="28"/>
        </w:rPr>
      </w:pPr>
      <w:r>
        <w:rPr>
          <w:sz w:val="28"/>
        </w:rPr>
        <w:t>Laboratory employees with direct eye or skin contact with a</w:t>
      </w:r>
      <w:r>
        <w:rPr>
          <w:spacing w:val="-31"/>
          <w:sz w:val="28"/>
        </w:rPr>
        <w:t> </w:t>
      </w:r>
      <w:r>
        <w:rPr>
          <w:sz w:val="28"/>
        </w:rPr>
        <w:t>hazardous chemical</w:t>
      </w:r>
    </w:p>
    <w:p>
      <w:pPr>
        <w:pStyle w:val="ListParagraph"/>
        <w:numPr>
          <w:ilvl w:val="2"/>
          <w:numId w:val="61"/>
        </w:numPr>
        <w:tabs>
          <w:tab w:pos="1600" w:val="left" w:leader="none"/>
          <w:tab w:pos="1601" w:val="left" w:leader="none"/>
        </w:tabs>
        <w:spacing w:line="240" w:lineRule="auto" w:before="0" w:after="0"/>
        <w:ind w:left="1600" w:right="250" w:hanging="360"/>
        <w:jc w:val="left"/>
        <w:rPr>
          <w:rFonts w:ascii="Symbol"/>
          <w:sz w:val="24"/>
        </w:rPr>
      </w:pPr>
      <w:r>
        <w:rPr>
          <w:sz w:val="28"/>
        </w:rPr>
        <w:t>Laboratory employees who manifest symptoms, such as headache, rash, nausea, coughing, tearing, irritation, redness of the eyes, irritation of nose</w:t>
      </w:r>
      <w:r>
        <w:rPr>
          <w:spacing w:val="-48"/>
          <w:sz w:val="28"/>
        </w:rPr>
        <w:t> </w:t>
      </w:r>
      <w:r>
        <w:rPr>
          <w:sz w:val="28"/>
        </w:rPr>
        <w:t>or</w:t>
      </w:r>
    </w:p>
    <w:p>
      <w:pPr>
        <w:spacing w:after="0" w:line="240" w:lineRule="auto"/>
        <w:jc w:val="left"/>
        <w:rPr>
          <w:rFonts w:ascii="Symbol"/>
          <w:sz w:val="24"/>
        </w:rPr>
        <w:sectPr>
          <w:footerReference w:type="default" r:id="rId24"/>
          <w:pgSz w:w="12240" w:h="15840"/>
          <w:pgMar w:footer="1015" w:header="0" w:top="800" w:bottom="1200" w:left="920" w:right="920"/>
        </w:sectPr>
      </w:pPr>
    </w:p>
    <w:p>
      <w:pPr>
        <w:pStyle w:val="BodyText"/>
        <w:spacing w:line="322" w:lineRule="exact" w:before="71"/>
        <w:ind w:left="1600"/>
      </w:pPr>
      <w:r>
        <w:rPr/>
        <w:t>throat, dizziness, loss of motor dexterity or judgment</w:t>
      </w:r>
    </w:p>
    <w:p>
      <w:pPr>
        <w:pStyle w:val="ListParagraph"/>
        <w:numPr>
          <w:ilvl w:val="2"/>
          <w:numId w:val="61"/>
        </w:numPr>
        <w:tabs>
          <w:tab w:pos="1601" w:val="left" w:leader="none"/>
        </w:tabs>
        <w:spacing w:line="240" w:lineRule="auto" w:before="0" w:after="0"/>
        <w:ind w:left="1600" w:right="576" w:hanging="360"/>
        <w:jc w:val="both"/>
        <w:rPr>
          <w:rFonts w:ascii="Symbol"/>
          <w:sz w:val="24"/>
        </w:rPr>
      </w:pPr>
      <w:r>
        <w:rPr>
          <w:sz w:val="28"/>
        </w:rPr>
        <w:t>Some or all of the symptoms disappearing when the person is taken</w:t>
      </w:r>
      <w:r>
        <w:rPr>
          <w:spacing w:val="-31"/>
          <w:sz w:val="28"/>
        </w:rPr>
        <w:t> </w:t>
      </w:r>
      <w:r>
        <w:rPr>
          <w:sz w:val="28"/>
        </w:rPr>
        <w:t>away from the exposure area and breathes fresh air with symptoms</w:t>
      </w:r>
      <w:r>
        <w:rPr>
          <w:spacing w:val="-28"/>
          <w:sz w:val="28"/>
        </w:rPr>
        <w:t> </w:t>
      </w:r>
      <w:r>
        <w:rPr>
          <w:sz w:val="28"/>
        </w:rPr>
        <w:t>reappearing when the employee returns to work with the same hazardous</w:t>
      </w:r>
      <w:r>
        <w:rPr>
          <w:spacing w:val="-32"/>
          <w:sz w:val="28"/>
        </w:rPr>
        <w:t> </w:t>
      </w:r>
      <w:r>
        <w:rPr>
          <w:sz w:val="28"/>
        </w:rPr>
        <w:t>chemicals.</w:t>
      </w:r>
    </w:p>
    <w:p>
      <w:pPr>
        <w:pStyle w:val="ListParagraph"/>
        <w:numPr>
          <w:ilvl w:val="2"/>
          <w:numId w:val="61"/>
        </w:numPr>
        <w:tabs>
          <w:tab w:pos="1600" w:val="left" w:leader="none"/>
          <w:tab w:pos="1601" w:val="left" w:leader="none"/>
        </w:tabs>
        <w:spacing w:line="242" w:lineRule="auto" w:before="0" w:after="0"/>
        <w:ind w:left="1600" w:right="288" w:hanging="360"/>
        <w:jc w:val="left"/>
        <w:rPr>
          <w:rFonts w:ascii="Symbol"/>
          <w:sz w:val="24"/>
        </w:rPr>
      </w:pPr>
      <w:r>
        <w:rPr>
          <w:sz w:val="28"/>
        </w:rPr>
        <w:t>Two or more individual employees in the same laboratory work area</w:t>
      </w:r>
      <w:r>
        <w:rPr>
          <w:spacing w:val="-27"/>
          <w:sz w:val="28"/>
        </w:rPr>
        <w:t> </w:t>
      </w:r>
      <w:r>
        <w:rPr>
          <w:sz w:val="28"/>
        </w:rPr>
        <w:t>having similar symptoms or</w:t>
      </w:r>
      <w:r>
        <w:rPr>
          <w:spacing w:val="-17"/>
          <w:sz w:val="28"/>
        </w:rPr>
        <w:t> </w:t>
      </w:r>
      <w:r>
        <w:rPr>
          <w:sz w:val="28"/>
        </w:rPr>
        <w:t>complaints.</w:t>
      </w:r>
    </w:p>
    <w:p>
      <w:pPr>
        <w:pStyle w:val="BodyText"/>
        <w:spacing w:before="7"/>
        <w:rPr>
          <w:sz w:val="27"/>
        </w:rPr>
      </w:pPr>
    </w:p>
    <w:p>
      <w:pPr>
        <w:pStyle w:val="BodyText"/>
        <w:ind w:left="160" w:right="163" w:firstLine="360"/>
        <w:jc w:val="both"/>
      </w:pPr>
      <w:r>
        <w:rPr/>
        <w:t>The purpose of a medical examination is warranted when, from the results of an overexposure</w:t>
      </w:r>
      <w:r>
        <w:rPr>
          <w:spacing w:val="-7"/>
        </w:rPr>
        <w:t> </w:t>
      </w:r>
      <w:r>
        <w:rPr/>
        <w:t>assessment,</w:t>
      </w:r>
      <w:r>
        <w:rPr>
          <w:spacing w:val="-8"/>
        </w:rPr>
        <w:t> </w:t>
      </w:r>
      <w:r>
        <w:rPr/>
        <w:t>it</w:t>
      </w:r>
      <w:r>
        <w:rPr>
          <w:spacing w:val="-9"/>
        </w:rPr>
        <w:t> </w:t>
      </w:r>
      <w:r>
        <w:rPr/>
        <w:t>is</w:t>
      </w:r>
      <w:r>
        <w:rPr>
          <w:spacing w:val="-8"/>
        </w:rPr>
        <w:t> </w:t>
      </w:r>
      <w:r>
        <w:rPr/>
        <w:t>suspected</w:t>
      </w:r>
      <w:r>
        <w:rPr>
          <w:spacing w:val="-9"/>
        </w:rPr>
        <w:t> </w:t>
      </w:r>
      <w:r>
        <w:rPr/>
        <w:t>or</w:t>
      </w:r>
      <w:r>
        <w:rPr>
          <w:spacing w:val="-10"/>
        </w:rPr>
        <w:t> </w:t>
      </w:r>
      <w:r>
        <w:rPr/>
        <w:t>known</w:t>
      </w:r>
      <w:r>
        <w:rPr>
          <w:spacing w:val="-8"/>
        </w:rPr>
        <w:t> </w:t>
      </w:r>
      <w:r>
        <w:rPr/>
        <w:t>that</w:t>
      </w:r>
      <w:r>
        <w:rPr>
          <w:spacing w:val="-6"/>
        </w:rPr>
        <w:t> </w:t>
      </w:r>
      <w:r>
        <w:rPr/>
        <w:t>an</w:t>
      </w:r>
      <w:r>
        <w:rPr>
          <w:spacing w:val="-7"/>
        </w:rPr>
        <w:t> </w:t>
      </w:r>
      <w:r>
        <w:rPr/>
        <w:t>employee</w:t>
      </w:r>
      <w:r>
        <w:rPr>
          <w:spacing w:val="-7"/>
        </w:rPr>
        <w:t> </w:t>
      </w:r>
      <w:r>
        <w:rPr/>
        <w:t>was</w:t>
      </w:r>
      <w:r>
        <w:rPr>
          <w:spacing w:val="-8"/>
        </w:rPr>
        <w:t> </w:t>
      </w:r>
      <w:r>
        <w:rPr/>
        <w:t>overexposed</w:t>
      </w:r>
      <w:r>
        <w:rPr>
          <w:spacing w:val="-7"/>
        </w:rPr>
        <w:t> </w:t>
      </w:r>
      <w:r>
        <w:rPr/>
        <w:t>to</w:t>
      </w:r>
      <w:r>
        <w:rPr>
          <w:spacing w:val="-9"/>
        </w:rPr>
        <w:t> </w:t>
      </w:r>
      <w:r>
        <w:rPr/>
        <w:t>a hazardous chemical or chemicals; the employee should obtain medical consultation from or under the direct supervision of a licensed physician who is experienced in treating victims</w:t>
      </w:r>
      <w:r>
        <w:rPr>
          <w:spacing w:val="-16"/>
        </w:rPr>
        <w:t> </w:t>
      </w:r>
      <w:r>
        <w:rPr/>
        <w:t>of</w:t>
      </w:r>
      <w:r>
        <w:rPr>
          <w:spacing w:val="-17"/>
        </w:rPr>
        <w:t> </w:t>
      </w:r>
      <w:r>
        <w:rPr/>
        <w:t>chemical</w:t>
      </w:r>
      <w:r>
        <w:rPr>
          <w:spacing w:val="-16"/>
        </w:rPr>
        <w:t> </w:t>
      </w:r>
      <w:r>
        <w:rPr/>
        <w:t>overexposure.</w:t>
      </w:r>
      <w:r>
        <w:rPr>
          <w:spacing w:val="-17"/>
        </w:rPr>
        <w:t> </w:t>
      </w:r>
      <w:r>
        <w:rPr/>
        <w:t>The</w:t>
      </w:r>
      <w:r>
        <w:rPr>
          <w:spacing w:val="-17"/>
        </w:rPr>
        <w:t> </w:t>
      </w:r>
      <w:r>
        <w:rPr/>
        <w:t>medical</w:t>
      </w:r>
      <w:r>
        <w:rPr>
          <w:spacing w:val="-16"/>
        </w:rPr>
        <w:t> </w:t>
      </w:r>
      <w:r>
        <w:rPr/>
        <w:t>professional</w:t>
      </w:r>
      <w:r>
        <w:rPr>
          <w:spacing w:val="-16"/>
        </w:rPr>
        <w:t> </w:t>
      </w:r>
      <w:r>
        <w:rPr/>
        <w:t>should</w:t>
      </w:r>
      <w:r>
        <w:rPr>
          <w:spacing w:val="-16"/>
        </w:rPr>
        <w:t> </w:t>
      </w:r>
      <w:r>
        <w:rPr/>
        <w:t>also</w:t>
      </w:r>
      <w:r>
        <w:rPr>
          <w:spacing w:val="-16"/>
        </w:rPr>
        <w:t> </w:t>
      </w:r>
      <w:r>
        <w:rPr/>
        <w:t>be</w:t>
      </w:r>
      <w:r>
        <w:rPr>
          <w:spacing w:val="-17"/>
        </w:rPr>
        <w:t> </w:t>
      </w:r>
      <w:r>
        <w:rPr/>
        <w:t>knowledgeable about which tests or procedures are appropriate to determine if there has been an overexposure; these diagnostic techniques are called “differential</w:t>
      </w:r>
      <w:r>
        <w:rPr>
          <w:spacing w:val="-38"/>
        </w:rPr>
        <w:t> </w:t>
      </w:r>
      <w:r>
        <w:rPr/>
        <w:t>diagnoses”.</w:t>
      </w:r>
    </w:p>
    <w:p>
      <w:pPr>
        <w:pStyle w:val="BodyText"/>
        <w:spacing w:before="10"/>
        <w:rPr>
          <w:sz w:val="27"/>
        </w:rPr>
      </w:pPr>
    </w:p>
    <w:p>
      <w:pPr>
        <w:pStyle w:val="BodyText"/>
        <w:ind w:left="160" w:right="163" w:firstLine="360"/>
      </w:pPr>
      <w:r>
        <w:rPr/>
        <w:t>Employees shall be notified of the results of any medical consultation or examination with regard to any medical condition that exists or might exist as a result of overexposure to a hazardous chemical.</w:t>
      </w:r>
    </w:p>
    <w:p>
      <w:pPr>
        <w:pStyle w:val="BodyText"/>
        <w:rPr>
          <w:sz w:val="30"/>
        </w:rPr>
      </w:pPr>
    </w:p>
    <w:p>
      <w:pPr>
        <w:pStyle w:val="ListParagraph"/>
        <w:numPr>
          <w:ilvl w:val="1"/>
          <w:numId w:val="61"/>
        </w:numPr>
        <w:tabs>
          <w:tab w:pos="990" w:val="left" w:leader="none"/>
          <w:tab w:pos="991" w:val="left" w:leader="none"/>
        </w:tabs>
        <w:spacing w:line="240" w:lineRule="auto" w:before="264" w:after="22"/>
        <w:ind w:left="990" w:right="0" w:hanging="768"/>
        <w:jc w:val="left"/>
        <w:rPr>
          <w:rFonts w:ascii="Cambria"/>
          <w:b/>
          <w:color w:val="365F91"/>
          <w:sz w:val="28"/>
        </w:rPr>
      </w:pPr>
      <w:bookmarkStart w:name="_bookmark103" w:id="203"/>
      <w:bookmarkEnd w:id="203"/>
      <w:r>
        <w:rPr/>
      </w:r>
      <w:bookmarkStart w:name="_bookmark103" w:id="204"/>
      <w:bookmarkEnd w:id="204"/>
      <w:r>
        <w:rPr>
          <w:rFonts w:ascii="Cambria"/>
          <w:b/>
          <w:color w:val="365F91"/>
          <w:sz w:val="28"/>
        </w:rPr>
        <w:t>D</w:t>
      </w:r>
      <w:r>
        <w:rPr>
          <w:rFonts w:ascii="Cambria"/>
          <w:b/>
          <w:color w:val="365F91"/>
          <w:sz w:val="28"/>
        </w:rPr>
        <w:t>ocumentation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63" w:firstLine="720"/>
      </w:pPr>
      <w:r>
        <w:rPr/>
        <w:t>All memos, notes, and reports related to a complaint of actual or possible exposure to hazardous chemicals are to be maintained as part of the record.</w:t>
      </w:r>
    </w:p>
    <w:p>
      <w:pPr>
        <w:pStyle w:val="BodyText"/>
        <w:rPr>
          <w:sz w:val="30"/>
        </w:rPr>
      </w:pPr>
    </w:p>
    <w:p>
      <w:pPr>
        <w:pStyle w:val="BodyText"/>
        <w:rPr>
          <w:sz w:val="30"/>
        </w:rPr>
      </w:pPr>
    </w:p>
    <w:p>
      <w:pPr>
        <w:pStyle w:val="ListParagraph"/>
        <w:numPr>
          <w:ilvl w:val="1"/>
          <w:numId w:val="61"/>
        </w:numPr>
        <w:tabs>
          <w:tab w:pos="928" w:val="left" w:leader="none"/>
          <w:tab w:pos="929" w:val="left" w:leader="none"/>
        </w:tabs>
        <w:spacing w:line="240" w:lineRule="auto" w:before="239" w:after="22"/>
        <w:ind w:left="928" w:right="0" w:hanging="768"/>
        <w:jc w:val="left"/>
        <w:rPr>
          <w:rFonts w:ascii="Cambria"/>
          <w:b/>
          <w:color w:val="365F91"/>
          <w:sz w:val="28"/>
        </w:rPr>
      </w:pPr>
      <w:bookmarkStart w:name="_bookmark104" w:id="205"/>
      <w:bookmarkEnd w:id="205"/>
      <w:r>
        <w:rPr/>
      </w:r>
      <w:bookmarkStart w:name="_bookmark104" w:id="206"/>
      <w:bookmarkEnd w:id="206"/>
      <w:r>
        <w:rPr>
          <w:rFonts w:ascii="Cambria"/>
          <w:b/>
          <w:color w:val="365F91"/>
          <w:sz w:val="28"/>
        </w:rPr>
        <w:t>N</w:t>
      </w:r>
      <w:r>
        <w:rPr>
          <w:rFonts w:ascii="Cambria"/>
          <w:b/>
          <w:color w:val="365F91"/>
          <w:sz w:val="28"/>
        </w:rPr>
        <w:t>otification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8" w:firstLine="720"/>
        <w:jc w:val="both"/>
      </w:pPr>
      <w:r>
        <w:rPr/>
        <w:t>Employees</w:t>
      </w:r>
      <w:r>
        <w:rPr>
          <w:spacing w:val="-20"/>
        </w:rPr>
        <w:t> </w:t>
      </w:r>
      <w:r>
        <w:rPr/>
        <w:t>shall</w:t>
      </w:r>
      <w:r>
        <w:rPr>
          <w:spacing w:val="-22"/>
        </w:rPr>
        <w:t> </w:t>
      </w:r>
      <w:r>
        <w:rPr/>
        <w:t>be</w:t>
      </w:r>
      <w:r>
        <w:rPr>
          <w:spacing w:val="-23"/>
        </w:rPr>
        <w:t> </w:t>
      </w:r>
      <w:r>
        <w:rPr/>
        <w:t>notified</w:t>
      </w:r>
      <w:r>
        <w:rPr>
          <w:spacing w:val="-22"/>
        </w:rPr>
        <w:t> </w:t>
      </w:r>
      <w:r>
        <w:rPr/>
        <w:t>of</w:t>
      </w:r>
      <w:r>
        <w:rPr>
          <w:spacing w:val="-23"/>
        </w:rPr>
        <w:t> </w:t>
      </w:r>
      <w:r>
        <w:rPr/>
        <w:t>the</w:t>
      </w:r>
      <w:r>
        <w:rPr>
          <w:spacing w:val="-21"/>
        </w:rPr>
        <w:t> </w:t>
      </w:r>
      <w:r>
        <w:rPr/>
        <w:t>results</w:t>
      </w:r>
      <w:r>
        <w:rPr>
          <w:spacing w:val="-15"/>
        </w:rPr>
        <w:t> </w:t>
      </w:r>
      <w:r>
        <w:rPr/>
        <w:t>of</w:t>
      </w:r>
      <w:r>
        <w:rPr>
          <w:spacing w:val="-21"/>
        </w:rPr>
        <w:t> </w:t>
      </w:r>
      <w:r>
        <w:rPr/>
        <w:t>any</w:t>
      </w:r>
      <w:r>
        <w:rPr>
          <w:spacing w:val="-22"/>
        </w:rPr>
        <w:t> </w:t>
      </w:r>
      <w:r>
        <w:rPr/>
        <w:t>medical</w:t>
      </w:r>
      <w:r>
        <w:rPr>
          <w:spacing w:val="-19"/>
        </w:rPr>
        <w:t> </w:t>
      </w:r>
      <w:r>
        <w:rPr/>
        <w:t>consultation</w:t>
      </w:r>
      <w:r>
        <w:rPr>
          <w:spacing w:val="-20"/>
        </w:rPr>
        <w:t> </w:t>
      </w:r>
      <w:r>
        <w:rPr/>
        <w:t>or</w:t>
      </w:r>
      <w:r>
        <w:rPr>
          <w:spacing w:val="-23"/>
        </w:rPr>
        <w:t> </w:t>
      </w:r>
      <w:r>
        <w:rPr/>
        <w:t>examination with regard to any medical condition that exists or might exist as a result of overexposure to a hazardous</w:t>
      </w:r>
      <w:r>
        <w:rPr>
          <w:spacing w:val="-8"/>
        </w:rPr>
        <w:t> </w:t>
      </w:r>
      <w:r>
        <w:rPr/>
        <w:t>chemical.</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44"/>
        </w:rPr>
      </w:pPr>
    </w:p>
    <w:p>
      <w:pPr>
        <w:pStyle w:val="Heading1"/>
        <w:numPr>
          <w:ilvl w:val="1"/>
          <w:numId w:val="63"/>
        </w:numPr>
        <w:tabs>
          <w:tab w:pos="880" w:val="left" w:leader="none"/>
          <w:tab w:pos="881" w:val="left" w:leader="none"/>
        </w:tabs>
        <w:spacing w:line="240" w:lineRule="auto" w:before="0" w:after="22"/>
        <w:ind w:left="880" w:right="0" w:hanging="720"/>
        <w:jc w:val="left"/>
        <w:rPr>
          <w:color w:val="365F91"/>
        </w:rPr>
      </w:pPr>
      <w:bookmarkStart w:name="_bookmark105" w:id="207"/>
      <w:bookmarkEnd w:id="207"/>
      <w:r>
        <w:rPr>
          <w:b w:val="0"/>
        </w:rPr>
      </w:r>
      <w:bookmarkStart w:name="_bookmark105" w:id="208"/>
      <w:bookmarkEnd w:id="208"/>
      <w:r>
        <w:rPr>
          <w:color w:val="365F91"/>
        </w:rPr>
        <w:t>O</w:t>
      </w:r>
      <w:r>
        <w:rPr>
          <w:color w:val="365F91"/>
        </w:rPr>
        <w:t>ther</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footerReference w:type="default" r:id="rId25"/>
          <w:pgSz w:w="12240" w:h="15840"/>
          <w:pgMar w:footer="1015" w:header="0" w:top="800" w:bottom="1200" w:left="920" w:right="920"/>
          <w:pgNumType w:start="61"/>
        </w:sectPr>
      </w:pPr>
    </w:p>
    <w:p>
      <w:pPr>
        <w:pStyle w:val="ListParagraph"/>
        <w:numPr>
          <w:ilvl w:val="1"/>
          <w:numId w:val="63"/>
        </w:numPr>
        <w:tabs>
          <w:tab w:pos="868" w:val="left" w:leader="none"/>
          <w:tab w:pos="869" w:val="left" w:leader="none"/>
        </w:tabs>
        <w:spacing w:line="240" w:lineRule="auto" w:before="78" w:after="19"/>
        <w:ind w:left="868" w:right="0" w:hanging="708"/>
        <w:jc w:val="left"/>
        <w:rPr>
          <w:rFonts w:ascii="Cambria"/>
          <w:b/>
          <w:color w:val="365F91"/>
          <w:sz w:val="28"/>
        </w:rPr>
      </w:pPr>
      <w:bookmarkStart w:name="_bookmark106" w:id="209"/>
      <w:bookmarkEnd w:id="209"/>
      <w:r>
        <w:rPr/>
      </w:r>
      <w:bookmarkStart w:name="_bookmark106" w:id="210"/>
      <w:bookmarkEnd w:id="210"/>
      <w:r>
        <w:rPr>
          <w:rFonts w:ascii="Cambria"/>
          <w:b/>
          <w:color w:val="365F91"/>
          <w:sz w:val="28"/>
        </w:rPr>
        <w:t>C</w:t>
      </w:r>
      <w:r>
        <w:rPr>
          <w:rFonts w:ascii="Cambria"/>
          <w:b/>
          <w:color w:val="365F91"/>
          <w:sz w:val="28"/>
        </w:rPr>
        <w:t>omposition of the Lab Safety</w:t>
      </w:r>
      <w:r>
        <w:rPr>
          <w:rFonts w:ascii="Cambria"/>
          <w:b/>
          <w:color w:val="365F91"/>
          <w:spacing w:val="-19"/>
          <w:sz w:val="28"/>
        </w:rPr>
        <w:t> </w:t>
      </w:r>
      <w:r>
        <w:rPr>
          <w:rFonts w:ascii="Cambria"/>
          <w:b/>
          <w:color w:val="365F91"/>
          <w:sz w:val="28"/>
        </w:rPr>
        <w:t>Committee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00" w:right="161" w:firstLine="720"/>
        <w:jc w:val="right"/>
      </w:pPr>
      <w:r>
        <w:rPr/>
        <w:t>Each department to which this Plan applies shall be a member of the college wide</w:t>
      </w:r>
      <w:r>
        <w:rPr>
          <w:w w:val="100"/>
        </w:rPr>
        <w:t> </w:t>
      </w:r>
      <w:r>
        <w:rPr/>
        <w:t>safety committee and insure that the Plan is in fact adhered to. The Committee shall</w:t>
      </w:r>
      <w:r>
        <w:rPr>
          <w:w w:val="100"/>
        </w:rPr>
        <w:t> </w:t>
      </w:r>
      <w:r>
        <w:rPr/>
        <w:t>generally have the responsibility of insuring that the rules set forth in other parts of this</w:t>
      </w:r>
      <w:r>
        <w:rPr>
          <w:w w:val="100"/>
        </w:rPr>
        <w:t> </w:t>
      </w:r>
      <w:r>
        <w:rPr/>
        <w:t>Plan are adhered to, including among others the controls listed in section 4.10 of this Plan.</w:t>
      </w:r>
      <w:r>
        <w:rPr>
          <w:w w:val="100"/>
        </w:rPr>
        <w:t> </w:t>
      </w:r>
      <w:r>
        <w:rPr/>
        <w:t>The Committee shall include tenured faculty from the department, plus at least one</w:t>
      </w:r>
      <w:r>
        <w:rPr>
          <w:w w:val="100"/>
        </w:rPr>
        <w:t> </w:t>
      </w:r>
      <w:r>
        <w:rPr/>
        <w:t>tenured technician. It may also include students (graduate and undergraduate), and others</w:t>
      </w:r>
    </w:p>
    <w:p>
      <w:pPr>
        <w:pStyle w:val="BodyText"/>
        <w:spacing w:line="322" w:lineRule="exact"/>
        <w:ind w:left="160"/>
      </w:pPr>
      <w:r>
        <w:rPr/>
        <w:t>whom the department feels should be included.</w:t>
      </w:r>
    </w:p>
    <w:p>
      <w:pPr>
        <w:pStyle w:val="BodyText"/>
        <w:rPr>
          <w:sz w:val="30"/>
        </w:rPr>
      </w:pPr>
    </w:p>
    <w:p>
      <w:pPr>
        <w:pStyle w:val="ListParagraph"/>
        <w:numPr>
          <w:ilvl w:val="1"/>
          <w:numId w:val="63"/>
        </w:numPr>
        <w:tabs>
          <w:tab w:pos="928" w:val="left" w:leader="none"/>
          <w:tab w:pos="929" w:val="left" w:leader="none"/>
        </w:tabs>
        <w:spacing w:line="240" w:lineRule="auto" w:before="262" w:after="21"/>
        <w:ind w:left="928" w:right="0" w:hanging="768"/>
        <w:jc w:val="left"/>
        <w:rPr>
          <w:rFonts w:ascii="Cambria"/>
          <w:b/>
          <w:color w:val="365F91"/>
          <w:sz w:val="28"/>
        </w:rPr>
      </w:pPr>
      <w:bookmarkStart w:name="_bookmark107" w:id="211"/>
      <w:bookmarkEnd w:id="211"/>
      <w:r>
        <w:rPr/>
      </w:r>
      <w:bookmarkStart w:name="_bookmark107" w:id="212"/>
      <w:bookmarkEnd w:id="212"/>
      <w:r>
        <w:rPr>
          <w:rFonts w:ascii="Cambria"/>
          <w:b/>
          <w:color w:val="365F91"/>
          <w:sz w:val="28"/>
        </w:rPr>
        <w:t>R</w:t>
      </w:r>
      <w:r>
        <w:rPr>
          <w:rFonts w:ascii="Cambria"/>
          <w:b/>
          <w:color w:val="365F91"/>
          <w:sz w:val="28"/>
        </w:rPr>
        <w:t>ecords and Record</w:t>
      </w:r>
      <w:r>
        <w:rPr>
          <w:rFonts w:ascii="Cambria"/>
          <w:b/>
          <w:color w:val="365F91"/>
          <w:spacing w:val="-8"/>
          <w:sz w:val="28"/>
        </w:rPr>
        <w:t> </w:t>
      </w:r>
      <w:r>
        <w:rPr>
          <w:rFonts w:ascii="Cambria"/>
          <w:b/>
          <w:color w:val="365F91"/>
          <w:sz w:val="28"/>
        </w:rPr>
        <w:t>keeping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880"/>
      </w:pPr>
      <w:r>
        <w:rPr/>
        <w:t>The records of the LSC are to be kept in a file in the offices of the EHOS.</w:t>
      </w:r>
    </w:p>
    <w:p>
      <w:pPr>
        <w:pStyle w:val="BodyText"/>
        <w:rPr>
          <w:sz w:val="30"/>
        </w:rPr>
      </w:pPr>
    </w:p>
    <w:p>
      <w:pPr>
        <w:pStyle w:val="ListParagraph"/>
        <w:numPr>
          <w:ilvl w:val="1"/>
          <w:numId w:val="63"/>
        </w:numPr>
        <w:tabs>
          <w:tab w:pos="990" w:val="left" w:leader="none"/>
          <w:tab w:pos="991" w:val="left" w:leader="none"/>
        </w:tabs>
        <w:spacing w:line="240" w:lineRule="auto" w:before="261" w:after="21"/>
        <w:ind w:left="990" w:right="0" w:hanging="830"/>
        <w:jc w:val="left"/>
        <w:rPr>
          <w:rFonts w:ascii="Cambria"/>
          <w:b/>
          <w:color w:val="365F91"/>
          <w:sz w:val="28"/>
        </w:rPr>
      </w:pPr>
      <w:bookmarkStart w:name="_bookmark108" w:id="213"/>
      <w:bookmarkEnd w:id="213"/>
      <w:r>
        <w:rPr/>
      </w:r>
      <w:bookmarkStart w:name="_bookmark108" w:id="214"/>
      <w:bookmarkEnd w:id="214"/>
      <w:r>
        <w:rPr>
          <w:rFonts w:ascii="Cambria"/>
          <w:b/>
          <w:color w:val="365F91"/>
          <w:sz w:val="28"/>
        </w:rPr>
        <w:t>T</w:t>
      </w:r>
      <w:r>
        <w:rPr>
          <w:rFonts w:ascii="Cambria"/>
          <w:b/>
          <w:color w:val="365F91"/>
          <w:sz w:val="28"/>
        </w:rPr>
        <w:t>raining of</w:t>
      </w:r>
      <w:r>
        <w:rPr>
          <w:rFonts w:ascii="Cambria"/>
          <w:b/>
          <w:color w:val="365F91"/>
          <w:spacing w:val="-9"/>
          <w:sz w:val="28"/>
        </w:rPr>
        <w:t> </w:t>
      </w:r>
      <w:r>
        <w:rPr>
          <w:rFonts w:ascii="Cambria"/>
          <w:b/>
          <w:color w:val="365F91"/>
          <w:sz w:val="28"/>
        </w:rPr>
        <w:t>Employees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5" w:firstLine="720"/>
        <w:jc w:val="both"/>
      </w:pPr>
      <w:r>
        <w:rPr/>
        <w:t>CCNY will provide all its employees subject to the CHP with training sessions concerning the hazards of chemicals in its laboratories and shops. These sessions are mandatory for all employees subject to the Lab Standard who have not yet attended a chemical safety training session at CCNY.</w:t>
      </w:r>
    </w:p>
    <w:p>
      <w:pPr>
        <w:pStyle w:val="BodyText"/>
        <w:rPr>
          <w:sz w:val="30"/>
        </w:rPr>
      </w:pPr>
    </w:p>
    <w:p>
      <w:pPr>
        <w:pStyle w:val="ListParagraph"/>
        <w:numPr>
          <w:ilvl w:val="1"/>
          <w:numId w:val="63"/>
        </w:numPr>
        <w:tabs>
          <w:tab w:pos="928" w:val="left" w:leader="none"/>
          <w:tab w:pos="929" w:val="left" w:leader="none"/>
        </w:tabs>
        <w:spacing w:line="240" w:lineRule="auto" w:before="262" w:after="21"/>
        <w:ind w:left="928" w:right="0" w:hanging="768"/>
        <w:jc w:val="left"/>
        <w:rPr>
          <w:rFonts w:ascii="Cambria"/>
          <w:b/>
          <w:color w:val="365F91"/>
          <w:sz w:val="28"/>
        </w:rPr>
      </w:pPr>
      <w:bookmarkStart w:name="_bookmark109" w:id="215"/>
      <w:bookmarkEnd w:id="215"/>
      <w:r>
        <w:rPr/>
      </w:r>
      <w:bookmarkStart w:name="_bookmark109" w:id="216"/>
      <w:bookmarkEnd w:id="216"/>
      <w:r>
        <w:rPr>
          <w:rFonts w:ascii="Cambria"/>
          <w:b/>
          <w:color w:val="365F91"/>
          <w:sz w:val="28"/>
        </w:rPr>
        <w:t>R</w:t>
      </w:r>
      <w:r>
        <w:rPr>
          <w:rFonts w:ascii="Cambria"/>
          <w:b/>
          <w:color w:val="365F91"/>
          <w:sz w:val="28"/>
        </w:rPr>
        <w:t>esponsibilities of the Lab Safety</w:t>
      </w:r>
      <w:r>
        <w:rPr>
          <w:rFonts w:ascii="Cambria"/>
          <w:b/>
          <w:color w:val="365F91"/>
          <w:spacing w:val="-23"/>
          <w:sz w:val="28"/>
        </w:rPr>
        <w:t> </w:t>
      </w:r>
      <w:r>
        <w:rPr>
          <w:rFonts w:ascii="Cambria"/>
          <w:b/>
          <w:color w:val="365F91"/>
          <w:sz w:val="28"/>
        </w:rPr>
        <w:t>Committee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72"/>
        <w:ind w:left="160" w:right="653" w:firstLine="360"/>
      </w:pPr>
      <w:r>
        <w:rPr/>
        <w:t>The responsibilities of the LSC are described under section 2.5 CCNY Laboratory Safety Committee (LSC) page 5 of this document.</w:t>
      </w:r>
    </w:p>
    <w:p>
      <w:pPr>
        <w:pStyle w:val="BodyText"/>
        <w:rPr>
          <w:sz w:val="30"/>
        </w:rPr>
      </w:pPr>
    </w:p>
    <w:p>
      <w:pPr>
        <w:pStyle w:val="ListParagraph"/>
        <w:numPr>
          <w:ilvl w:val="1"/>
          <w:numId w:val="63"/>
        </w:numPr>
        <w:tabs>
          <w:tab w:pos="928" w:val="left" w:leader="none"/>
          <w:tab w:pos="929" w:val="left" w:leader="none"/>
        </w:tabs>
        <w:spacing w:line="240" w:lineRule="auto" w:before="262" w:after="22"/>
        <w:ind w:left="928" w:right="0" w:hanging="768"/>
        <w:jc w:val="left"/>
        <w:rPr>
          <w:rFonts w:ascii="Cambria"/>
          <w:b/>
          <w:color w:val="365F91"/>
          <w:sz w:val="28"/>
        </w:rPr>
      </w:pPr>
      <w:bookmarkStart w:name="_bookmark110" w:id="217"/>
      <w:bookmarkEnd w:id="217"/>
      <w:r>
        <w:rPr/>
      </w:r>
      <w:bookmarkStart w:name="_bookmark110" w:id="218"/>
      <w:bookmarkEnd w:id="218"/>
      <w:r>
        <w:rPr>
          <w:rFonts w:ascii="Cambria"/>
          <w:b/>
          <w:color w:val="365F91"/>
          <w:sz w:val="28"/>
        </w:rPr>
        <w:t>C</w:t>
      </w:r>
      <w:r>
        <w:rPr>
          <w:rFonts w:ascii="Cambria"/>
          <w:b/>
          <w:color w:val="365F91"/>
          <w:sz w:val="28"/>
        </w:rPr>
        <w:t>ompliance</w:t>
      </w:r>
      <w:r>
        <w:rPr>
          <w:rFonts w:ascii="Cambria"/>
          <w:b/>
          <w:color w:val="365F91"/>
          <w:spacing w:val="-5"/>
          <w:sz w:val="28"/>
        </w:rPr>
        <w:t> </w:t>
      </w:r>
      <w:r>
        <w:rPr>
          <w:rFonts w:ascii="Cambria"/>
          <w:b/>
          <w:color w:val="365F91"/>
          <w:sz w:val="28"/>
        </w:rPr>
        <w:t>Procedure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154" w:firstLine="360"/>
        <w:jc w:val="both"/>
      </w:pPr>
      <w:r>
        <w:rPr/>
        <w:t>Poor safety practices and violations of the policies set forth in this plan can be reason for cessation of a laboratory procedure and/or operation. In the case of serious repeated violation(s)</w:t>
      </w:r>
      <w:r>
        <w:rPr>
          <w:spacing w:val="-12"/>
        </w:rPr>
        <w:t> </w:t>
      </w:r>
      <w:r>
        <w:rPr/>
        <w:t>of</w:t>
      </w:r>
      <w:r>
        <w:rPr>
          <w:spacing w:val="-10"/>
        </w:rPr>
        <w:t> </w:t>
      </w:r>
      <w:r>
        <w:rPr/>
        <w:t>CCNY</w:t>
      </w:r>
      <w:r>
        <w:rPr>
          <w:spacing w:val="-11"/>
        </w:rPr>
        <w:t> </w:t>
      </w:r>
      <w:r>
        <w:rPr/>
        <w:t>policies</w:t>
      </w:r>
      <w:r>
        <w:rPr>
          <w:spacing w:val="-9"/>
        </w:rPr>
        <w:t> </w:t>
      </w:r>
      <w:r>
        <w:rPr/>
        <w:t>and</w:t>
      </w:r>
      <w:r>
        <w:rPr>
          <w:spacing w:val="-9"/>
        </w:rPr>
        <w:t> </w:t>
      </w:r>
      <w:r>
        <w:rPr/>
        <w:t>/</w:t>
      </w:r>
      <w:r>
        <w:rPr>
          <w:spacing w:val="-11"/>
        </w:rPr>
        <w:t> </w:t>
      </w:r>
      <w:r>
        <w:rPr/>
        <w:t>or</w:t>
      </w:r>
      <w:r>
        <w:rPr>
          <w:spacing w:val="-10"/>
        </w:rPr>
        <w:t> </w:t>
      </w:r>
      <w:r>
        <w:rPr/>
        <w:t>regulatory</w:t>
      </w:r>
      <w:r>
        <w:rPr>
          <w:spacing w:val="-11"/>
        </w:rPr>
        <w:t> </w:t>
      </w:r>
      <w:r>
        <w:rPr/>
        <w:t>mandates,</w:t>
      </w:r>
      <w:r>
        <w:rPr>
          <w:spacing w:val="-11"/>
        </w:rPr>
        <w:t> </w:t>
      </w:r>
      <w:r>
        <w:rPr/>
        <w:t>the</w:t>
      </w:r>
      <w:r>
        <w:rPr>
          <w:spacing w:val="-10"/>
        </w:rPr>
        <w:t> </w:t>
      </w:r>
      <w:r>
        <w:rPr/>
        <w:t>following</w:t>
      </w:r>
      <w:r>
        <w:rPr>
          <w:spacing w:val="-9"/>
        </w:rPr>
        <w:t> </w:t>
      </w:r>
      <w:r>
        <w:rPr/>
        <w:t>steps</w:t>
      </w:r>
      <w:r>
        <w:rPr>
          <w:spacing w:val="-9"/>
        </w:rPr>
        <w:t> </w:t>
      </w:r>
      <w:r>
        <w:rPr/>
        <w:t>may</w:t>
      </w:r>
      <w:r>
        <w:rPr>
          <w:spacing w:val="-11"/>
        </w:rPr>
        <w:t> </w:t>
      </w:r>
      <w:r>
        <w:rPr/>
        <w:t>result in</w:t>
      </w:r>
      <w:r>
        <w:rPr>
          <w:spacing w:val="-15"/>
        </w:rPr>
        <w:t> </w:t>
      </w:r>
      <w:r>
        <w:rPr/>
        <w:t>termination</w:t>
      </w:r>
      <w:r>
        <w:rPr>
          <w:spacing w:val="-13"/>
        </w:rPr>
        <w:t> </w:t>
      </w:r>
      <w:r>
        <w:rPr/>
        <w:t>of</w:t>
      </w:r>
      <w:r>
        <w:rPr>
          <w:spacing w:val="-13"/>
        </w:rPr>
        <w:t> </w:t>
      </w:r>
      <w:r>
        <w:rPr/>
        <w:t>employment.</w:t>
      </w:r>
      <w:r>
        <w:rPr>
          <w:spacing w:val="44"/>
        </w:rPr>
        <w:t> </w:t>
      </w:r>
      <w:r>
        <w:rPr/>
        <w:t>The</w:t>
      </w:r>
      <w:r>
        <w:rPr>
          <w:spacing w:val="-16"/>
        </w:rPr>
        <w:t> </w:t>
      </w:r>
      <w:r>
        <w:rPr/>
        <w:t>procedure</w:t>
      </w:r>
      <w:r>
        <w:rPr>
          <w:spacing w:val="-16"/>
        </w:rPr>
        <w:t> </w:t>
      </w:r>
      <w:r>
        <w:rPr/>
        <w:t>set</w:t>
      </w:r>
      <w:r>
        <w:rPr>
          <w:spacing w:val="-12"/>
        </w:rPr>
        <w:t> </w:t>
      </w:r>
      <w:r>
        <w:rPr/>
        <w:t>forth</w:t>
      </w:r>
      <w:r>
        <w:rPr>
          <w:spacing w:val="-15"/>
        </w:rPr>
        <w:t> </w:t>
      </w:r>
      <w:r>
        <w:rPr/>
        <w:t>is</w:t>
      </w:r>
      <w:r>
        <w:rPr>
          <w:spacing w:val="-15"/>
        </w:rPr>
        <w:t> </w:t>
      </w:r>
      <w:r>
        <w:rPr/>
        <w:t>intended</w:t>
      </w:r>
      <w:r>
        <w:rPr>
          <w:spacing w:val="-9"/>
        </w:rPr>
        <w:t> </w:t>
      </w:r>
      <w:r>
        <w:rPr/>
        <w:t>to</w:t>
      </w:r>
      <w:r>
        <w:rPr>
          <w:spacing w:val="-15"/>
        </w:rPr>
        <w:t> </w:t>
      </w:r>
      <w:r>
        <w:rPr/>
        <w:t>provide</w:t>
      </w:r>
      <w:r>
        <w:rPr>
          <w:spacing w:val="-13"/>
        </w:rPr>
        <w:t> </w:t>
      </w:r>
      <w:r>
        <w:rPr/>
        <w:t>a</w:t>
      </w:r>
      <w:r>
        <w:rPr>
          <w:spacing w:val="-16"/>
        </w:rPr>
        <w:t> </w:t>
      </w:r>
      <w:r>
        <w:rPr/>
        <w:t>mechanism for corrective</w:t>
      </w:r>
      <w:r>
        <w:rPr>
          <w:spacing w:val="-7"/>
        </w:rPr>
        <w:t> </w:t>
      </w:r>
      <w:r>
        <w:rPr/>
        <w:t>action.</w:t>
      </w:r>
    </w:p>
    <w:p>
      <w:pPr>
        <w:pStyle w:val="BodyText"/>
        <w:spacing w:before="10"/>
        <w:rPr>
          <w:sz w:val="27"/>
        </w:rPr>
      </w:pPr>
    </w:p>
    <w:p>
      <w:pPr>
        <w:pStyle w:val="BodyText"/>
        <w:spacing w:before="1"/>
        <w:ind w:left="160" w:right="155" w:firstLine="360"/>
        <w:jc w:val="both"/>
      </w:pPr>
      <w:r>
        <w:rPr/>
        <w:t>The Laboratory Hygiene Officer (LHO) on behalf of the Office of Environmental and Occupational Safety and Health and the Laboratory Safety Committee shall abide by </w:t>
      </w:r>
      <w:r>
        <w:rPr>
          <w:spacing w:val="69"/>
        </w:rPr>
        <w:t> </w:t>
      </w:r>
      <w:r>
        <w:rPr/>
        <w:t>the</w:t>
      </w:r>
    </w:p>
    <w:p>
      <w:pPr>
        <w:spacing w:after="0"/>
        <w:jc w:val="both"/>
        <w:sectPr>
          <w:pgSz w:w="12240" w:h="15840"/>
          <w:pgMar w:header="0" w:footer="1015" w:top="800" w:bottom="1200" w:left="920" w:right="920"/>
        </w:sectPr>
      </w:pPr>
    </w:p>
    <w:p>
      <w:pPr>
        <w:pStyle w:val="BodyText"/>
        <w:spacing w:before="71"/>
        <w:ind w:left="160" w:right="165"/>
      </w:pPr>
      <w:r>
        <w:rPr/>
        <w:t>following procedures when an unsafe condition is detected or violation of this program or of any statutory mandate is found:</w:t>
      </w:r>
    </w:p>
    <w:p>
      <w:pPr>
        <w:pStyle w:val="BodyText"/>
        <w:spacing w:before="10"/>
        <w:rPr>
          <w:sz w:val="27"/>
        </w:rPr>
      </w:pPr>
    </w:p>
    <w:p>
      <w:pPr>
        <w:pStyle w:val="ListParagraph"/>
        <w:numPr>
          <w:ilvl w:val="2"/>
          <w:numId w:val="63"/>
        </w:numPr>
        <w:tabs>
          <w:tab w:pos="1601" w:val="left" w:leader="none"/>
        </w:tabs>
        <w:spacing w:line="240" w:lineRule="auto" w:before="0" w:after="0"/>
        <w:ind w:left="1600" w:right="160" w:hanging="360"/>
        <w:jc w:val="both"/>
        <w:rPr>
          <w:sz w:val="28"/>
        </w:rPr>
      </w:pPr>
      <w:r>
        <w:rPr>
          <w:sz w:val="28"/>
        </w:rPr>
        <w:t>Immediately inform in writing the Principal Investigator or the designated person in his/her absence, of the unsafe condition or violation and the recommended corrective measure. A time frame for remediation will be assigned by the</w:t>
      </w:r>
      <w:r>
        <w:rPr>
          <w:spacing w:val="-14"/>
          <w:sz w:val="28"/>
        </w:rPr>
        <w:t> </w:t>
      </w:r>
      <w:r>
        <w:rPr>
          <w:sz w:val="28"/>
        </w:rPr>
        <w:t>LCHO/LHO.</w:t>
      </w:r>
    </w:p>
    <w:p>
      <w:pPr>
        <w:pStyle w:val="BodyText"/>
        <w:spacing w:before="10"/>
        <w:rPr>
          <w:sz w:val="27"/>
        </w:rPr>
      </w:pPr>
    </w:p>
    <w:p>
      <w:pPr>
        <w:pStyle w:val="ListParagraph"/>
        <w:numPr>
          <w:ilvl w:val="2"/>
          <w:numId w:val="63"/>
        </w:numPr>
        <w:tabs>
          <w:tab w:pos="1601" w:val="left" w:leader="none"/>
        </w:tabs>
        <w:spacing w:line="240" w:lineRule="auto" w:before="0" w:after="0"/>
        <w:ind w:left="1600" w:right="155" w:hanging="360"/>
        <w:jc w:val="both"/>
        <w:rPr>
          <w:sz w:val="28"/>
        </w:rPr>
      </w:pPr>
      <w:r>
        <w:rPr>
          <w:sz w:val="28"/>
        </w:rPr>
        <w:t>If the condition is not corrected within the assigned time frame the LCHO/LHO shall inform in writing the appropriate department Chair, Dean and the Lab Safety</w:t>
      </w:r>
      <w:r>
        <w:rPr>
          <w:spacing w:val="-9"/>
          <w:sz w:val="28"/>
        </w:rPr>
        <w:t> </w:t>
      </w:r>
      <w:r>
        <w:rPr>
          <w:sz w:val="28"/>
        </w:rPr>
        <w:t>Committee.</w:t>
      </w:r>
    </w:p>
    <w:p>
      <w:pPr>
        <w:pStyle w:val="BodyText"/>
        <w:spacing w:before="1"/>
      </w:pPr>
    </w:p>
    <w:p>
      <w:pPr>
        <w:pStyle w:val="ListParagraph"/>
        <w:numPr>
          <w:ilvl w:val="2"/>
          <w:numId w:val="63"/>
        </w:numPr>
        <w:tabs>
          <w:tab w:pos="1601" w:val="left" w:leader="none"/>
        </w:tabs>
        <w:spacing w:line="240" w:lineRule="auto" w:before="0" w:after="0"/>
        <w:ind w:left="1600" w:right="153" w:hanging="360"/>
        <w:jc w:val="both"/>
        <w:rPr>
          <w:sz w:val="28"/>
        </w:rPr>
      </w:pPr>
      <w:r>
        <w:rPr>
          <w:sz w:val="28"/>
        </w:rPr>
        <w:t>If there is no response from the Chair and Dean the LCHO/LHO will inform in writing the </w:t>
      </w:r>
      <w:r>
        <w:rPr>
          <w:spacing w:val="-5"/>
          <w:sz w:val="28"/>
        </w:rPr>
        <w:t>Vice </w:t>
      </w:r>
      <w:r>
        <w:rPr>
          <w:sz w:val="28"/>
        </w:rPr>
        <w:t>President for Planning and Management, the ior </w:t>
      </w:r>
      <w:r>
        <w:rPr>
          <w:spacing w:val="-3"/>
          <w:sz w:val="28"/>
        </w:rPr>
        <w:t>Vice- </w:t>
      </w:r>
      <w:r>
        <w:rPr>
          <w:sz w:val="28"/>
        </w:rPr>
        <w:t>President, the Provost, and the President of</w:t>
      </w:r>
      <w:r>
        <w:rPr>
          <w:spacing w:val="-23"/>
          <w:sz w:val="28"/>
        </w:rPr>
        <w:t> </w:t>
      </w:r>
      <w:r>
        <w:rPr>
          <w:spacing w:val="-8"/>
          <w:sz w:val="28"/>
        </w:rPr>
        <w:t>CCNY.</w:t>
      </w:r>
    </w:p>
    <w:p>
      <w:pPr>
        <w:pStyle w:val="BodyText"/>
        <w:rPr>
          <w:sz w:val="30"/>
        </w:rPr>
      </w:pPr>
    </w:p>
    <w:p>
      <w:pPr>
        <w:pStyle w:val="BodyText"/>
        <w:rPr>
          <w:sz w:val="30"/>
        </w:rPr>
      </w:pPr>
    </w:p>
    <w:p>
      <w:pPr>
        <w:pStyle w:val="ListParagraph"/>
        <w:numPr>
          <w:ilvl w:val="1"/>
          <w:numId w:val="63"/>
        </w:numPr>
        <w:tabs>
          <w:tab w:pos="619" w:val="left" w:leader="none"/>
        </w:tabs>
        <w:spacing w:line="240" w:lineRule="auto" w:before="238" w:after="22"/>
        <w:ind w:left="618" w:right="0" w:hanging="458"/>
        <w:jc w:val="left"/>
        <w:rPr>
          <w:rFonts w:ascii="Cambria"/>
          <w:b/>
          <w:color w:val="365F91"/>
          <w:sz w:val="28"/>
        </w:rPr>
      </w:pPr>
      <w:bookmarkStart w:name="_bookmark111" w:id="219"/>
      <w:bookmarkEnd w:id="219"/>
      <w:r>
        <w:rPr/>
      </w:r>
      <w:bookmarkStart w:name="_bookmark111" w:id="220"/>
      <w:bookmarkEnd w:id="220"/>
      <w:r>
        <w:rPr>
          <w:rFonts w:ascii="Cambria"/>
          <w:b/>
          <w:color w:val="365F91"/>
          <w:sz w:val="28"/>
        </w:rPr>
        <w:t>W</w:t>
      </w:r>
      <w:r>
        <w:rPr>
          <w:rFonts w:ascii="Cambria"/>
          <w:b/>
          <w:color w:val="365F91"/>
          <w:sz w:val="28"/>
        </w:rPr>
        <w:t>orking alone in laboratories and</w:t>
      </w:r>
      <w:r>
        <w:rPr>
          <w:rFonts w:ascii="Cambria"/>
          <w:b/>
          <w:color w:val="365F91"/>
          <w:spacing w:val="-21"/>
          <w:sz w:val="28"/>
        </w:rPr>
        <w:t> </w:t>
      </w:r>
      <w:r>
        <w:rPr>
          <w:rFonts w:ascii="Cambria"/>
          <w:b/>
          <w:color w:val="365F91"/>
          <w:sz w:val="28"/>
        </w:rPr>
        <w:t>shops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398" w:firstLine="360"/>
      </w:pPr>
      <w:r>
        <w:rPr/>
        <w:t>It is strongly recommended that whenever possible, laboratory personnel avoid working alone when conducting research, especially when experiments or procedures involve hazardous substances and / or equipment. The FDNY requires that any ongoing laboratory operation be under the personal supervision of a C- 14 Certificate of Fitness holder (Certificate of Fitness for the Supervision of Chemical Laboratories). Therefore, anyone working alone must have a C-14 Certificate of Fitness.</w:t>
      </w:r>
    </w:p>
    <w:p>
      <w:pPr>
        <w:pStyle w:val="BodyText"/>
        <w:ind w:left="160" w:right="228" w:firstLine="360"/>
      </w:pPr>
      <w:r>
        <w:rPr/>
        <w:t>Laboratories need establish specific guidelines and SOPs specifying when working alone is not allowed and develop notification procedures when working alone occurs. All work to be performed by someone working alone, and the monitoring system that is established, must be approved in advance by the P.I. or laboratory supervisor.</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44"/>
        </w:rPr>
      </w:pPr>
    </w:p>
    <w:p>
      <w:pPr>
        <w:pStyle w:val="ListParagraph"/>
        <w:numPr>
          <w:ilvl w:val="2"/>
          <w:numId w:val="64"/>
        </w:numPr>
        <w:tabs>
          <w:tab w:pos="912" w:val="left" w:leader="none"/>
        </w:tabs>
        <w:spacing w:line="240" w:lineRule="auto" w:before="0" w:after="19"/>
        <w:ind w:left="911" w:right="0" w:hanging="751"/>
        <w:jc w:val="left"/>
        <w:rPr>
          <w:rFonts w:ascii="Cambria"/>
          <w:b/>
          <w:sz w:val="28"/>
        </w:rPr>
      </w:pPr>
      <w:bookmarkStart w:name="_bookmark112" w:id="221"/>
      <w:bookmarkEnd w:id="221"/>
      <w:r>
        <w:rPr/>
      </w:r>
      <w:bookmarkStart w:name="_bookmark112" w:id="222"/>
      <w:bookmarkEnd w:id="222"/>
      <w:r>
        <w:rPr>
          <w:rFonts w:ascii="Cambria"/>
          <w:b/>
          <w:color w:val="365F91"/>
          <w:sz w:val="28"/>
        </w:rPr>
        <w:t>Un</w:t>
      </w:r>
      <w:r>
        <w:rPr>
          <w:rFonts w:ascii="Cambria"/>
          <w:b/>
          <w:color w:val="365F91"/>
          <w:sz w:val="28"/>
        </w:rPr>
        <w:t>der graduate Students working</w:t>
      </w:r>
      <w:r>
        <w:rPr>
          <w:rFonts w:ascii="Cambria"/>
          <w:b/>
          <w:color w:val="365F91"/>
          <w:spacing w:val="-17"/>
          <w:sz w:val="28"/>
        </w:rPr>
        <w:t> </w:t>
      </w:r>
      <w:r>
        <w:rPr>
          <w:rFonts w:ascii="Cambria"/>
          <w:b/>
          <w:color w:val="365F91"/>
          <w:sz w:val="28"/>
        </w:rPr>
        <w:t>alone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6"/>
        </w:rPr>
      </w:pPr>
    </w:p>
    <w:p>
      <w:pPr>
        <w:pStyle w:val="BodyText"/>
        <w:spacing w:before="89"/>
        <w:ind w:left="160" w:right="280" w:firstLine="360"/>
      </w:pPr>
      <w:r>
        <w:rPr/>
        <w:t>It is prohibited for anyone to allow undergraduate students to work alone, without the supervision of a Certificate of Fitness when the procedures, experiment or equipment may pose a fire, toxic, reactivity or corrosivity hazard. All undergraduate students</w:t>
      </w:r>
    </w:p>
    <w:p>
      <w:pPr>
        <w:spacing w:after="0"/>
        <w:sectPr>
          <w:pgSz w:w="12240" w:h="15840"/>
          <w:pgMar w:header="0" w:footer="1015" w:top="800" w:bottom="1200" w:left="920" w:right="920"/>
        </w:sectPr>
      </w:pPr>
    </w:p>
    <w:p>
      <w:pPr>
        <w:pStyle w:val="BodyText"/>
        <w:spacing w:before="71"/>
        <w:ind w:left="100" w:right="100"/>
      </w:pPr>
      <w:r>
        <w:rPr/>
        <w:t>conducting experiments with hazardous materials and / or equipment shall be trained by the PI or a senior staff member.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w:pict>
          <v:rect style="position:absolute;margin-left:108.019997pt;margin-top:9.577632pt;width:144.020pt;height:13.8pt;mso-position-horizontal-relative:page;mso-position-vertical-relative:paragraph;z-index:3712;mso-wrap-distance-left:0;mso-wrap-distance-right:0" filled="true" fillcolor="#000080" stroked="false">
            <v:fill type="solid"/>
            <w10:wrap type="topAndBottom"/>
          </v:rect>
        </w:pict>
      </w:r>
    </w:p>
    <w:p>
      <w:pPr>
        <w:spacing w:after="0"/>
        <w:rPr>
          <w:sz w:val="13"/>
        </w:rPr>
        <w:sectPr>
          <w:pgSz w:w="12240" w:h="15840"/>
          <w:pgMar w:header="0" w:footer="1015" w:top="800" w:bottom="1200" w:left="98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p>
    <w:p>
      <w:pPr>
        <w:pStyle w:val="BodyText"/>
        <w:ind w:left="100"/>
        <w:rPr>
          <w:sz w:val="20"/>
        </w:rPr>
      </w:pPr>
      <w:r>
        <w:rPr>
          <w:sz w:val="20"/>
        </w:rPr>
        <w:pict>
          <v:group style="width:454.2pt;height:91.95pt;mso-position-horizontal-relative:char;mso-position-vertical-relative:line" coordorigin="0,0" coordsize="9084,1839">
            <v:rect style="position:absolute;left:0;top:0;width:9084;height:1656" filled="true" fillcolor="#000080" stroked="false">
              <v:fill type="solid"/>
            </v:rect>
            <v:rect style="position:absolute;left:360;top:1656;width:2880;height:182" filled="true" fillcolor="#000080" stroked="false">
              <v:fill type="solid"/>
            </v:rect>
            <v:shape style="position:absolute;left:0;top:0;width:9084;height:1839" type="#_x0000_t202" filled="false" stroked="false">
              <v:textbox inset="0,0,0,0">
                <w:txbxContent>
                  <w:p>
                    <w:pPr>
                      <w:spacing w:line="1654" w:lineRule="exact" w:before="0"/>
                      <w:ind w:left="1080" w:right="0" w:firstLine="0"/>
                      <w:jc w:val="left"/>
                      <w:rPr>
                        <w:b/>
                        <w:sz w:val="144"/>
                      </w:rPr>
                    </w:pPr>
                    <w:r>
                      <w:rPr>
                        <w:b/>
                        <w:color w:val="FFFFFF"/>
                        <w:sz w:val="144"/>
                      </w:rPr>
                      <w:t>Blank page</w:t>
                    </w:r>
                  </w:p>
                </w:txbxContent>
              </v:textbox>
              <w10:wrap type="none"/>
            </v:shape>
          </v:group>
        </w:pict>
      </w:r>
      <w:r>
        <w:rPr>
          <w:sz w:val="20"/>
        </w:rPr>
      </w:r>
    </w:p>
    <w:p>
      <w:pPr>
        <w:spacing w:after="0"/>
        <w:rPr>
          <w:sz w:val="20"/>
        </w:rPr>
        <w:sectPr>
          <w:pgSz w:w="12240" w:h="15840"/>
          <w:pgMar w:header="0" w:footer="1015" w:top="1500" w:bottom="1200" w:left="980" w:right="1720"/>
        </w:sectPr>
      </w:pPr>
    </w:p>
    <w:p>
      <w:pPr>
        <w:pStyle w:val="Heading1"/>
      </w:pPr>
      <w:bookmarkStart w:name="_bookmark113" w:id="223"/>
      <w:bookmarkEnd w:id="223"/>
      <w:r>
        <w:rPr>
          <w:b w:val="0"/>
        </w:rPr>
      </w:r>
      <w:r>
        <w:rPr>
          <w:color w:val="365F91"/>
        </w:rPr>
        <w:t>Appendix A</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spacing w:before="1"/>
        <w:rPr>
          <w:rFonts w:ascii="Cambria"/>
          <w:b/>
          <w:sz w:val="21"/>
        </w:rPr>
      </w:pPr>
    </w:p>
    <w:p>
      <w:pPr>
        <w:spacing w:before="86"/>
        <w:ind w:left="2159" w:right="0" w:firstLine="0"/>
        <w:jc w:val="left"/>
        <w:rPr>
          <w:b/>
          <w:sz w:val="32"/>
        </w:rPr>
      </w:pPr>
      <w:r>
        <w:rPr>
          <w:b/>
          <w:sz w:val="32"/>
          <w:u w:val="thick"/>
        </w:rPr>
        <w:t>STANDARD OPERATING PROCEDURES</w:t>
      </w:r>
    </w:p>
    <w:p>
      <w:pPr>
        <w:spacing w:before="112"/>
        <w:ind w:left="160" w:right="329" w:firstLine="0"/>
        <w:jc w:val="left"/>
        <w:rPr>
          <w:sz w:val="24"/>
        </w:rPr>
      </w:pPr>
      <w:r>
        <w:rPr>
          <w:sz w:val="24"/>
        </w:rPr>
        <w:t>The OSHA Laboratory Standard requires that Chemical Hygiene Plans include specific elements and measures to ensure employee protection in the laboratory. One such requirement is Standard Operating Procedures (SOPs) “relevant to safety and health considerations to be followed when laboratory work involves the use of hazardous chemicals”. This is especially the case if your lab operations include the routine use of "select carcinogens,' reproductive toxins and substances which have a high degree of acute toxicity”.</w:t>
      </w:r>
    </w:p>
    <w:p>
      <w:pPr>
        <w:spacing w:before="120"/>
        <w:ind w:left="160" w:right="121" w:firstLine="0"/>
        <w:jc w:val="left"/>
        <w:rPr>
          <w:sz w:val="24"/>
        </w:rPr>
      </w:pPr>
      <w:r>
        <w:rPr>
          <w:sz w:val="24"/>
        </w:rPr>
        <w:t>Standard Operating Procedures can be stand-alone documents or supplemental information included as part of research notebooks, experiment documentation, or research proposals. The key idea with laboratories having standard operating procedures is to ensure a process is in place so that an experiment is well thought out and includes and addresses relevant health and safety issues.</w:t>
      </w:r>
    </w:p>
    <w:p>
      <w:pPr>
        <w:spacing w:before="120"/>
        <w:ind w:left="160" w:right="0" w:firstLine="0"/>
        <w:jc w:val="left"/>
        <w:rPr>
          <w:sz w:val="24"/>
        </w:rPr>
      </w:pPr>
      <w:r>
        <w:rPr>
          <w:sz w:val="24"/>
        </w:rPr>
        <w:t>At a minimum, SOPs should include details such as:</w:t>
      </w:r>
    </w:p>
    <w:p>
      <w:pPr>
        <w:pStyle w:val="ListParagraph"/>
        <w:numPr>
          <w:ilvl w:val="3"/>
          <w:numId w:val="64"/>
        </w:numPr>
        <w:tabs>
          <w:tab w:pos="2320" w:val="left" w:leader="none"/>
          <w:tab w:pos="2321" w:val="left" w:leader="none"/>
        </w:tabs>
        <w:spacing w:line="240" w:lineRule="auto" w:before="120" w:after="0"/>
        <w:ind w:left="2320" w:right="0" w:hanging="360"/>
        <w:jc w:val="left"/>
        <w:rPr>
          <w:sz w:val="24"/>
        </w:rPr>
      </w:pPr>
      <w:r>
        <w:rPr>
          <w:sz w:val="24"/>
        </w:rPr>
        <w:t>The chemicals involved and their</w:t>
      </w:r>
      <w:r>
        <w:rPr>
          <w:spacing w:val="-8"/>
          <w:sz w:val="24"/>
        </w:rPr>
        <w:t> </w:t>
      </w:r>
      <w:r>
        <w:rPr>
          <w:sz w:val="24"/>
        </w:rPr>
        <w:t>hazards.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Special hazards and</w:t>
      </w:r>
      <w:r>
        <w:rPr>
          <w:spacing w:val="-7"/>
          <w:sz w:val="24"/>
        </w:rPr>
        <w:t> </w:t>
      </w:r>
      <w:r>
        <w:rPr>
          <w:sz w:val="24"/>
        </w:rPr>
        <w:t>circumstances.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Use of engineering controls (such as fume</w:t>
      </w:r>
      <w:r>
        <w:rPr>
          <w:spacing w:val="-11"/>
          <w:sz w:val="24"/>
        </w:rPr>
        <w:t> </w:t>
      </w:r>
      <w:r>
        <w:rPr>
          <w:sz w:val="24"/>
        </w:rPr>
        <w:t>hoods).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Required personal protective</w:t>
      </w:r>
      <w:r>
        <w:rPr>
          <w:spacing w:val="-7"/>
          <w:sz w:val="24"/>
        </w:rPr>
        <w:t> </w:t>
      </w:r>
      <w:r>
        <w:rPr>
          <w:sz w:val="24"/>
        </w:rPr>
        <w:t>equipment.</w:t>
      </w:r>
    </w:p>
    <w:p>
      <w:pPr>
        <w:pStyle w:val="ListParagraph"/>
        <w:numPr>
          <w:ilvl w:val="3"/>
          <w:numId w:val="64"/>
        </w:numPr>
        <w:tabs>
          <w:tab w:pos="2320" w:val="left" w:leader="none"/>
          <w:tab w:pos="2321" w:val="left" w:leader="none"/>
        </w:tabs>
        <w:spacing w:line="240" w:lineRule="auto" w:before="38" w:after="0"/>
        <w:ind w:left="2320" w:right="0" w:hanging="360"/>
        <w:jc w:val="left"/>
        <w:rPr>
          <w:sz w:val="24"/>
        </w:rPr>
      </w:pPr>
      <w:r>
        <w:rPr>
          <w:sz w:val="24"/>
        </w:rPr>
        <w:t>Spill response</w:t>
      </w:r>
      <w:r>
        <w:rPr>
          <w:spacing w:val="-7"/>
          <w:sz w:val="24"/>
        </w:rPr>
        <w:t> </w:t>
      </w:r>
      <w:r>
        <w:rPr>
          <w:sz w:val="24"/>
        </w:rPr>
        <w:t>measures.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Waste disposal</w:t>
      </w:r>
      <w:r>
        <w:rPr>
          <w:spacing w:val="-4"/>
          <w:sz w:val="24"/>
        </w:rPr>
        <w:t> </w:t>
      </w:r>
      <w:r>
        <w:rPr>
          <w:sz w:val="24"/>
        </w:rPr>
        <w:t>procedures.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Decontamination</w:t>
      </w:r>
      <w:r>
        <w:rPr>
          <w:spacing w:val="-4"/>
          <w:sz w:val="24"/>
        </w:rPr>
        <w:t> </w:t>
      </w:r>
      <w:r>
        <w:rPr>
          <w:sz w:val="24"/>
        </w:rPr>
        <w:t>procedures.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Description of how to perform the experiment or</w:t>
      </w:r>
      <w:r>
        <w:rPr>
          <w:spacing w:val="-10"/>
          <w:sz w:val="24"/>
        </w:rPr>
        <w:t> </w:t>
      </w:r>
      <w:r>
        <w:rPr>
          <w:sz w:val="24"/>
        </w:rPr>
        <w:t>operation.</w:t>
      </w:r>
    </w:p>
    <w:p>
      <w:pPr>
        <w:pStyle w:val="BodyText"/>
        <w:spacing w:before="9"/>
        <w:rPr>
          <w:sz w:val="27"/>
        </w:rPr>
      </w:pPr>
    </w:p>
    <w:p>
      <w:pPr>
        <w:spacing w:before="0"/>
        <w:ind w:left="160" w:right="163" w:firstLine="0"/>
        <w:jc w:val="left"/>
        <w:rPr>
          <w:sz w:val="24"/>
        </w:rPr>
      </w:pPr>
      <w:r>
        <w:rPr>
          <w:sz w:val="24"/>
        </w:rPr>
        <w:t>While the OSHA Laboratory Standard specifies the requirement for SOPs for work involving hazardous chemicals, laboratories should also develop SOPs for use with any piece of equipment or operation that may pose any physical hazards. Examples include:</w:t>
      </w:r>
    </w:p>
    <w:p>
      <w:pPr>
        <w:pStyle w:val="ListParagraph"/>
        <w:numPr>
          <w:ilvl w:val="3"/>
          <w:numId w:val="64"/>
        </w:numPr>
        <w:tabs>
          <w:tab w:pos="2320" w:val="left" w:leader="none"/>
          <w:tab w:pos="2321" w:val="left" w:leader="none"/>
        </w:tabs>
        <w:spacing w:line="240" w:lineRule="auto" w:before="120" w:after="0"/>
        <w:ind w:left="2320" w:right="0" w:hanging="360"/>
        <w:jc w:val="left"/>
        <w:rPr>
          <w:sz w:val="24"/>
        </w:rPr>
      </w:pPr>
      <w:r>
        <w:rPr>
          <w:sz w:val="24"/>
        </w:rPr>
        <w:t>Safe use and considerations of</w:t>
      </w:r>
      <w:r>
        <w:rPr>
          <w:spacing w:val="-8"/>
          <w:sz w:val="24"/>
        </w:rPr>
        <w:t> </w:t>
      </w:r>
      <w:r>
        <w:rPr>
          <w:sz w:val="24"/>
        </w:rPr>
        <w:t>lasers.</w:t>
      </w:r>
    </w:p>
    <w:p>
      <w:pPr>
        <w:pStyle w:val="ListParagraph"/>
        <w:numPr>
          <w:ilvl w:val="3"/>
          <w:numId w:val="64"/>
        </w:numPr>
        <w:tabs>
          <w:tab w:pos="2320" w:val="left" w:leader="none"/>
          <w:tab w:pos="2321" w:val="left" w:leader="none"/>
        </w:tabs>
        <w:spacing w:line="240" w:lineRule="auto" w:before="40" w:after="0"/>
        <w:ind w:left="2320" w:right="0" w:hanging="360"/>
        <w:jc w:val="left"/>
        <w:rPr>
          <w:sz w:val="24"/>
        </w:rPr>
      </w:pPr>
      <w:r>
        <w:rPr>
          <w:sz w:val="24"/>
        </w:rPr>
        <w:t>Use of cryogenic liquids and fill</w:t>
      </w:r>
      <w:r>
        <w:rPr>
          <w:spacing w:val="-11"/>
          <w:sz w:val="24"/>
        </w:rPr>
        <w:t> </w:t>
      </w:r>
      <w:r>
        <w:rPr>
          <w:sz w:val="24"/>
        </w:rPr>
        <w:t>procedures.</w:t>
      </w:r>
    </w:p>
    <w:p>
      <w:pPr>
        <w:pStyle w:val="ListParagraph"/>
        <w:numPr>
          <w:ilvl w:val="3"/>
          <w:numId w:val="64"/>
        </w:numPr>
        <w:tabs>
          <w:tab w:pos="2320" w:val="left" w:leader="none"/>
          <w:tab w:pos="2321" w:val="left" w:leader="none"/>
        </w:tabs>
        <w:spacing w:line="240" w:lineRule="auto" w:before="37" w:after="0"/>
        <w:ind w:left="2320" w:right="0" w:hanging="360"/>
        <w:jc w:val="left"/>
        <w:rPr>
          <w:sz w:val="24"/>
        </w:rPr>
      </w:pPr>
      <w:r>
        <w:rPr>
          <w:sz w:val="24"/>
        </w:rPr>
        <w:t>Connecting regulators to gas cylinders and cylinder change</w:t>
      </w:r>
      <w:r>
        <w:rPr>
          <w:spacing w:val="-19"/>
          <w:sz w:val="24"/>
        </w:rPr>
        <w:t> </w:t>
      </w:r>
      <w:r>
        <w:rPr>
          <w:sz w:val="24"/>
        </w:rPr>
        <w:t>outs.</w:t>
      </w:r>
    </w:p>
    <w:p>
      <w:pPr>
        <w:pStyle w:val="ListParagraph"/>
        <w:numPr>
          <w:ilvl w:val="3"/>
          <w:numId w:val="64"/>
        </w:numPr>
        <w:tabs>
          <w:tab w:pos="2320" w:val="left" w:leader="none"/>
          <w:tab w:pos="2321" w:val="left" w:leader="none"/>
        </w:tabs>
        <w:spacing w:line="240" w:lineRule="auto" w:before="39" w:after="0"/>
        <w:ind w:left="2320" w:right="0" w:hanging="360"/>
        <w:jc w:val="left"/>
        <w:rPr>
          <w:sz w:val="24"/>
        </w:rPr>
      </w:pPr>
      <w:r>
        <w:rPr>
          <w:sz w:val="24"/>
        </w:rPr>
        <w:t>Use of equipment with high</w:t>
      </w:r>
      <w:r>
        <w:rPr>
          <w:spacing w:val="-10"/>
          <w:sz w:val="24"/>
        </w:rPr>
        <w:t> </w:t>
      </w:r>
      <w:r>
        <w:rPr>
          <w:sz w:val="24"/>
        </w:rPr>
        <w:t>voltage.</w:t>
      </w:r>
    </w:p>
    <w:p>
      <w:pPr>
        <w:pStyle w:val="BodyText"/>
        <w:spacing w:before="9"/>
        <w:rPr>
          <w:sz w:val="27"/>
        </w:rPr>
      </w:pPr>
    </w:p>
    <w:p>
      <w:pPr>
        <w:spacing w:before="0"/>
        <w:ind w:left="160" w:right="434" w:firstLine="0"/>
        <w:jc w:val="both"/>
        <w:rPr>
          <w:sz w:val="24"/>
        </w:rPr>
      </w:pPr>
      <w:r>
        <w:rPr>
          <w:sz w:val="24"/>
        </w:rPr>
        <w:t>Standard Operating Procedures do not need to be lengthy dissertations and it is perfectly acceptable to point laboratory personnel to other sources of information. An Example to include as part of the SOPs can be:</w:t>
      </w:r>
    </w:p>
    <w:p>
      <w:pPr>
        <w:spacing w:before="119"/>
        <w:ind w:left="880" w:right="0" w:firstLine="0"/>
        <w:jc w:val="left"/>
        <w:rPr>
          <w:i/>
          <w:sz w:val="24"/>
        </w:rPr>
      </w:pPr>
      <w:r>
        <w:rPr>
          <w:sz w:val="24"/>
        </w:rPr>
        <w:t>“</w:t>
      </w:r>
      <w:r>
        <w:rPr>
          <w:i/>
          <w:sz w:val="24"/>
        </w:rPr>
        <w:t>To use this piece of equipment, see page 4 in the operator’s manual (located in file cabinet</w:t>
      </w:r>
    </w:p>
    <w:p>
      <w:pPr>
        <w:spacing w:before="0"/>
        <w:ind w:left="880" w:right="0" w:firstLine="0"/>
        <w:jc w:val="left"/>
        <w:rPr>
          <w:i/>
          <w:sz w:val="24"/>
        </w:rPr>
      </w:pPr>
      <w:r>
        <w:rPr>
          <w:i/>
          <w:sz w:val="24"/>
        </w:rPr>
        <w:t>#4).”</w:t>
      </w:r>
    </w:p>
    <w:p>
      <w:pPr>
        <w:pStyle w:val="BodyText"/>
        <w:rPr>
          <w:i/>
          <w:sz w:val="26"/>
        </w:rPr>
      </w:pPr>
    </w:p>
    <w:p>
      <w:pPr>
        <w:spacing w:before="217"/>
        <w:ind w:left="160" w:right="242" w:firstLine="0"/>
        <w:jc w:val="left"/>
        <w:rPr>
          <w:sz w:val="24"/>
        </w:rPr>
      </w:pPr>
      <w:r>
        <w:rPr>
          <w:sz w:val="24"/>
        </w:rPr>
        <w:t>EH&amp;S can assist laboratories in developing general and specific SOPs for chemical use in laboratories. Due to the large variety of research and the number of laboratories at City College, it is the responsibility of each laboratory PI and department to ensure that SOPs are developed and the practices and procedures are adequate to protect their lab workers who use hazardous chemicals.</w:t>
      </w:r>
    </w:p>
    <w:p>
      <w:pPr>
        <w:spacing w:after="0"/>
        <w:jc w:val="left"/>
        <w:rPr>
          <w:sz w:val="24"/>
        </w:rPr>
        <w:sectPr>
          <w:pgSz w:w="12240" w:h="15840"/>
          <w:pgMar w:header="0" w:footer="1015" w:top="800" w:bottom="1200" w:left="920" w:right="920"/>
        </w:sectPr>
      </w:pPr>
    </w:p>
    <w:p>
      <w:pPr>
        <w:pStyle w:val="BodyText"/>
        <w:spacing w:before="4"/>
        <w:rPr>
          <w:sz w:val="13"/>
        </w:rPr>
      </w:pPr>
    </w:p>
    <w:p>
      <w:pPr>
        <w:spacing w:before="101" w:after="21"/>
        <w:ind w:left="160" w:right="0" w:firstLine="0"/>
        <w:jc w:val="left"/>
        <w:rPr>
          <w:rFonts w:ascii="Cambria"/>
          <w:b/>
          <w:sz w:val="28"/>
        </w:rPr>
      </w:pPr>
      <w:r>
        <w:rPr>
          <w:rFonts w:ascii="Cambria"/>
          <w:b/>
          <w:color w:val="365F91"/>
          <w:sz w:val="28"/>
        </w:rPr>
        <w:t>Standard Operating Procedure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22"/>
        </w:rPr>
      </w:pPr>
      <w:r>
        <w:rPr/>
        <w:pict>
          <v:shape style="position:absolute;margin-left:72.863998pt;margin-top:14.515pt;width:485.25pt;height:41.4pt;mso-position-horizontal-relative:page;mso-position-vertical-relative:paragraph;z-index:3832;mso-wrap-distance-left:0;mso-wrap-distance-right:0" type="#_x0000_t202" filled="true" fillcolor="#edebe0" stroked="false">
            <v:textbox inset="0,0,0,0">
              <w:txbxContent>
                <w:p>
                  <w:pPr>
                    <w:spacing w:line="240" w:lineRule="auto" w:before="0"/>
                    <w:ind w:left="343" w:right="345" w:firstLine="0"/>
                    <w:jc w:val="center"/>
                    <w:rPr>
                      <w:sz w:val="24"/>
                    </w:rPr>
                  </w:pPr>
                  <w:r>
                    <w:rPr>
                      <w:sz w:val="24"/>
                    </w:rPr>
                    <w:t>Read the Standard Operating Procedures Fact Sheet before filling out this form. Print out the completed form and keep a readily accessible hard copy in the lab (also keeping an electronic copy is highly recommended).</w:t>
                  </w:r>
                </w:p>
              </w:txbxContent>
            </v:textbox>
            <v:fill type="solid"/>
            <w10:wrap type="topAndBottom"/>
          </v:shape>
        </w:pict>
      </w:r>
    </w:p>
    <w:p>
      <w:pPr>
        <w:pStyle w:val="BodyText"/>
        <w:rPr>
          <w:rFonts w:ascii="Cambria"/>
          <w:b/>
          <w:sz w:val="20"/>
        </w:rPr>
      </w:pPr>
    </w:p>
    <w:p>
      <w:pPr>
        <w:pStyle w:val="BodyText"/>
        <w:spacing w:before="8" w:after="1"/>
        <w:rPr>
          <w:rFonts w:ascii="Cambria"/>
          <w:b/>
          <w:sz w:val="23"/>
        </w:rPr>
      </w:pPr>
    </w:p>
    <w:tbl>
      <w:tblPr>
        <w:tblW w:w="0" w:type="auto"/>
        <w:jc w:val="left"/>
        <w:tblInd w:w="5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552"/>
        <w:gridCol w:w="7979"/>
      </w:tblGrid>
      <w:tr>
        <w:trPr>
          <w:trHeight w:val="374" w:hRule="exact"/>
        </w:trPr>
        <w:tc>
          <w:tcPr>
            <w:tcW w:w="2552" w:type="dxa"/>
            <w:shd w:val="clear" w:color="auto" w:fill="EDEBE0"/>
          </w:tcPr>
          <w:p>
            <w:pPr>
              <w:pStyle w:val="TableParagraph"/>
              <w:spacing w:line="268" w:lineRule="exact"/>
              <w:ind w:left="103"/>
              <w:rPr>
                <w:sz w:val="24"/>
              </w:rPr>
            </w:pPr>
            <w:r>
              <w:rPr>
                <w:sz w:val="24"/>
              </w:rPr>
              <w:t>Date:</w:t>
            </w:r>
          </w:p>
        </w:tc>
        <w:tc>
          <w:tcPr>
            <w:tcW w:w="7979" w:type="dxa"/>
            <w:shd w:val="clear" w:color="auto" w:fill="F1F1F1"/>
          </w:tcPr>
          <w:p>
            <w:pPr/>
          </w:p>
        </w:tc>
      </w:tr>
      <w:tr>
        <w:trPr>
          <w:trHeight w:val="372" w:hRule="exact"/>
        </w:trPr>
        <w:tc>
          <w:tcPr>
            <w:tcW w:w="2552" w:type="dxa"/>
            <w:shd w:val="clear" w:color="auto" w:fill="EDEBE0"/>
          </w:tcPr>
          <w:p>
            <w:pPr>
              <w:pStyle w:val="TableParagraph"/>
              <w:spacing w:line="268" w:lineRule="exact"/>
              <w:ind w:left="103"/>
              <w:rPr>
                <w:sz w:val="24"/>
              </w:rPr>
            </w:pPr>
            <w:r>
              <w:rPr>
                <w:sz w:val="24"/>
              </w:rPr>
              <w:t>SOP Title:</w:t>
            </w:r>
          </w:p>
        </w:tc>
        <w:tc>
          <w:tcPr>
            <w:tcW w:w="7979" w:type="dxa"/>
            <w:shd w:val="clear" w:color="auto" w:fill="F1F1F1"/>
          </w:tcPr>
          <w:p>
            <w:pPr/>
          </w:p>
        </w:tc>
      </w:tr>
      <w:tr>
        <w:trPr>
          <w:trHeight w:val="358" w:hRule="exact"/>
        </w:trPr>
        <w:tc>
          <w:tcPr>
            <w:tcW w:w="2552" w:type="dxa"/>
            <w:shd w:val="clear" w:color="auto" w:fill="EDEBE0"/>
          </w:tcPr>
          <w:p>
            <w:pPr>
              <w:pStyle w:val="TableParagraph"/>
              <w:spacing w:line="268" w:lineRule="exact"/>
              <w:ind w:left="103"/>
              <w:rPr>
                <w:sz w:val="24"/>
              </w:rPr>
            </w:pPr>
            <w:r>
              <w:rPr>
                <w:sz w:val="24"/>
              </w:rPr>
              <w:t>Principal Investigator:</w:t>
            </w:r>
          </w:p>
        </w:tc>
        <w:tc>
          <w:tcPr>
            <w:tcW w:w="7979" w:type="dxa"/>
            <w:shd w:val="clear" w:color="auto" w:fill="F1F1F1"/>
          </w:tcPr>
          <w:p>
            <w:pPr/>
          </w:p>
        </w:tc>
      </w:tr>
      <w:tr>
        <w:trPr>
          <w:trHeight w:val="359" w:hRule="exact"/>
        </w:trPr>
        <w:tc>
          <w:tcPr>
            <w:tcW w:w="2552" w:type="dxa"/>
            <w:shd w:val="clear" w:color="auto" w:fill="EDEBE0"/>
          </w:tcPr>
          <w:p>
            <w:pPr>
              <w:pStyle w:val="TableParagraph"/>
              <w:spacing w:line="268" w:lineRule="exact"/>
              <w:ind w:left="103"/>
              <w:rPr>
                <w:sz w:val="24"/>
              </w:rPr>
            </w:pPr>
            <w:r>
              <w:rPr>
                <w:sz w:val="24"/>
              </w:rPr>
              <w:t>Department:</w:t>
            </w:r>
          </w:p>
        </w:tc>
        <w:tc>
          <w:tcPr>
            <w:tcW w:w="7979" w:type="dxa"/>
            <w:shd w:val="clear" w:color="auto" w:fill="F1F1F1"/>
          </w:tcPr>
          <w:p>
            <w:pPr/>
          </w:p>
        </w:tc>
      </w:tr>
      <w:tr>
        <w:trPr>
          <w:trHeight w:val="373" w:hRule="exact"/>
        </w:trPr>
        <w:tc>
          <w:tcPr>
            <w:tcW w:w="2552" w:type="dxa"/>
            <w:shd w:val="clear" w:color="auto" w:fill="EDEBE0"/>
          </w:tcPr>
          <w:p>
            <w:pPr>
              <w:pStyle w:val="TableParagraph"/>
              <w:spacing w:line="269" w:lineRule="exact"/>
              <w:ind w:left="103"/>
              <w:rPr>
                <w:sz w:val="24"/>
              </w:rPr>
            </w:pPr>
            <w:r>
              <w:rPr>
                <w:sz w:val="24"/>
              </w:rPr>
              <w:t>Room and Building:</w:t>
            </w:r>
          </w:p>
        </w:tc>
        <w:tc>
          <w:tcPr>
            <w:tcW w:w="7979" w:type="dxa"/>
            <w:shd w:val="clear" w:color="auto" w:fill="F1F1F1"/>
          </w:tcPr>
          <w:p>
            <w:pPr/>
          </w:p>
        </w:tc>
      </w:tr>
      <w:tr>
        <w:trPr>
          <w:trHeight w:val="372" w:hRule="exact"/>
        </w:trPr>
        <w:tc>
          <w:tcPr>
            <w:tcW w:w="2552" w:type="dxa"/>
            <w:shd w:val="clear" w:color="auto" w:fill="EDEBE0"/>
          </w:tcPr>
          <w:p>
            <w:pPr>
              <w:pStyle w:val="TableParagraph"/>
              <w:spacing w:line="268" w:lineRule="exact"/>
              <w:ind w:left="103"/>
              <w:rPr>
                <w:sz w:val="24"/>
              </w:rPr>
            </w:pPr>
            <w:r>
              <w:rPr>
                <w:sz w:val="24"/>
              </w:rPr>
              <w:t>Lab Phone Number:</w:t>
            </w:r>
          </w:p>
        </w:tc>
        <w:tc>
          <w:tcPr>
            <w:tcW w:w="7979" w:type="dxa"/>
            <w:shd w:val="clear" w:color="auto" w:fill="F1F1F1"/>
          </w:tcPr>
          <w:p>
            <w:pPr/>
          </w:p>
        </w:tc>
      </w:tr>
    </w:tbl>
    <w:p>
      <w:pPr>
        <w:pStyle w:val="BodyText"/>
        <w:rPr>
          <w:rFonts w:ascii="Cambria"/>
          <w:b/>
          <w:sz w:val="20"/>
        </w:rPr>
      </w:pPr>
    </w:p>
    <w:p>
      <w:pPr>
        <w:pStyle w:val="BodyText"/>
        <w:rPr>
          <w:rFonts w:ascii="Cambria"/>
          <w:b/>
          <w:sz w:val="20"/>
        </w:rPr>
      </w:pPr>
    </w:p>
    <w:p>
      <w:pPr>
        <w:pStyle w:val="BodyText"/>
        <w:spacing w:before="4"/>
        <w:rPr>
          <w:rFonts w:ascii="Cambria"/>
          <w:b/>
          <w:sz w:val="26"/>
        </w:rPr>
      </w:pPr>
    </w:p>
    <w:p>
      <w:pPr>
        <w:spacing w:before="100" w:after="19"/>
        <w:ind w:left="160" w:right="0" w:firstLine="0"/>
        <w:jc w:val="left"/>
        <w:rPr>
          <w:rFonts w:ascii="Cambria" w:hAnsi="Cambria"/>
          <w:b/>
          <w:sz w:val="24"/>
        </w:rPr>
      </w:pPr>
      <w:r>
        <w:rPr>
          <w:rFonts w:ascii="Cambria" w:hAnsi="Cambria"/>
          <w:b/>
          <w:color w:val="365F91"/>
          <w:sz w:val="24"/>
        </w:rPr>
        <w:t>Section 1 – Process or Experiment Description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group style="width:526.7pt;height:72.05pt;mso-position-horizontal-relative:char;mso-position-vertical-relative:line" coordorigin="0,0" coordsize="10534,1441">
            <v:rect style="position:absolute;left:12;top:562;width:9683;height:864" filled="true" fillcolor="#f1f1f1" stroked="false">
              <v:fill type="solid"/>
            </v:rect>
            <v:rect style="position:absolute;left:115;top:562;width:9477;height:413" filled="true" fillcolor="#f1f1f1" stroked="false">
              <v:fill type="solid"/>
            </v:rect>
            <v:line style="position:absolute" from="12,557" to="9695,557" stroked="true" strokeweight=".48pt" strokecolor="#000000">
              <v:stroke dashstyle="shortdot"/>
            </v:line>
            <v:line style="position:absolute" from="7,552" to="7,1435" stroked="true" strokeweight=".48pt" strokecolor="#000000">
              <v:stroke dashstyle="shortdot"/>
            </v:line>
            <v:line style="position:absolute" from="12,1430" to="9695,1430" stroked="true" strokeweight=".48pt" strokecolor="#000000">
              <v:stroke dashstyle="shortdot"/>
            </v:line>
            <v:line style="position:absolute" from="9700,552" to="9700,1435" stroked="true" strokeweight=".48pt" strokecolor="#000000">
              <v:stroke dashstyle="shortdot"/>
            </v:line>
            <v:shape style="position:absolute;left:0;top:0;width:10534;height:552" type="#_x0000_t202" filled="true" fillcolor="#edebe0" stroked="false">
              <v:textbox inset="0,0,0,0">
                <w:txbxContent>
                  <w:p>
                    <w:pPr>
                      <w:spacing w:line="240" w:lineRule="auto" w:before="0"/>
                      <w:ind w:left="107" w:right="222" w:firstLine="0"/>
                      <w:jc w:val="left"/>
                      <w:rPr>
                        <w:sz w:val="24"/>
                      </w:rPr>
                    </w:pPr>
                    <w:r>
                      <w:rPr>
                        <w:sz w:val="24"/>
                      </w:rPr>
                      <w:t>Provide a brief description of your process or experiment, including its purpose. Do not provide a detailed sequential description as this will be covered by section #15 of this template.</w:t>
                    </w:r>
                  </w:p>
                </w:txbxContent>
              </v:textbox>
              <v:fill type="solid"/>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spacing w:before="7"/>
        <w:rPr>
          <w:rFonts w:ascii="Cambria"/>
          <w:b/>
          <w:sz w:val="22"/>
        </w:rPr>
      </w:pPr>
    </w:p>
    <w:p>
      <w:pPr>
        <w:spacing w:before="100" w:after="19"/>
        <w:ind w:left="160" w:right="0" w:firstLine="0"/>
        <w:jc w:val="left"/>
        <w:rPr>
          <w:rFonts w:ascii="Cambria" w:hAnsi="Cambria"/>
          <w:b/>
          <w:sz w:val="24"/>
        </w:rPr>
      </w:pPr>
      <w:r>
        <w:rPr>
          <w:rFonts w:ascii="Cambria" w:hAnsi="Cambria"/>
          <w:b/>
          <w:color w:val="365F91"/>
          <w:sz w:val="24"/>
        </w:rPr>
        <w:t>Section 2 – Hazardous 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group style="width:527.15pt;height:58.25pt;mso-position-horizontal-relative:char;mso-position-vertical-relative:line" coordorigin="0,0" coordsize="10543,1165">
            <v:rect style="position:absolute;left:12;top:286;width:10521;height:864" filled="true" fillcolor="#f1f1f1" stroked="false">
              <v:fill type="solid"/>
            </v:rect>
            <v:rect style="position:absolute;left:115;top:286;width:10315;height:413" filled="true" fillcolor="#f1f1f1" stroked="false">
              <v:fill type="solid"/>
            </v:rect>
            <v:line style="position:absolute" from="12,281" to="10533,281" stroked="true" strokeweight=".48pt" strokecolor="#000000">
              <v:stroke dashstyle="shortdot"/>
            </v:line>
            <v:line style="position:absolute" from="7,276" to="7,1159" stroked="true" strokeweight=".48pt" strokecolor="#000000">
              <v:stroke dashstyle="shortdot"/>
            </v:line>
            <v:line style="position:absolute" from="12,1154" to="10533,1154" stroked="true" strokeweight=".48pt" strokecolor="#000000">
              <v:stroke dashstyle="shortdot"/>
            </v:line>
            <v:line style="position:absolute" from="10538,276" to="10538,1159" stroked="true" strokeweight=".48pt" strokecolor="#000000">
              <v:stroke dashstyle="shortdot"/>
            </v:line>
            <v:shape style="position:absolute;left:0;top:0;width:9705;height:276" type="#_x0000_t202" filled="true" fillcolor="#edebe0" stroked="false">
              <v:textbox inset="0,0,0,0">
                <w:txbxContent>
                  <w:p>
                    <w:pPr>
                      <w:spacing w:line="268" w:lineRule="exact" w:before="0"/>
                      <w:ind w:left="107" w:right="0" w:firstLine="0"/>
                      <w:jc w:val="left"/>
                      <w:rPr>
                        <w:sz w:val="24"/>
                      </w:rPr>
                    </w:pPr>
                    <w:r>
                      <w:rPr>
                        <w:sz w:val="24"/>
                      </w:rPr>
                      <w:t>List chemicals used. Include chemical name, common name and abbreviation.</w:t>
                    </w:r>
                  </w:p>
                </w:txbxContent>
              </v:textbox>
              <v:fill type="solid"/>
              <w10:wrap type="none"/>
            </v:shape>
          </v:group>
        </w:pict>
      </w:r>
      <w:r>
        <w:rPr>
          <w:rFonts w:ascii="Cambria"/>
          <w:sz w:val="20"/>
        </w:rPr>
      </w:r>
    </w:p>
    <w:p>
      <w:pPr>
        <w:spacing w:after="0"/>
        <w:rPr>
          <w:rFonts w:ascii="Cambria"/>
          <w:sz w:val="20"/>
        </w:rPr>
        <w:sectPr>
          <w:pgSz w:w="12240" w:h="15840"/>
          <w:pgMar w:header="0" w:footer="1015" w:top="1500" w:bottom="1200" w:left="920" w:right="120"/>
        </w:sectPr>
      </w:pPr>
    </w:p>
    <w:p>
      <w:pPr>
        <w:pStyle w:val="BodyText"/>
        <w:rPr>
          <w:rFonts w:ascii="Cambria"/>
          <w:b/>
          <w:sz w:val="25"/>
        </w:rPr>
      </w:pPr>
      <w:r>
        <w:rPr/>
        <w:pict>
          <v:line style="position:absolute;mso-position-horizontal-relative:page;mso-position-vertical-relative:page;z-index:-147688" from="78.264pt,685.731995pt" to="228.264007pt,685.731995pt" stroked="true" strokeweight=".48pt" strokecolor="#000000">
            <v:stroke dashstyle="solid"/>
            <w10:wrap type="none"/>
          </v:line>
        </w:pict>
      </w:r>
    </w:p>
    <w:p>
      <w:pPr>
        <w:spacing w:before="101" w:after="21"/>
        <w:ind w:left="160" w:right="0" w:firstLine="0"/>
        <w:jc w:val="left"/>
        <w:rPr>
          <w:rFonts w:ascii="Cambria" w:hAnsi="Cambria"/>
          <w:b/>
          <w:sz w:val="24"/>
        </w:rPr>
      </w:pPr>
      <w:r>
        <w:rPr>
          <w:rFonts w:ascii="Cambria" w:hAnsi="Cambria"/>
          <w:b/>
          <w:color w:val="365F91"/>
          <w:sz w:val="24"/>
          <w:u w:val="single" w:color="365F91"/>
        </w:rPr>
        <w:t>Section 3 </w:t>
      </w:r>
      <w:r>
        <w:rPr>
          <w:rFonts w:ascii="Cambria" w:hAnsi="Cambria"/>
          <w:b/>
          <w:color w:val="365F91"/>
          <w:sz w:val="24"/>
        </w:rPr>
        <w:t>– Potential Hazards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340"/>
        <w:rPr>
          <w:rFonts w:ascii="Cambria"/>
          <w:sz w:val="20"/>
        </w:rPr>
      </w:pPr>
      <w:r>
        <w:rPr>
          <w:rFonts w:ascii="Cambria"/>
          <w:sz w:val="20"/>
        </w:rPr>
        <w:pict>
          <v:group style="width:536.9pt;height:191.1pt;mso-position-horizontal-relative:char;mso-position-vertical-relative:line" coordorigin="0,0" coordsize="10738,3822">
            <v:rect style="position:absolute;left:233;top:0;width:10504;height:2138" filled="true" fillcolor="#edebe0" stroked="false">
              <v:fill type="solid"/>
            </v:rect>
            <v:rect style="position:absolute;left:341;top:0;width:10288;height:276" filled="true" fillcolor="#edebe0" stroked="false">
              <v:fill type="solid"/>
            </v:rect>
            <v:rect style="position:absolute;left:341;top:276;width:10288;height:276" filled="true" fillcolor="#edebe0" stroked="false">
              <v:fill type="solid"/>
            </v:rect>
            <v:rect style="position:absolute;left:341;top:552;width:10288;height:317" filled="true" fillcolor="#edebe0" stroked="false">
              <v:fill type="solid"/>
            </v:rect>
            <v:rect style="position:absolute;left:341;top:869;width:10288;height:319" filled="true" fillcolor="#edebe0" stroked="false">
              <v:fill type="solid"/>
            </v:rect>
            <v:rect style="position:absolute;left:341;top:1188;width:10288;height:317" filled="true" fillcolor="#edebe0" stroked="false">
              <v:fill type="solid"/>
            </v:rect>
            <v:rect style="position:absolute;left:341;top:1505;width:10288;height:317" filled="true" fillcolor="#edebe0" stroked="false">
              <v:fill type="solid"/>
            </v:rect>
            <v:rect style="position:absolute;left:341;top:1822;width:10288;height:317" filled="true" fillcolor="#edebe0" stroked="false">
              <v:fill type="solid"/>
            </v:rect>
            <v:rect style="position:absolute;left:10;top:2148;width:10468;height:1656" filled="true" fillcolor="#f1f1f1" stroked="false">
              <v:fill type="solid"/>
            </v:rect>
            <v:rect style="position:absolute;left:113;top:2148;width:10261;height:415" filled="true" fillcolor="#f1f1f1" stroked="false">
              <v:fill type="solid"/>
            </v:rect>
            <v:rect style="position:absolute;left:113;top:2563;width:10261;height:413" filled="true" fillcolor="#f1f1f1" stroked="false">
              <v:fill type="solid"/>
            </v:rect>
            <v:rect style="position:absolute;left:113;top:2977;width:10261;height:415" filled="true" fillcolor="#f1f1f1" stroked="false">
              <v:fill type="solid"/>
            </v:rect>
            <v:rect style="position:absolute;left:113;top:3392;width:10261;height:413" filled="true" fillcolor="#f1f1f1" stroked="false">
              <v:fill type="solid"/>
            </v:rect>
            <v:line style="position:absolute" from="10,2143" to="10478,2143" stroked="true" strokeweight=".48pt" strokecolor="#000000">
              <v:stroke dashstyle="shortdot"/>
            </v:line>
            <v:line style="position:absolute" from="5,2138" to="5,3817" stroked="true" strokeweight=".48pt" strokecolor="#000000">
              <v:stroke dashstyle="shortdot"/>
            </v:line>
            <v:line style="position:absolute" from="10,3812" to="10478,3812" stroked="true" strokeweight=".48pt" strokecolor="#000000">
              <v:stroke dashstyle="shortdot"/>
            </v:line>
            <v:line style="position:absolute" from="10483,2138" to="10483,3817" stroked="true" strokeweight=".48pt" strokecolor="#000000">
              <v:stroke dashstyle="shortdot"/>
            </v:line>
            <v:shape style="position:absolute;left:0;top:0;width:10738;height:3822" type="#_x0000_t202" filled="false" stroked="false">
              <v:textbox inset="0,0,0,0">
                <w:txbxContent>
                  <w:p>
                    <w:pPr>
                      <w:spacing w:line="268" w:lineRule="exact" w:before="0"/>
                      <w:ind w:left="340" w:right="0" w:firstLine="0"/>
                      <w:jc w:val="left"/>
                      <w:rPr>
                        <w:sz w:val="24"/>
                      </w:rPr>
                    </w:pPr>
                    <w:r>
                      <w:rPr>
                        <w:sz w:val="24"/>
                      </w:rPr>
                      <w:t>List chemicals used. Include chemical name, common name and abbreviation.</w:t>
                    </w:r>
                  </w:p>
                  <w:p>
                    <w:pPr>
                      <w:spacing w:before="0"/>
                      <w:ind w:left="340" w:right="0" w:firstLine="0"/>
                      <w:jc w:val="left"/>
                      <w:rPr>
                        <w:sz w:val="24"/>
                      </w:rPr>
                    </w:pPr>
                    <w:r>
                      <w:rPr>
                        <w:sz w:val="24"/>
                      </w:rPr>
                      <w:t>(Describe the potential hazards associated with the chemicals or the procedure.) Examples include:</w:t>
                    </w:r>
                  </w:p>
                  <w:p>
                    <w:pPr>
                      <w:numPr>
                        <w:ilvl w:val="0"/>
                        <w:numId w:val="65"/>
                      </w:numPr>
                      <w:tabs>
                        <w:tab w:pos="1061" w:val="left" w:leader="none"/>
                      </w:tabs>
                      <w:spacing w:before="2"/>
                      <w:ind w:left="1060" w:right="0" w:hanging="360"/>
                      <w:jc w:val="left"/>
                      <w:rPr>
                        <w:sz w:val="24"/>
                      </w:rPr>
                    </w:pPr>
                    <w:r>
                      <w:rPr>
                        <w:sz w:val="24"/>
                      </w:rPr>
                      <w:t>Chemical hazards such as carcinogenic, irritant, corrosive, acutely</w:t>
                    </w:r>
                    <w:r>
                      <w:rPr>
                        <w:spacing w:val="-15"/>
                        <w:sz w:val="24"/>
                      </w:rPr>
                      <w:t> </w:t>
                    </w:r>
                    <w:r>
                      <w:rPr>
                        <w:sz w:val="24"/>
                      </w:rPr>
                      <w:t>toxic</w:t>
                    </w:r>
                  </w:p>
                  <w:p>
                    <w:pPr>
                      <w:numPr>
                        <w:ilvl w:val="0"/>
                        <w:numId w:val="65"/>
                      </w:numPr>
                      <w:tabs>
                        <w:tab w:pos="1061" w:val="left" w:leader="none"/>
                      </w:tabs>
                      <w:spacing w:before="40"/>
                      <w:ind w:left="1060" w:right="0" w:hanging="360"/>
                      <w:jc w:val="left"/>
                      <w:rPr>
                        <w:sz w:val="24"/>
                      </w:rPr>
                    </w:pPr>
                    <w:r>
                      <w:rPr>
                        <w:sz w:val="24"/>
                      </w:rPr>
                      <w:t>Reproductive hazards such as teratogens or</w:t>
                    </w:r>
                    <w:r>
                      <w:rPr>
                        <w:spacing w:val="-9"/>
                        <w:sz w:val="24"/>
                      </w:rPr>
                      <w:t> </w:t>
                    </w:r>
                    <w:r>
                      <w:rPr>
                        <w:sz w:val="24"/>
                      </w:rPr>
                      <w:t>mutagens</w:t>
                    </w:r>
                  </w:p>
                  <w:p>
                    <w:pPr>
                      <w:numPr>
                        <w:ilvl w:val="0"/>
                        <w:numId w:val="65"/>
                      </w:numPr>
                      <w:tabs>
                        <w:tab w:pos="1061" w:val="left" w:leader="none"/>
                      </w:tabs>
                      <w:spacing w:before="42"/>
                      <w:ind w:left="1060" w:right="0" w:hanging="360"/>
                      <w:jc w:val="left"/>
                      <w:rPr>
                        <w:sz w:val="24"/>
                      </w:rPr>
                    </w:pPr>
                    <w:r>
                      <w:rPr>
                        <w:sz w:val="24"/>
                      </w:rPr>
                      <w:t>Allergies or chemical sensitivities that may be associated with the</w:t>
                    </w:r>
                    <w:r>
                      <w:rPr>
                        <w:spacing w:val="-12"/>
                        <w:sz w:val="24"/>
                      </w:rPr>
                      <w:t> </w:t>
                    </w:r>
                    <w:r>
                      <w:rPr>
                        <w:sz w:val="24"/>
                      </w:rPr>
                      <w:t>chemical</w:t>
                    </w:r>
                  </w:p>
                  <w:p>
                    <w:pPr>
                      <w:numPr>
                        <w:ilvl w:val="0"/>
                        <w:numId w:val="65"/>
                      </w:numPr>
                      <w:tabs>
                        <w:tab w:pos="1061" w:val="left" w:leader="none"/>
                      </w:tabs>
                      <w:spacing w:line="276" w:lineRule="auto" w:before="40"/>
                      <w:ind w:left="1060" w:right="219" w:hanging="360"/>
                      <w:jc w:val="left"/>
                      <w:rPr>
                        <w:sz w:val="22"/>
                      </w:rPr>
                    </w:pPr>
                    <w:r>
                      <w:rPr>
                        <w:sz w:val="24"/>
                      </w:rPr>
                      <w:t>Physical hazards such as reactive, unstable, pyrophoric, implosion, exothermic, use of high</w:t>
                    </w:r>
                    <w:r>
                      <w:rPr>
                        <w:spacing w:val="-15"/>
                        <w:sz w:val="24"/>
                      </w:rPr>
                      <w:t> </w:t>
                    </w:r>
                    <w:r>
                      <w:rPr>
                        <w:sz w:val="24"/>
                      </w:rPr>
                      <w:t>energy equipment.</w:t>
                    </w:r>
                  </w:p>
                </w:txbxContent>
              </v:textbox>
              <w10:wrap type="none"/>
            </v:shape>
          </v:group>
        </w:pict>
      </w:r>
      <w:r>
        <w:rPr>
          <w:rFonts w:ascii="Cambria"/>
          <w:sz w:val="20"/>
        </w:rPr>
      </w:r>
    </w:p>
    <w:p>
      <w:pPr>
        <w:pStyle w:val="BodyText"/>
        <w:rPr>
          <w:rFonts w:ascii="Cambria"/>
          <w:b/>
          <w:sz w:val="20"/>
        </w:rPr>
      </w:pPr>
    </w:p>
    <w:p>
      <w:pPr>
        <w:pStyle w:val="BodyText"/>
        <w:rPr>
          <w:rFonts w:ascii="Cambria"/>
          <w:b/>
          <w:sz w:val="20"/>
        </w:rPr>
      </w:pPr>
    </w:p>
    <w:p>
      <w:pPr>
        <w:spacing w:before="100" w:after="18"/>
        <w:ind w:left="160" w:right="0" w:firstLine="0"/>
        <w:jc w:val="left"/>
        <w:rPr>
          <w:rFonts w:ascii="Cambria" w:hAnsi="Cambria"/>
          <w:b/>
          <w:sz w:val="24"/>
        </w:rPr>
      </w:pPr>
      <w:r>
        <w:rPr>
          <w:rFonts w:ascii="Cambria" w:hAnsi="Cambria"/>
          <w:b/>
          <w:color w:val="365F91"/>
          <w:sz w:val="24"/>
        </w:rPr>
        <w:t>Section 4 – Routes of Exposure</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group style="width:528pt;height:72.150pt;mso-position-horizontal-relative:char;mso-position-vertical-relative:line" coordorigin="0,0" coordsize="10560,1443">
            <v:rect style="position:absolute;left:10;top:564;width:10540;height:864" filled="true" fillcolor="#f1f1f1" stroked="false">
              <v:fill type="solid"/>
            </v:rect>
            <v:rect style="position:absolute;left:113;top:564;width:10334;height:413" filled="true" fillcolor="#f1f1f1" stroked="false">
              <v:fill type="solid"/>
            </v:rect>
            <v:line style="position:absolute" from="10,557" to="10550,557" stroked="true" strokeweight=".48pt" strokecolor="#000000">
              <v:stroke dashstyle="shortdot"/>
            </v:line>
            <v:line style="position:absolute" from="5,552" to="5,1438" stroked="true" strokeweight=".48pt" strokecolor="#000000">
              <v:stroke dashstyle="shortdot"/>
            </v:line>
            <v:line style="position:absolute" from="10,1433" to="10550,1433" stroked="true" strokeweight=".48pt" strokecolor="#000000">
              <v:stroke dashstyle="shortdot"/>
            </v:line>
            <v:line style="position:absolute" from="10555,552" to="10555,1438" stroked="true" strokeweight=".48pt" strokecolor="#000000">
              <v:stroke dashstyle="shortdot"/>
            </v:line>
            <v:shape style="position:absolute;left:0;top:0;width:9705;height:552" type="#_x0000_t202" filled="true" fillcolor="#edebe0" stroked="false">
              <v:textbox inset="0,0,0,0">
                <w:txbxContent>
                  <w:p>
                    <w:pPr>
                      <w:spacing w:line="240" w:lineRule="auto" w:before="0"/>
                      <w:ind w:left="107" w:right="594" w:firstLine="0"/>
                      <w:jc w:val="left"/>
                      <w:rPr>
                        <w:sz w:val="24"/>
                      </w:rPr>
                    </w:pPr>
                    <w:r>
                      <w:rPr>
                        <w:sz w:val="24"/>
                      </w:rPr>
                      <w:t>As applicable, describe the potential routes of exposure associated with the procedure such as inhalation, injection and skin/eye contact.</w:t>
                    </w:r>
                  </w:p>
                </w:txbxContent>
              </v:textbox>
              <v:fill type="solid"/>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spacing w:before="3"/>
        <w:rPr>
          <w:rFonts w:ascii="Cambria"/>
          <w:b/>
          <w:sz w:val="26"/>
        </w:rPr>
      </w:pPr>
    </w:p>
    <w:p>
      <w:pPr>
        <w:spacing w:before="100" w:after="18"/>
        <w:ind w:left="160" w:right="0" w:firstLine="0"/>
        <w:jc w:val="left"/>
        <w:rPr>
          <w:rFonts w:ascii="Cambria" w:hAnsi="Cambria"/>
          <w:b/>
          <w:sz w:val="24"/>
        </w:rPr>
      </w:pPr>
      <w:r>
        <w:rPr>
          <w:rFonts w:ascii="Cambria" w:hAnsi="Cambria"/>
          <w:b/>
          <w:color w:val="365F91"/>
          <w:sz w:val="24"/>
        </w:rPr>
        <w:t>Section 5 – Approval</w:t>
      </w:r>
    </w:p>
    <w:tbl>
      <w:tblPr>
        <w:tblW w:w="0" w:type="auto"/>
        <w:jc w:val="left"/>
        <w:tblInd w:w="131"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top w:w="0" w:type="dxa"/>
          <w:left w:w="0" w:type="dxa"/>
          <w:bottom w:w="0" w:type="dxa"/>
          <w:right w:w="0" w:type="dxa"/>
        </w:tblCellMar>
        <w:tblLook w:val="01E0"/>
      </w:tblPr>
      <w:tblGrid>
        <w:gridCol w:w="408"/>
        <w:gridCol w:w="3217"/>
        <w:gridCol w:w="713"/>
        <w:gridCol w:w="698"/>
        <w:gridCol w:w="5089"/>
      </w:tblGrid>
      <w:tr>
        <w:trPr>
          <w:trHeight w:val="94" w:hRule="exact"/>
        </w:trPr>
        <w:tc>
          <w:tcPr>
            <w:tcW w:w="10125" w:type="dxa"/>
            <w:gridSpan w:val="5"/>
            <w:tcBorders>
              <w:left w:val="nil"/>
              <w:bottom w:val="nil"/>
              <w:right w:val="nil"/>
            </w:tcBorders>
            <w:shd w:val="clear" w:color="auto" w:fill="EDEBE0"/>
          </w:tcPr>
          <w:p>
            <w:pPr/>
          </w:p>
        </w:tc>
      </w:tr>
      <w:tr>
        <w:trPr>
          <w:trHeight w:val="420" w:hRule="exact"/>
        </w:trPr>
        <w:tc>
          <w:tcPr>
            <w:tcW w:w="408" w:type="dxa"/>
            <w:vMerge w:val="restart"/>
            <w:tcBorders>
              <w:top w:val="nil"/>
              <w:left w:val="nil"/>
              <w:right w:val="nil"/>
            </w:tcBorders>
          </w:tcPr>
          <w:p>
            <w:pPr/>
          </w:p>
        </w:tc>
        <w:tc>
          <w:tcPr>
            <w:tcW w:w="9717" w:type="dxa"/>
            <w:gridSpan w:val="4"/>
            <w:tcBorders>
              <w:top w:val="nil"/>
              <w:left w:val="nil"/>
              <w:bottom w:val="nil"/>
              <w:right w:val="nil"/>
            </w:tcBorders>
            <w:shd w:val="clear" w:color="auto" w:fill="EDEBE0"/>
          </w:tcPr>
          <w:p>
            <w:pPr>
              <w:pStyle w:val="TableParagraph"/>
              <w:spacing w:line="270" w:lineRule="exact"/>
              <w:ind w:left="107"/>
              <w:rPr>
                <w:sz w:val="24"/>
              </w:rPr>
            </w:pPr>
            <w:r>
              <w:rPr>
                <w:sz w:val="24"/>
              </w:rPr>
              <w:t>Use will be limited to the following personnel (check all that apply):</w:t>
            </w:r>
          </w:p>
        </w:tc>
      </w:tr>
      <w:tr>
        <w:trPr>
          <w:trHeight w:val="442"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shd w:val="clear" w:color="auto" w:fill="EDEBE0"/>
          </w:tcPr>
          <w:p>
            <w:pPr/>
          </w:p>
        </w:tc>
        <w:tc>
          <w:tcPr>
            <w:tcW w:w="713" w:type="dxa"/>
            <w:tcBorders>
              <w:top w:val="dotted" w:sz="4" w:space="0" w:color="000000"/>
              <w:left w:val="dotted" w:sz="4" w:space="0" w:color="000000"/>
              <w:bottom w:val="dotted" w:sz="4" w:space="0" w:color="000000"/>
              <w:right w:val="dotted" w:sz="4" w:space="0" w:color="000000"/>
            </w:tcBorders>
            <w:shd w:val="clear" w:color="auto" w:fill="EDEBE0"/>
          </w:tcPr>
          <w:p>
            <w:pPr>
              <w:pStyle w:val="TableParagraph"/>
              <w:spacing w:line="270" w:lineRule="exact"/>
              <w:ind w:left="100"/>
              <w:rPr>
                <w:sz w:val="24"/>
              </w:rPr>
            </w:pPr>
            <w:r>
              <w:rPr>
                <w:sz w:val="24"/>
              </w:rPr>
              <w:t>Yes</w:t>
            </w:r>
          </w:p>
        </w:tc>
        <w:tc>
          <w:tcPr>
            <w:tcW w:w="698" w:type="dxa"/>
            <w:tcBorders>
              <w:top w:val="dotted" w:sz="4" w:space="0" w:color="000000"/>
              <w:left w:val="dotted" w:sz="4" w:space="0" w:color="000000"/>
              <w:bottom w:val="dotted" w:sz="4" w:space="0" w:color="000000"/>
              <w:right w:val="dotted" w:sz="4" w:space="0" w:color="000000"/>
            </w:tcBorders>
            <w:shd w:val="clear" w:color="auto" w:fill="EDEBE0"/>
          </w:tcPr>
          <w:p>
            <w:pPr>
              <w:pStyle w:val="TableParagraph"/>
              <w:spacing w:line="270" w:lineRule="exact"/>
              <w:ind w:left="103"/>
              <w:rPr>
                <w:sz w:val="24"/>
              </w:rPr>
            </w:pPr>
            <w:r>
              <w:rPr>
                <w:sz w:val="24"/>
              </w:rPr>
              <w:t>No</w:t>
            </w:r>
          </w:p>
        </w:tc>
        <w:tc>
          <w:tcPr>
            <w:tcW w:w="5089" w:type="dxa"/>
            <w:vMerge w:val="restart"/>
            <w:tcBorders>
              <w:top w:val="nil"/>
              <w:left w:val="dotted" w:sz="4" w:space="0" w:color="000000"/>
              <w:right w:val="nil"/>
            </w:tcBorders>
          </w:tcPr>
          <w:p>
            <w:pPr/>
          </w:p>
        </w:tc>
      </w:tr>
      <w:tr>
        <w:trPr>
          <w:trHeight w:val="478"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before="88"/>
              <w:ind w:left="100"/>
              <w:rPr>
                <w:sz w:val="24"/>
              </w:rPr>
            </w:pPr>
            <w:r>
              <w:rPr>
                <w:sz w:val="24"/>
              </w:rPr>
              <w:t>Principal Investigator </w:t>
            </w:r>
            <w:r>
              <w:rPr>
                <w:sz w:val="24"/>
                <w:u w:val="single"/>
              </w:rPr>
              <w:t>  </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ind w:left="99"/>
              <w:rPr>
                <w:rFonts w:ascii="Cambria"/>
                <w:sz w:val="20"/>
              </w:rPr>
            </w:pPr>
            <w:r>
              <w:rPr>
                <w:rFonts w:ascii="Cambria"/>
                <w:sz w:val="20"/>
              </w:rPr>
              <w:drawing>
                <wp:inline distT="0" distB="0" distL="0" distR="0">
                  <wp:extent cx="149092" cy="21907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26" cstate="print"/>
                          <a:stretch>
                            <a:fillRect/>
                          </a:stretch>
                        </pic:blipFill>
                        <pic:spPr>
                          <a:xfrm>
                            <a:off x="0" y="0"/>
                            <a:ext cx="149092" cy="219075"/>
                          </a:xfrm>
                          <a:prstGeom prst="rect">
                            <a:avLst/>
                          </a:prstGeom>
                        </pic:spPr>
                      </pic:pic>
                    </a:graphicData>
                  </a:graphic>
                </wp:inline>
              </w:drawing>
            </w:r>
            <w:r>
              <w:rPr>
                <w:rFonts w:ascii="Cambria"/>
                <w:sz w:val="20"/>
              </w:rPr>
            </w:r>
          </w:p>
        </w:tc>
        <w:tc>
          <w:tcPr>
            <w:tcW w:w="698" w:type="dxa"/>
            <w:tcBorders>
              <w:top w:val="dotted" w:sz="4" w:space="0" w:color="000000"/>
              <w:left w:val="dotted" w:sz="4" w:space="0" w:color="000000"/>
              <w:bottom w:val="dotted" w:sz="4" w:space="0" w:color="000000"/>
              <w:right w:val="dotted" w:sz="4" w:space="0" w:color="000000"/>
            </w:tcBorders>
          </w:tcPr>
          <w:p>
            <w:pPr>
              <w:pStyle w:val="TableParagraph"/>
              <w:spacing w:before="1"/>
              <w:ind w:left="0"/>
              <w:rPr>
                <w:rFonts w:ascii="Cambria"/>
                <w:b/>
                <w:sz w:val="7"/>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2"/>
              <w:ind w:left="0"/>
              <w:rPr>
                <w:rFonts w:ascii="Cambria"/>
                <w:b/>
                <w:sz w:val="16"/>
              </w:rPr>
            </w:pPr>
          </w:p>
        </w:tc>
        <w:tc>
          <w:tcPr>
            <w:tcW w:w="5089" w:type="dxa"/>
            <w:vMerge/>
            <w:tcBorders>
              <w:left w:val="dotted" w:sz="4" w:space="0" w:color="000000"/>
              <w:right w:val="nil"/>
            </w:tcBorders>
          </w:tcPr>
          <w:p>
            <w:pPr/>
          </w:p>
        </w:tc>
      </w:tr>
      <w:tr>
        <w:trPr>
          <w:trHeight w:val="463"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before="80"/>
              <w:ind w:left="100"/>
              <w:rPr>
                <w:sz w:val="24"/>
              </w:rPr>
            </w:pPr>
            <w:r>
              <w:rPr>
                <w:sz w:val="24"/>
              </w:rPr>
              <w:t>Graduate students</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6"/>
              </w:rPr>
            </w:pPr>
          </w:p>
          <w:p>
            <w:pPr>
              <w:pStyle w:val="TableParagraph"/>
              <w:spacing w:line="195" w:lineRule="exact"/>
              <w:ind w:left="114"/>
              <w:rPr>
                <w:rFonts w:ascii="Cambria"/>
                <w:sz w:val="19"/>
              </w:rPr>
            </w:pPr>
            <w:r>
              <w:rPr>
                <w:rFonts w:ascii="Cambria"/>
                <w:position w:val="-3"/>
                <w:sz w:val="19"/>
              </w:rPr>
              <w:drawing>
                <wp:inline distT="0" distB="0" distL="0" distR="0">
                  <wp:extent cx="123783" cy="123825"/>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7"/>
              <w:ind w:left="0"/>
              <w:rPr>
                <w:rFonts w:ascii="Cambria"/>
                <w:b/>
                <w:sz w:val="15"/>
              </w:rPr>
            </w:pPr>
          </w:p>
        </w:tc>
        <w:tc>
          <w:tcPr>
            <w:tcW w:w="698"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6"/>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15" name="image6.png" descr=""/>
                  <wp:cNvGraphicFramePr>
                    <a:graphicFrameLocks noChangeAspect="1"/>
                  </wp:cNvGraphicFramePr>
                  <a:graphic>
                    <a:graphicData uri="http://schemas.openxmlformats.org/drawingml/2006/picture">
                      <pic:pic>
                        <pic:nvPicPr>
                          <pic:cNvPr id="16"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7"/>
              <w:ind w:left="0"/>
              <w:rPr>
                <w:rFonts w:ascii="Cambria"/>
                <w:b/>
                <w:sz w:val="15"/>
              </w:rPr>
            </w:pPr>
          </w:p>
        </w:tc>
        <w:tc>
          <w:tcPr>
            <w:tcW w:w="5089" w:type="dxa"/>
            <w:vMerge/>
            <w:tcBorders>
              <w:left w:val="dotted" w:sz="4" w:space="0" w:color="000000"/>
              <w:right w:val="nil"/>
            </w:tcBorders>
          </w:tcPr>
          <w:p>
            <w:pPr/>
          </w:p>
        </w:tc>
      </w:tr>
      <w:tr>
        <w:trPr>
          <w:trHeight w:val="461"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before="80"/>
              <w:ind w:left="100"/>
              <w:rPr>
                <w:sz w:val="24"/>
              </w:rPr>
            </w:pPr>
            <w:r>
              <w:rPr>
                <w:sz w:val="24"/>
              </w:rPr>
              <w:t>Technical staff</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3"/>
              <w:ind w:left="0"/>
              <w:rPr>
                <w:rFonts w:ascii="Cambria"/>
                <w:b/>
                <w:sz w:val="6"/>
              </w:rPr>
            </w:pPr>
          </w:p>
          <w:p>
            <w:pPr>
              <w:pStyle w:val="TableParagraph"/>
              <w:spacing w:line="195" w:lineRule="exact"/>
              <w:ind w:left="114"/>
              <w:rPr>
                <w:rFonts w:ascii="Cambria"/>
                <w:sz w:val="19"/>
              </w:rPr>
            </w:pPr>
            <w:r>
              <w:rPr>
                <w:rFonts w:ascii="Cambria"/>
                <w:position w:val="-3"/>
                <w:sz w:val="19"/>
              </w:rPr>
              <w:drawing>
                <wp:inline distT="0" distB="0" distL="0" distR="0">
                  <wp:extent cx="123783" cy="123825"/>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7"/>
              <w:ind w:left="0"/>
              <w:rPr>
                <w:rFonts w:ascii="Cambria"/>
                <w:b/>
                <w:sz w:val="15"/>
              </w:rPr>
            </w:pPr>
          </w:p>
        </w:tc>
        <w:tc>
          <w:tcPr>
            <w:tcW w:w="698" w:type="dxa"/>
            <w:tcBorders>
              <w:top w:val="dotted" w:sz="4" w:space="0" w:color="000000"/>
              <w:left w:val="dotted" w:sz="4" w:space="0" w:color="000000"/>
              <w:bottom w:val="dotted" w:sz="4" w:space="0" w:color="000000"/>
              <w:right w:val="dotted" w:sz="4" w:space="0" w:color="000000"/>
            </w:tcBorders>
          </w:tcPr>
          <w:p>
            <w:pPr>
              <w:pStyle w:val="TableParagraph"/>
              <w:spacing w:before="3"/>
              <w:ind w:left="0"/>
              <w:rPr>
                <w:rFonts w:ascii="Cambria"/>
                <w:b/>
                <w:sz w:val="6"/>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19" name="image6.png" descr=""/>
                  <wp:cNvGraphicFramePr>
                    <a:graphicFrameLocks noChangeAspect="1"/>
                  </wp:cNvGraphicFramePr>
                  <a:graphic>
                    <a:graphicData uri="http://schemas.openxmlformats.org/drawingml/2006/picture">
                      <pic:pic>
                        <pic:nvPicPr>
                          <pic:cNvPr id="20"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7"/>
              <w:ind w:left="0"/>
              <w:rPr>
                <w:rFonts w:ascii="Cambria"/>
                <w:b/>
                <w:sz w:val="15"/>
              </w:rPr>
            </w:pPr>
          </w:p>
        </w:tc>
        <w:tc>
          <w:tcPr>
            <w:tcW w:w="5089" w:type="dxa"/>
            <w:vMerge/>
            <w:tcBorders>
              <w:left w:val="dotted" w:sz="4" w:space="0" w:color="000000"/>
              <w:right w:val="nil"/>
            </w:tcBorders>
          </w:tcPr>
          <w:p>
            <w:pPr/>
          </w:p>
        </w:tc>
      </w:tr>
      <w:tr>
        <w:trPr>
          <w:trHeight w:val="488"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before="93"/>
              <w:ind w:left="100"/>
              <w:rPr>
                <w:sz w:val="24"/>
              </w:rPr>
            </w:pPr>
            <w:r>
              <w:rPr>
                <w:sz w:val="24"/>
              </w:rPr>
              <w:t>Post doctoral employees</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7"/>
              </w:rPr>
            </w:pPr>
          </w:p>
          <w:p>
            <w:pPr>
              <w:pStyle w:val="TableParagraph"/>
              <w:spacing w:line="195" w:lineRule="exact"/>
              <w:ind w:left="114"/>
              <w:rPr>
                <w:rFonts w:ascii="Cambria"/>
                <w:sz w:val="19"/>
              </w:rPr>
            </w:pPr>
            <w:r>
              <w:rPr>
                <w:rFonts w:ascii="Cambria"/>
                <w:position w:val="-3"/>
                <w:sz w:val="19"/>
              </w:rPr>
              <w:drawing>
                <wp:inline distT="0" distB="0" distL="0" distR="0">
                  <wp:extent cx="123783" cy="123825"/>
                  <wp:effectExtent l="0" t="0" r="0" b="0"/>
                  <wp:docPr id="21" name="image6.png" descr=""/>
                  <wp:cNvGraphicFramePr>
                    <a:graphicFrameLocks noChangeAspect="1"/>
                  </wp:cNvGraphicFramePr>
                  <a:graphic>
                    <a:graphicData uri="http://schemas.openxmlformats.org/drawingml/2006/picture">
                      <pic:pic>
                        <pic:nvPicPr>
                          <pic:cNvPr id="22"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8"/>
              <w:ind w:left="0"/>
              <w:rPr>
                <w:rFonts w:ascii="Cambria"/>
                <w:b/>
                <w:sz w:val="16"/>
              </w:rPr>
            </w:pPr>
          </w:p>
        </w:tc>
        <w:tc>
          <w:tcPr>
            <w:tcW w:w="698"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7"/>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8"/>
              <w:ind w:left="0"/>
              <w:rPr>
                <w:rFonts w:ascii="Cambria"/>
                <w:b/>
                <w:sz w:val="16"/>
              </w:rPr>
            </w:pPr>
          </w:p>
        </w:tc>
        <w:tc>
          <w:tcPr>
            <w:tcW w:w="5089" w:type="dxa"/>
            <w:vMerge/>
            <w:tcBorders>
              <w:left w:val="dotted" w:sz="4" w:space="0" w:color="000000"/>
              <w:right w:val="nil"/>
            </w:tcBorders>
          </w:tcPr>
          <w:p>
            <w:pPr/>
          </w:p>
        </w:tc>
      </w:tr>
      <w:tr>
        <w:trPr>
          <w:trHeight w:val="523" w:hRule="exact"/>
        </w:trPr>
        <w:tc>
          <w:tcPr>
            <w:tcW w:w="408" w:type="dxa"/>
            <w:vMerge/>
            <w:tcBorders>
              <w:left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before="112"/>
              <w:ind w:left="100"/>
              <w:rPr>
                <w:sz w:val="24"/>
              </w:rPr>
            </w:pPr>
            <w:r>
              <w:rPr>
                <w:sz w:val="24"/>
              </w:rPr>
              <w:t>Undergraduates</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spacing w:before="10"/>
              <w:ind w:left="0"/>
              <w:rPr>
                <w:rFonts w:ascii="Cambria"/>
                <w:b/>
                <w:sz w:val="8"/>
              </w:rPr>
            </w:pPr>
          </w:p>
          <w:p>
            <w:pPr>
              <w:pStyle w:val="TableParagraph"/>
              <w:spacing w:line="195" w:lineRule="exact"/>
              <w:ind w:left="114"/>
              <w:rPr>
                <w:rFonts w:ascii="Cambria"/>
                <w:sz w:val="19"/>
              </w:rPr>
            </w:pPr>
            <w:r>
              <w:rPr>
                <w:rFonts w:ascii="Cambria"/>
                <w:position w:val="-3"/>
                <w:sz w:val="19"/>
              </w:rPr>
              <w:drawing>
                <wp:inline distT="0" distB="0" distL="0" distR="0">
                  <wp:extent cx="123783" cy="123825"/>
                  <wp:effectExtent l="0" t="0" r="0" b="0"/>
                  <wp:docPr id="25" name="image6.png" descr=""/>
                  <wp:cNvGraphicFramePr>
                    <a:graphicFrameLocks noChangeAspect="1"/>
                  </wp:cNvGraphicFramePr>
                  <a:graphic>
                    <a:graphicData uri="http://schemas.openxmlformats.org/drawingml/2006/picture">
                      <pic:pic>
                        <pic:nvPicPr>
                          <pic:cNvPr id="26"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3"/>
              <w:ind w:left="0"/>
              <w:rPr>
                <w:rFonts w:ascii="Cambria"/>
                <w:b/>
                <w:sz w:val="18"/>
              </w:rPr>
            </w:pPr>
          </w:p>
        </w:tc>
        <w:tc>
          <w:tcPr>
            <w:tcW w:w="698" w:type="dxa"/>
            <w:tcBorders>
              <w:top w:val="dotted" w:sz="4" w:space="0" w:color="000000"/>
              <w:left w:val="dotted" w:sz="4" w:space="0" w:color="000000"/>
              <w:bottom w:val="dotted" w:sz="4" w:space="0" w:color="000000"/>
              <w:right w:val="dotted" w:sz="4" w:space="0" w:color="000000"/>
            </w:tcBorders>
          </w:tcPr>
          <w:p>
            <w:pPr>
              <w:pStyle w:val="TableParagraph"/>
              <w:spacing w:before="10"/>
              <w:ind w:left="0"/>
              <w:rPr>
                <w:rFonts w:ascii="Cambria"/>
                <w:b/>
                <w:sz w:val="8"/>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27" name="image6.png" descr=""/>
                  <wp:cNvGraphicFramePr>
                    <a:graphicFrameLocks noChangeAspect="1"/>
                  </wp:cNvGraphicFramePr>
                  <a:graphic>
                    <a:graphicData uri="http://schemas.openxmlformats.org/drawingml/2006/picture">
                      <pic:pic>
                        <pic:nvPicPr>
                          <pic:cNvPr id="28"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3"/>
              <w:ind w:left="0"/>
              <w:rPr>
                <w:rFonts w:ascii="Cambria"/>
                <w:b/>
                <w:sz w:val="18"/>
              </w:rPr>
            </w:pPr>
          </w:p>
        </w:tc>
        <w:tc>
          <w:tcPr>
            <w:tcW w:w="5089" w:type="dxa"/>
            <w:vMerge/>
            <w:tcBorders>
              <w:left w:val="dotted" w:sz="4" w:space="0" w:color="000000"/>
              <w:right w:val="nil"/>
            </w:tcBorders>
          </w:tcPr>
          <w:p>
            <w:pPr/>
          </w:p>
        </w:tc>
      </w:tr>
      <w:tr>
        <w:trPr>
          <w:trHeight w:val="1118" w:hRule="exact"/>
        </w:trPr>
        <w:tc>
          <w:tcPr>
            <w:tcW w:w="408" w:type="dxa"/>
            <w:vMerge/>
            <w:tcBorders>
              <w:left w:val="nil"/>
              <w:bottom w:val="nil"/>
              <w:right w:val="nil"/>
            </w:tcBorders>
          </w:tcPr>
          <w:p>
            <w:pPr/>
          </w:p>
        </w:tc>
        <w:tc>
          <w:tcPr>
            <w:tcW w:w="3217" w:type="dxa"/>
            <w:tcBorders>
              <w:top w:val="dotted" w:sz="4" w:space="0" w:color="000000"/>
              <w:left w:val="dotted" w:sz="4" w:space="0" w:color="000000"/>
              <w:bottom w:val="dotted" w:sz="4" w:space="0" w:color="000000"/>
              <w:right w:val="dotted" w:sz="4" w:space="0" w:color="000000"/>
            </w:tcBorders>
          </w:tcPr>
          <w:p>
            <w:pPr>
              <w:pStyle w:val="TableParagraph"/>
              <w:spacing w:line="268" w:lineRule="exact"/>
              <w:ind w:left="100"/>
              <w:rPr>
                <w:sz w:val="24"/>
              </w:rPr>
            </w:pPr>
            <w:r>
              <w:rPr>
                <w:sz w:val="24"/>
              </w:rPr>
              <w:t>Other (describe)</w:t>
            </w:r>
          </w:p>
        </w:tc>
        <w:tc>
          <w:tcPr>
            <w:tcW w:w="713" w:type="dxa"/>
            <w:tcBorders>
              <w:top w:val="dotted" w:sz="4" w:space="0" w:color="000000"/>
              <w:left w:val="dotted" w:sz="4" w:space="0" w:color="000000"/>
              <w:bottom w:val="dotted" w:sz="4" w:space="0" w:color="000000"/>
              <w:right w:val="dotted" w:sz="4" w:space="0" w:color="000000"/>
            </w:tcBorders>
          </w:tcPr>
          <w:p>
            <w:pPr>
              <w:pStyle w:val="TableParagraph"/>
              <w:ind w:left="0"/>
              <w:rPr>
                <w:rFonts w:ascii="Cambria"/>
                <w:b/>
                <w:sz w:val="20"/>
              </w:rPr>
            </w:pPr>
          </w:p>
          <w:p>
            <w:pPr>
              <w:pStyle w:val="TableParagraph"/>
              <w:spacing w:before="3"/>
              <w:ind w:left="0"/>
              <w:rPr>
                <w:rFonts w:ascii="Cambria"/>
                <w:b/>
                <w:sz w:val="14"/>
              </w:rPr>
            </w:pPr>
          </w:p>
          <w:p>
            <w:pPr>
              <w:pStyle w:val="TableParagraph"/>
              <w:spacing w:line="195" w:lineRule="exact"/>
              <w:ind w:left="114"/>
              <w:rPr>
                <w:rFonts w:ascii="Cambria"/>
                <w:sz w:val="19"/>
              </w:rPr>
            </w:pPr>
            <w:r>
              <w:rPr>
                <w:rFonts w:ascii="Cambria"/>
                <w:position w:val="-3"/>
                <w:sz w:val="19"/>
              </w:rPr>
              <w:drawing>
                <wp:inline distT="0" distB="0" distL="0" distR="0">
                  <wp:extent cx="123783" cy="123825"/>
                  <wp:effectExtent l="0" t="0" r="0" b="0"/>
                  <wp:docPr id="29" name="image6.png" descr=""/>
                  <wp:cNvGraphicFramePr>
                    <a:graphicFrameLocks noChangeAspect="1"/>
                  </wp:cNvGraphicFramePr>
                  <a:graphic>
                    <a:graphicData uri="http://schemas.openxmlformats.org/drawingml/2006/picture">
                      <pic:pic>
                        <pic:nvPicPr>
                          <pic:cNvPr id="30"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ind w:left="0"/>
              <w:rPr>
                <w:rFonts w:ascii="Cambria"/>
                <w:b/>
                <w:sz w:val="20"/>
              </w:rPr>
            </w:pPr>
          </w:p>
          <w:p>
            <w:pPr>
              <w:pStyle w:val="TableParagraph"/>
              <w:spacing w:before="7"/>
              <w:ind w:left="0"/>
              <w:rPr>
                <w:rFonts w:ascii="Cambria"/>
                <w:b/>
                <w:sz w:val="23"/>
              </w:rPr>
            </w:pPr>
          </w:p>
        </w:tc>
        <w:tc>
          <w:tcPr>
            <w:tcW w:w="698" w:type="dxa"/>
            <w:tcBorders>
              <w:top w:val="dotted" w:sz="4" w:space="0" w:color="000000"/>
              <w:left w:val="dotted" w:sz="4" w:space="0" w:color="000000"/>
              <w:bottom w:val="dotted" w:sz="4" w:space="0" w:color="000000"/>
              <w:right w:val="dotted" w:sz="4" w:space="0" w:color="000000"/>
            </w:tcBorders>
          </w:tcPr>
          <w:p>
            <w:pPr>
              <w:pStyle w:val="TableParagraph"/>
              <w:ind w:left="0"/>
              <w:rPr>
                <w:rFonts w:ascii="Cambria"/>
                <w:b/>
                <w:sz w:val="20"/>
              </w:rPr>
            </w:pPr>
          </w:p>
          <w:p>
            <w:pPr>
              <w:pStyle w:val="TableParagraph"/>
              <w:spacing w:before="3"/>
              <w:ind w:left="0"/>
              <w:rPr>
                <w:rFonts w:ascii="Cambria"/>
                <w:b/>
                <w:sz w:val="14"/>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31" name="image6.png" descr=""/>
                  <wp:cNvGraphicFramePr>
                    <a:graphicFrameLocks noChangeAspect="1"/>
                  </wp:cNvGraphicFramePr>
                  <a:graphic>
                    <a:graphicData uri="http://schemas.openxmlformats.org/drawingml/2006/picture">
                      <pic:pic>
                        <pic:nvPicPr>
                          <pic:cNvPr id="32"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ind w:left="0"/>
              <w:rPr>
                <w:rFonts w:ascii="Cambria"/>
                <w:b/>
                <w:sz w:val="20"/>
              </w:rPr>
            </w:pPr>
          </w:p>
          <w:p>
            <w:pPr>
              <w:pStyle w:val="TableParagraph"/>
              <w:spacing w:before="7"/>
              <w:ind w:left="0"/>
              <w:rPr>
                <w:rFonts w:ascii="Cambria"/>
                <w:b/>
                <w:sz w:val="23"/>
              </w:rPr>
            </w:pPr>
          </w:p>
        </w:tc>
        <w:tc>
          <w:tcPr>
            <w:tcW w:w="5089" w:type="dxa"/>
            <w:vMerge/>
            <w:tcBorders>
              <w:left w:val="dotted" w:sz="4" w:space="0" w:color="000000"/>
              <w:bottom w:val="nil"/>
              <w:right w:val="nil"/>
            </w:tcBorders>
          </w:tcPr>
          <w:p>
            <w:pPr/>
          </w:p>
        </w:tc>
      </w:tr>
    </w:tbl>
    <w:p>
      <w:pPr>
        <w:spacing w:after="0"/>
        <w:sectPr>
          <w:pgSz w:w="12240" w:h="15840"/>
          <w:pgMar w:header="0" w:footer="1015" w:top="1500" w:bottom="1200" w:left="920" w:right="12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spacing w:before="229" w:after="18"/>
        <w:ind w:left="160" w:right="0" w:firstLine="0"/>
        <w:jc w:val="left"/>
        <w:rPr>
          <w:rFonts w:ascii="Cambria" w:hAnsi="Cambria"/>
          <w:b/>
          <w:sz w:val="24"/>
        </w:rPr>
      </w:pPr>
      <w:r>
        <w:rPr>
          <w:rFonts w:ascii="Cambria" w:hAnsi="Cambria"/>
          <w:b/>
          <w:color w:val="365F91"/>
          <w:sz w:val="24"/>
        </w:rPr>
        <w:t>Section 6 – Training</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group style="width:527.5pt;height:145pt;mso-position-horizontal-relative:char;mso-position-vertical-relative:line" coordorigin="0,0" coordsize="10550,2900">
            <v:rect style="position:absolute;left:0;top:0;width:10550;height:2900" filled="true" fillcolor="#edebe0" stroked="false">
              <v:fill type="solid"/>
            </v:rect>
            <v:rect style="position:absolute;left:108;top:0;width:10334;height:276" filled="true" fillcolor="#edebe0" stroked="false">
              <v:fill type="solid"/>
            </v:rect>
            <v:rect style="position:absolute;left:108;top:276;width:10334;height:276" filled="true" fillcolor="#edebe0" stroked="false">
              <v:fill type="solid"/>
            </v:rect>
            <v:rect style="position:absolute;left:108;top:552;width:10334;height:293" filled="true" fillcolor="#edebe0" stroked="false">
              <v:fill type="solid"/>
            </v:rect>
            <v:line style="position:absolute" from="3334,820" to="3394,820" stroked="true" strokeweight=".59999pt" strokecolor="#0000ff">
              <v:stroke dashstyle="solid"/>
            </v:line>
            <v:rect style="position:absolute;left:108;top:845;width:10334;height:295" filled="true" fillcolor="#edebe0" stroked="false">
              <v:fill type="solid"/>
            </v:rect>
            <v:rect style="position:absolute;left:108;top:1140;width:10334;height:293" filled="true" fillcolor="#edebe0" stroked="false">
              <v:fill type="solid"/>
            </v:rect>
            <v:rect style="position:absolute;left:108;top:1433;width:10334;height:293" filled="true" fillcolor="#edebe0" stroked="false">
              <v:fill type="solid"/>
            </v:rect>
            <v:rect style="position:absolute;left:108;top:1726;width:10334;height:293" filled="true" fillcolor="#edebe0" stroked="false">
              <v:fill type="solid"/>
            </v:rect>
            <v:rect style="position:absolute;left:108;top:2019;width:10334;height:293" filled="true" fillcolor="#edebe0" stroked="false">
              <v:fill type="solid"/>
            </v:rect>
            <v:rect style="position:absolute;left:108;top:2312;width:10334;height:295" filled="true" fillcolor="#edebe0" stroked="false">
              <v:fill type="solid"/>
            </v:rect>
            <v:rect style="position:absolute;left:108;top:2607;width:10334;height:293" filled="true" fillcolor="#edebe0" stroked="false">
              <v:fill type="solid"/>
            </v:rect>
            <v:shape style="position:absolute;left:0;top:0;width:10550;height:2900" type="#_x0000_t202" filled="false" stroked="false">
              <v:textbox inset="0,0,0,0">
                <w:txbxContent>
                  <w:p>
                    <w:pPr>
                      <w:spacing w:line="240" w:lineRule="auto" w:before="0"/>
                      <w:ind w:left="107" w:right="132" w:firstLine="0"/>
                      <w:jc w:val="left"/>
                      <w:rPr>
                        <w:sz w:val="24"/>
                      </w:rPr>
                    </w:pPr>
                    <w:r>
                      <w:rPr>
                        <w:sz w:val="24"/>
                      </w:rPr>
                      <w:t>Training requirements: The user must demonstrate competency and familiarity regarding the safe handling and use of this material prior to purchase. Training should include the following:</w:t>
                    </w:r>
                  </w:p>
                  <w:p>
                    <w:pPr>
                      <w:numPr>
                        <w:ilvl w:val="0"/>
                        <w:numId w:val="66"/>
                      </w:numPr>
                      <w:tabs>
                        <w:tab w:pos="827" w:val="left" w:leader="none"/>
                        <w:tab w:pos="828" w:val="left" w:leader="none"/>
                      </w:tabs>
                      <w:spacing w:line="293" w:lineRule="exact" w:before="10"/>
                      <w:ind w:left="827" w:right="0" w:hanging="359"/>
                      <w:jc w:val="left"/>
                      <w:rPr>
                        <w:sz w:val="24"/>
                      </w:rPr>
                    </w:pPr>
                    <w:r>
                      <w:rPr>
                        <w:sz w:val="24"/>
                      </w:rPr>
                      <w:t>Review of current</w:t>
                    </w:r>
                    <w:r>
                      <w:rPr>
                        <w:spacing w:val="-5"/>
                        <w:sz w:val="24"/>
                      </w:rPr>
                      <w:t> </w:t>
                    </w:r>
                    <w:r>
                      <w:rPr>
                        <w:sz w:val="24"/>
                      </w:rPr>
                      <w:t>MSDS</w:t>
                    </w:r>
                  </w:p>
                  <w:p>
                    <w:pPr>
                      <w:numPr>
                        <w:ilvl w:val="0"/>
                        <w:numId w:val="66"/>
                      </w:numPr>
                      <w:tabs>
                        <w:tab w:pos="827" w:val="left" w:leader="none"/>
                        <w:tab w:pos="828" w:val="left" w:leader="none"/>
                      </w:tabs>
                      <w:spacing w:line="293" w:lineRule="exact" w:before="0"/>
                      <w:ind w:left="827" w:right="0" w:hanging="359"/>
                      <w:jc w:val="left"/>
                      <w:rPr>
                        <w:sz w:val="24"/>
                      </w:rPr>
                    </w:pPr>
                    <w:r>
                      <w:rPr>
                        <w:sz w:val="24"/>
                      </w:rPr>
                      <w:t>Review of the OSHA Lab</w:t>
                    </w:r>
                    <w:r>
                      <w:rPr>
                        <w:spacing w:val="-6"/>
                        <w:sz w:val="24"/>
                      </w:rPr>
                      <w:t> </w:t>
                    </w:r>
                    <w:r>
                      <w:rPr>
                        <w:sz w:val="24"/>
                      </w:rPr>
                      <w:t>Standard</w:t>
                    </w:r>
                  </w:p>
                  <w:p>
                    <w:pPr>
                      <w:numPr>
                        <w:ilvl w:val="0"/>
                        <w:numId w:val="66"/>
                      </w:numPr>
                      <w:tabs>
                        <w:tab w:pos="827" w:val="left" w:leader="none"/>
                        <w:tab w:pos="828" w:val="left" w:leader="none"/>
                      </w:tabs>
                      <w:spacing w:line="293" w:lineRule="exact" w:before="2"/>
                      <w:ind w:left="827" w:right="0" w:hanging="359"/>
                      <w:jc w:val="left"/>
                      <w:rPr>
                        <w:sz w:val="24"/>
                      </w:rPr>
                    </w:pPr>
                    <w:r>
                      <w:rPr>
                        <w:sz w:val="24"/>
                      </w:rPr>
                      <w:t>Review of the </w:t>
                    </w:r>
                    <w:hyperlink r:id="rId28">
                      <w:r>
                        <w:rPr>
                          <w:color w:val="0000FF"/>
                          <w:sz w:val="24"/>
                          <w:u w:val="single" w:color="0000FF"/>
                        </w:rPr>
                        <w:t>Chemical Hygiene</w:t>
                      </w:r>
                      <w:r>
                        <w:rPr>
                          <w:color w:val="0000FF"/>
                          <w:spacing w:val="-9"/>
                          <w:sz w:val="24"/>
                          <w:u w:val="single" w:color="0000FF"/>
                        </w:rPr>
                        <w:t> </w:t>
                      </w:r>
                      <w:r>
                        <w:rPr>
                          <w:color w:val="0000FF"/>
                          <w:sz w:val="24"/>
                          <w:u w:val="single" w:color="0000FF"/>
                        </w:rPr>
                        <w:t>Plan</w:t>
                      </w:r>
                    </w:hyperlink>
                  </w:p>
                  <w:p>
                    <w:pPr>
                      <w:numPr>
                        <w:ilvl w:val="0"/>
                        <w:numId w:val="66"/>
                      </w:numPr>
                      <w:tabs>
                        <w:tab w:pos="827" w:val="left" w:leader="none"/>
                        <w:tab w:pos="828" w:val="left" w:leader="none"/>
                      </w:tabs>
                      <w:spacing w:line="293" w:lineRule="exact" w:before="0"/>
                      <w:ind w:left="827" w:right="0" w:hanging="359"/>
                      <w:jc w:val="left"/>
                      <w:rPr>
                        <w:sz w:val="24"/>
                      </w:rPr>
                    </w:pPr>
                    <w:r>
                      <w:rPr>
                        <w:sz w:val="24"/>
                      </w:rPr>
                      <w:t>Review </w:t>
                    </w:r>
                    <w:hyperlink r:id="rId29">
                      <w:r>
                        <w:rPr>
                          <w:color w:val="0000FF"/>
                          <w:sz w:val="24"/>
                          <w:u w:val="single" w:color="0000FF"/>
                        </w:rPr>
                        <w:t>CUNY Laboratory</w:t>
                      </w:r>
                      <w:r>
                        <w:rPr>
                          <w:color w:val="0000FF"/>
                          <w:spacing w:val="-9"/>
                          <w:sz w:val="24"/>
                          <w:u w:val="single" w:color="0000FF"/>
                        </w:rPr>
                        <w:t> </w:t>
                      </w:r>
                      <w:r>
                        <w:rPr>
                          <w:color w:val="0000FF"/>
                          <w:sz w:val="24"/>
                          <w:u w:val="single" w:color="0000FF"/>
                        </w:rPr>
                        <w:t>Manual</w:t>
                      </w:r>
                    </w:hyperlink>
                  </w:p>
                  <w:p>
                    <w:pPr>
                      <w:numPr>
                        <w:ilvl w:val="0"/>
                        <w:numId w:val="66"/>
                      </w:numPr>
                      <w:tabs>
                        <w:tab w:pos="827" w:val="left" w:leader="none"/>
                        <w:tab w:pos="828" w:val="left" w:leader="none"/>
                      </w:tabs>
                      <w:spacing w:line="293" w:lineRule="exact" w:before="0"/>
                      <w:ind w:left="827" w:right="0" w:hanging="359"/>
                      <w:jc w:val="left"/>
                      <w:rPr>
                        <w:sz w:val="24"/>
                      </w:rPr>
                    </w:pPr>
                    <w:r>
                      <w:rPr>
                        <w:sz w:val="24"/>
                      </w:rPr>
                      <w:t>Laboratory safety training</w:t>
                    </w:r>
                    <w:r>
                      <w:rPr>
                        <w:spacing w:val="-11"/>
                        <w:sz w:val="24"/>
                      </w:rPr>
                      <w:t> </w:t>
                    </w:r>
                    <w:r>
                      <w:rPr>
                        <w:sz w:val="24"/>
                      </w:rPr>
                      <w:t>(EH&amp;S)</w:t>
                    </w:r>
                  </w:p>
                  <w:p>
                    <w:pPr>
                      <w:numPr>
                        <w:ilvl w:val="0"/>
                        <w:numId w:val="66"/>
                      </w:numPr>
                      <w:tabs>
                        <w:tab w:pos="827" w:val="left" w:leader="none"/>
                        <w:tab w:pos="828" w:val="left" w:leader="none"/>
                      </w:tabs>
                      <w:spacing w:line="293" w:lineRule="exact" w:before="0"/>
                      <w:ind w:left="827" w:right="0" w:hanging="359"/>
                      <w:jc w:val="left"/>
                      <w:rPr>
                        <w:sz w:val="24"/>
                      </w:rPr>
                    </w:pPr>
                    <w:r>
                      <w:rPr>
                        <w:sz w:val="24"/>
                      </w:rPr>
                      <w:t>Special training provided by the</w:t>
                    </w:r>
                    <w:r>
                      <w:rPr>
                        <w:spacing w:val="-10"/>
                        <w:sz w:val="24"/>
                      </w:rPr>
                      <w:t> </w:t>
                    </w:r>
                    <w:r>
                      <w:rPr>
                        <w:sz w:val="24"/>
                      </w:rPr>
                      <w:t>department/supervisor</w:t>
                    </w:r>
                  </w:p>
                  <w:p>
                    <w:pPr>
                      <w:numPr>
                        <w:ilvl w:val="0"/>
                        <w:numId w:val="66"/>
                      </w:numPr>
                      <w:tabs>
                        <w:tab w:pos="827" w:val="left" w:leader="none"/>
                        <w:tab w:pos="828" w:val="left" w:leader="none"/>
                      </w:tabs>
                      <w:spacing w:line="293" w:lineRule="exact" w:before="0"/>
                      <w:ind w:left="827" w:right="0" w:hanging="359"/>
                      <w:jc w:val="left"/>
                      <w:rPr>
                        <w:sz w:val="24"/>
                      </w:rPr>
                    </w:pPr>
                    <w:r>
                      <w:rPr>
                        <w:sz w:val="24"/>
                      </w:rPr>
                      <w:t>Review of the departmental safety</w:t>
                    </w:r>
                    <w:r>
                      <w:rPr>
                        <w:spacing w:val="-9"/>
                        <w:sz w:val="24"/>
                      </w:rPr>
                      <w:t> </w:t>
                    </w:r>
                    <w:r>
                      <w:rPr>
                        <w:sz w:val="24"/>
                      </w:rPr>
                      <w:t>manual</w:t>
                    </w:r>
                  </w:p>
                  <w:p>
                    <w:pPr>
                      <w:numPr>
                        <w:ilvl w:val="0"/>
                        <w:numId w:val="66"/>
                      </w:numPr>
                      <w:tabs>
                        <w:tab w:pos="827" w:val="left" w:leader="none"/>
                        <w:tab w:pos="828" w:val="left" w:leader="none"/>
                      </w:tabs>
                      <w:spacing w:before="1"/>
                      <w:ind w:left="827" w:right="0" w:hanging="359"/>
                      <w:jc w:val="left"/>
                      <w:rPr>
                        <w:sz w:val="24"/>
                      </w:rPr>
                    </w:pPr>
                    <w:r>
                      <w:rPr>
                        <w:sz w:val="24"/>
                      </w:rPr>
                      <w:t>Safety meetings and</w:t>
                    </w:r>
                    <w:r>
                      <w:rPr>
                        <w:spacing w:val="-10"/>
                        <w:sz w:val="24"/>
                      </w:rPr>
                      <w:t> </w:t>
                    </w:r>
                    <w:r>
                      <w:rPr>
                        <w:sz w:val="24"/>
                      </w:rPr>
                      <w:t>seminars</w:t>
                    </w:r>
                  </w:p>
                </w:txbxContent>
              </v:textbox>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spacing w:before="7"/>
        <w:rPr>
          <w:rFonts w:ascii="Cambria"/>
          <w:b/>
          <w:sz w:val="15"/>
        </w:rPr>
      </w:pPr>
    </w:p>
    <w:p>
      <w:pPr>
        <w:spacing w:before="100" w:after="21"/>
        <w:ind w:left="160" w:right="0" w:firstLine="0"/>
        <w:jc w:val="left"/>
        <w:rPr>
          <w:rFonts w:ascii="Cambria" w:hAnsi="Cambria"/>
          <w:b/>
          <w:sz w:val="24"/>
        </w:rPr>
      </w:pPr>
      <w:r>
        <w:rPr>
          <w:rFonts w:ascii="Cambria" w:hAnsi="Cambria"/>
          <w:b/>
          <w:color w:val="365F91"/>
          <w:sz w:val="24"/>
        </w:rPr>
        <w:t>Section 7 – Personal Protective Equipment</w:t>
      </w:r>
    </w:p>
    <w:tbl>
      <w:tblPr>
        <w:tblW w:w="0" w:type="auto"/>
        <w:jc w:val="left"/>
        <w:tblInd w:w="13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8"/>
        <w:gridCol w:w="4229"/>
        <w:gridCol w:w="540"/>
        <w:gridCol w:w="4429"/>
        <w:gridCol w:w="533"/>
      </w:tblGrid>
      <w:tr>
        <w:trPr>
          <w:trHeight w:val="94" w:hRule="exact"/>
        </w:trPr>
        <w:tc>
          <w:tcPr>
            <w:tcW w:w="10140" w:type="dxa"/>
            <w:gridSpan w:val="5"/>
            <w:tcBorders>
              <w:top w:val="single" w:sz="12" w:space="0" w:color="365F91"/>
            </w:tcBorders>
            <w:shd w:val="clear" w:color="auto" w:fill="EDEBE0"/>
          </w:tcPr>
          <w:p>
            <w:pPr/>
          </w:p>
        </w:tc>
      </w:tr>
      <w:tr>
        <w:trPr>
          <w:trHeight w:val="557" w:hRule="exact"/>
        </w:trPr>
        <w:tc>
          <w:tcPr>
            <w:tcW w:w="408" w:type="dxa"/>
            <w:vMerge w:val="restart"/>
          </w:tcPr>
          <w:p>
            <w:pPr/>
          </w:p>
        </w:tc>
        <w:tc>
          <w:tcPr>
            <w:tcW w:w="9198" w:type="dxa"/>
            <w:gridSpan w:val="3"/>
            <w:shd w:val="clear" w:color="auto" w:fill="EDEBE0"/>
          </w:tcPr>
          <w:p>
            <w:pPr>
              <w:pStyle w:val="TableParagraph"/>
              <w:ind w:left="107" w:right="481"/>
              <w:rPr>
                <w:sz w:val="24"/>
              </w:rPr>
            </w:pPr>
            <w:r>
              <w:rPr>
                <w:sz w:val="24"/>
              </w:rPr>
              <w:t>All personnel are required to wear the following personal protective equipment whenever handling this material (check all that apply):</w:t>
            </w:r>
          </w:p>
        </w:tc>
        <w:tc>
          <w:tcPr>
            <w:tcW w:w="533" w:type="dxa"/>
          </w:tcPr>
          <w:p>
            <w:pPr/>
          </w:p>
        </w:tc>
      </w:tr>
      <w:tr>
        <w:trPr>
          <w:trHeight w:val="586"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before="141"/>
              <w:ind w:left="100"/>
              <w:rPr>
                <w:sz w:val="24"/>
              </w:rPr>
            </w:pPr>
            <w:r>
              <w:rPr>
                <w:sz w:val="24"/>
              </w:rPr>
              <w:t>Safety glasses</w:t>
            </w:r>
          </w:p>
        </w:tc>
        <w:tc>
          <w:tcPr>
            <w:tcW w:w="540" w:type="dxa"/>
            <w:tcBorders>
              <w:left w:val="dotted" w:sz="4" w:space="0" w:color="000000"/>
              <w:bottom w:val="dotted" w:sz="4" w:space="0" w:color="000000"/>
              <w:right w:val="dotted" w:sz="4" w:space="0" w:color="000000"/>
            </w:tcBorders>
          </w:tcPr>
          <w:p>
            <w:pPr>
              <w:pStyle w:val="TableParagraph"/>
              <w:spacing w:before="6"/>
              <w:ind w:left="0"/>
              <w:rPr>
                <w:rFonts w:ascii="Cambria"/>
                <w:b/>
                <w:sz w:val="15"/>
              </w:rPr>
            </w:pPr>
          </w:p>
          <w:p>
            <w:pPr>
              <w:pStyle w:val="TableParagraph"/>
              <w:spacing w:line="204" w:lineRule="exact"/>
              <w:ind w:left="117"/>
              <w:rPr>
                <w:rFonts w:ascii="Cambria"/>
                <w:sz w:val="20"/>
              </w:rPr>
            </w:pPr>
            <w:r>
              <w:rPr>
                <w:rFonts w:ascii="Cambria"/>
                <w:position w:val="-3"/>
                <w:sz w:val="20"/>
              </w:rPr>
              <w:drawing>
                <wp:inline distT="0" distB="0" distL="0" distR="0">
                  <wp:extent cx="124286" cy="130016"/>
                  <wp:effectExtent l="0" t="0" r="0" b="0"/>
                  <wp:docPr id="33" name="image6.png" descr=""/>
                  <wp:cNvGraphicFramePr>
                    <a:graphicFrameLocks noChangeAspect="1"/>
                  </wp:cNvGraphicFramePr>
                  <a:graphic>
                    <a:graphicData uri="http://schemas.openxmlformats.org/drawingml/2006/picture">
                      <pic:pic>
                        <pic:nvPicPr>
                          <pic:cNvPr id="34" name="image6.png"/>
                          <pic:cNvPicPr/>
                        </pic:nvPicPr>
                        <pic:blipFill>
                          <a:blip r:embed="rId27" cstate="print"/>
                          <a:stretch>
                            <a:fillRect/>
                          </a:stretch>
                        </pic:blipFill>
                        <pic:spPr>
                          <a:xfrm>
                            <a:off x="0" y="0"/>
                            <a:ext cx="124286" cy="130016"/>
                          </a:xfrm>
                          <a:prstGeom prst="rect">
                            <a:avLst/>
                          </a:prstGeom>
                        </pic:spPr>
                      </pic:pic>
                    </a:graphicData>
                  </a:graphic>
                </wp:inline>
              </w:drawing>
            </w:r>
            <w:r>
              <w:rPr>
                <w:rFonts w:ascii="Cambria"/>
                <w:position w:val="-3"/>
                <w:sz w:val="20"/>
              </w:rPr>
            </w:r>
          </w:p>
          <w:p>
            <w:pPr>
              <w:pStyle w:val="TableParagraph"/>
              <w:spacing w:before="7"/>
              <w:ind w:left="0"/>
              <w:rPr>
                <w:rFonts w:ascii="Cambria"/>
                <w:b/>
                <w:sz w:val="16"/>
              </w:rPr>
            </w:pPr>
          </w:p>
        </w:tc>
        <w:tc>
          <w:tcPr>
            <w:tcW w:w="4962" w:type="dxa"/>
            <w:gridSpan w:val="2"/>
            <w:vMerge w:val="restart"/>
            <w:tcBorders>
              <w:left w:val="dotted" w:sz="4" w:space="0" w:color="000000"/>
            </w:tcBorders>
          </w:tcPr>
          <w:p>
            <w:pPr/>
          </w:p>
        </w:tc>
      </w:tr>
      <w:tr>
        <w:trPr>
          <w:trHeight w:val="586"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before="143"/>
              <w:ind w:left="100"/>
              <w:rPr>
                <w:sz w:val="24"/>
              </w:rPr>
            </w:pPr>
            <w:r>
              <w:rPr>
                <w:sz w:val="24"/>
              </w:rPr>
              <w:t>Chemical safety goggles</w:t>
            </w:r>
          </w:p>
        </w:tc>
        <w:tc>
          <w:tcPr>
            <w:tcW w:w="540"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15"/>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35" name="image6.png" descr=""/>
                  <wp:cNvGraphicFramePr>
                    <a:graphicFrameLocks noChangeAspect="1"/>
                  </wp:cNvGraphicFramePr>
                  <a:graphic>
                    <a:graphicData uri="http://schemas.openxmlformats.org/drawingml/2006/picture">
                      <pic:pic>
                        <pic:nvPicPr>
                          <pic:cNvPr id="36"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ind w:left="0"/>
              <w:rPr>
                <w:rFonts w:ascii="Cambria"/>
                <w:b/>
                <w:sz w:val="17"/>
              </w:rPr>
            </w:pPr>
          </w:p>
        </w:tc>
        <w:tc>
          <w:tcPr>
            <w:tcW w:w="4962" w:type="dxa"/>
            <w:gridSpan w:val="2"/>
            <w:vMerge/>
            <w:tcBorders>
              <w:left w:val="dotted" w:sz="4" w:space="0" w:color="000000"/>
            </w:tcBorders>
          </w:tcPr>
          <w:p>
            <w:pPr/>
          </w:p>
        </w:tc>
      </w:tr>
      <w:tr>
        <w:trPr>
          <w:trHeight w:val="586"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68" w:lineRule="exact"/>
              <w:ind w:left="100"/>
              <w:rPr>
                <w:sz w:val="24"/>
              </w:rPr>
            </w:pPr>
            <w:r>
              <w:rPr>
                <w:sz w:val="24"/>
              </w:rPr>
              <w:t>Face shield</w:t>
            </w:r>
          </w:p>
        </w:tc>
        <w:tc>
          <w:tcPr>
            <w:tcW w:w="540" w:type="dxa"/>
            <w:tcBorders>
              <w:top w:val="dotted" w:sz="4" w:space="0" w:color="000000"/>
              <w:left w:val="dotted" w:sz="4" w:space="0" w:color="000000"/>
              <w:bottom w:val="dotted" w:sz="4" w:space="0" w:color="000000"/>
              <w:right w:val="dotted" w:sz="4" w:space="0" w:color="000000"/>
            </w:tcBorders>
          </w:tcPr>
          <w:p>
            <w:pPr>
              <w:pStyle w:val="TableParagraph"/>
              <w:spacing w:after="1"/>
              <w:ind w:left="0"/>
              <w:rPr>
                <w:rFonts w:ascii="Cambria"/>
                <w:b/>
                <w:sz w:val="15"/>
              </w:rPr>
            </w:pPr>
          </w:p>
          <w:p>
            <w:pPr>
              <w:pStyle w:val="TableParagraph"/>
              <w:spacing w:line="204" w:lineRule="exact"/>
              <w:ind w:left="117"/>
              <w:rPr>
                <w:rFonts w:ascii="Cambria"/>
                <w:sz w:val="20"/>
              </w:rPr>
            </w:pPr>
            <w:r>
              <w:rPr>
                <w:rFonts w:ascii="Cambria"/>
                <w:position w:val="-3"/>
                <w:sz w:val="20"/>
              </w:rPr>
              <w:drawing>
                <wp:inline distT="0" distB="0" distL="0" distR="0">
                  <wp:extent cx="124286" cy="130016"/>
                  <wp:effectExtent l="0" t="0" r="0" b="0"/>
                  <wp:docPr id="37" name="image6.png" descr=""/>
                  <wp:cNvGraphicFramePr>
                    <a:graphicFrameLocks noChangeAspect="1"/>
                  </wp:cNvGraphicFramePr>
                  <a:graphic>
                    <a:graphicData uri="http://schemas.openxmlformats.org/drawingml/2006/picture">
                      <pic:pic>
                        <pic:nvPicPr>
                          <pic:cNvPr id="38" name="image6.png"/>
                          <pic:cNvPicPr/>
                        </pic:nvPicPr>
                        <pic:blipFill>
                          <a:blip r:embed="rId27" cstate="print"/>
                          <a:stretch>
                            <a:fillRect/>
                          </a:stretch>
                        </pic:blipFill>
                        <pic:spPr>
                          <a:xfrm>
                            <a:off x="0" y="0"/>
                            <a:ext cx="124286" cy="130016"/>
                          </a:xfrm>
                          <a:prstGeom prst="rect">
                            <a:avLst/>
                          </a:prstGeom>
                        </pic:spPr>
                      </pic:pic>
                    </a:graphicData>
                  </a:graphic>
                </wp:inline>
              </w:drawing>
            </w:r>
            <w:r>
              <w:rPr>
                <w:rFonts w:ascii="Cambria"/>
                <w:position w:val="-3"/>
                <w:sz w:val="20"/>
              </w:rPr>
            </w:r>
          </w:p>
          <w:p>
            <w:pPr>
              <w:pStyle w:val="TableParagraph"/>
              <w:spacing w:before="7"/>
              <w:ind w:left="0"/>
              <w:rPr>
                <w:rFonts w:ascii="Cambria"/>
                <w:b/>
                <w:sz w:val="16"/>
              </w:rPr>
            </w:pPr>
          </w:p>
        </w:tc>
        <w:tc>
          <w:tcPr>
            <w:tcW w:w="4962" w:type="dxa"/>
            <w:gridSpan w:val="2"/>
            <w:vMerge/>
            <w:tcBorders>
              <w:left w:val="dotted" w:sz="4" w:space="0" w:color="000000"/>
            </w:tcBorders>
          </w:tcPr>
          <w:p>
            <w:pPr/>
          </w:p>
        </w:tc>
      </w:tr>
      <w:tr>
        <w:trPr>
          <w:trHeight w:val="587"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68" w:lineRule="exact"/>
              <w:ind w:left="100"/>
              <w:rPr>
                <w:sz w:val="24"/>
              </w:rPr>
            </w:pPr>
            <w:r>
              <w:rPr>
                <w:sz w:val="24"/>
              </w:rPr>
              <w:t>Gloves (</w:t>
            </w:r>
            <w:r>
              <w:rPr>
                <w:i/>
                <w:sz w:val="24"/>
              </w:rPr>
              <w:t>type</w:t>
            </w:r>
            <w:r>
              <w:rPr>
                <w:sz w:val="24"/>
              </w:rPr>
              <w:t>)</w:t>
            </w:r>
          </w:p>
        </w:tc>
        <w:tc>
          <w:tcPr>
            <w:tcW w:w="540" w:type="dxa"/>
            <w:tcBorders>
              <w:top w:val="dotted" w:sz="4" w:space="0" w:color="000000"/>
              <w:left w:val="dotted" w:sz="4" w:space="0" w:color="000000"/>
              <w:bottom w:val="dotted" w:sz="4" w:space="0" w:color="000000"/>
              <w:right w:val="dotted" w:sz="4" w:space="0" w:color="000000"/>
            </w:tcBorders>
          </w:tcPr>
          <w:p>
            <w:pPr>
              <w:pStyle w:val="TableParagraph"/>
              <w:spacing w:before="5"/>
              <w:ind w:left="0"/>
              <w:rPr>
                <w:rFonts w:ascii="Cambria"/>
                <w:b/>
                <w:sz w:val="15"/>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39" name="image6.png" descr=""/>
                  <wp:cNvGraphicFramePr>
                    <a:graphicFrameLocks noChangeAspect="1"/>
                  </wp:cNvGraphicFramePr>
                  <a:graphic>
                    <a:graphicData uri="http://schemas.openxmlformats.org/drawingml/2006/picture">
                      <pic:pic>
                        <pic:nvPicPr>
                          <pic:cNvPr id="40"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spacing w:before="1"/>
              <w:ind w:left="0"/>
              <w:rPr>
                <w:rFonts w:ascii="Cambria"/>
                <w:b/>
                <w:sz w:val="17"/>
              </w:rPr>
            </w:pPr>
          </w:p>
        </w:tc>
        <w:tc>
          <w:tcPr>
            <w:tcW w:w="4962" w:type="dxa"/>
            <w:gridSpan w:val="2"/>
            <w:vMerge/>
            <w:tcBorders>
              <w:left w:val="dotted" w:sz="4" w:space="0" w:color="000000"/>
            </w:tcBorders>
          </w:tcPr>
          <w:p>
            <w:pPr/>
          </w:p>
        </w:tc>
      </w:tr>
      <w:tr>
        <w:trPr>
          <w:trHeight w:val="587"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69" w:lineRule="exact"/>
              <w:ind w:left="100"/>
              <w:rPr>
                <w:sz w:val="24"/>
              </w:rPr>
            </w:pPr>
            <w:r>
              <w:rPr>
                <w:sz w:val="24"/>
              </w:rPr>
              <w:t>Lab coat</w:t>
            </w:r>
          </w:p>
        </w:tc>
        <w:tc>
          <w:tcPr>
            <w:tcW w:w="540" w:type="dxa"/>
            <w:tcBorders>
              <w:top w:val="dotted" w:sz="4" w:space="0" w:color="000000"/>
              <w:left w:val="dotted" w:sz="4" w:space="0" w:color="000000"/>
              <w:bottom w:val="dotted" w:sz="4" w:space="0" w:color="000000"/>
              <w:right w:val="dotted" w:sz="4" w:space="0" w:color="000000"/>
            </w:tcBorders>
          </w:tcPr>
          <w:p>
            <w:pPr>
              <w:pStyle w:val="TableParagraph"/>
              <w:spacing w:before="6" w:after="1"/>
              <w:ind w:left="0"/>
              <w:rPr>
                <w:rFonts w:ascii="Cambria"/>
                <w:b/>
                <w:sz w:val="15"/>
              </w:rPr>
            </w:pPr>
          </w:p>
          <w:p>
            <w:pPr>
              <w:pStyle w:val="TableParagraph"/>
              <w:spacing w:line="195" w:lineRule="exact"/>
              <w:ind w:left="117"/>
              <w:rPr>
                <w:rFonts w:ascii="Cambria"/>
                <w:sz w:val="19"/>
              </w:rPr>
            </w:pPr>
            <w:r>
              <w:rPr>
                <w:rFonts w:ascii="Cambria"/>
                <w:position w:val="-3"/>
                <w:sz w:val="19"/>
              </w:rPr>
              <w:drawing>
                <wp:inline distT="0" distB="0" distL="0" distR="0">
                  <wp:extent cx="123783" cy="123825"/>
                  <wp:effectExtent l="0" t="0" r="0" b="0"/>
                  <wp:docPr id="41" name="image6.png" descr=""/>
                  <wp:cNvGraphicFramePr>
                    <a:graphicFrameLocks noChangeAspect="1"/>
                  </wp:cNvGraphicFramePr>
                  <a:graphic>
                    <a:graphicData uri="http://schemas.openxmlformats.org/drawingml/2006/picture">
                      <pic:pic>
                        <pic:nvPicPr>
                          <pic:cNvPr id="42" name="image6.png"/>
                          <pic:cNvPicPr/>
                        </pic:nvPicPr>
                        <pic:blipFill>
                          <a:blip r:embed="rId27" cstate="print"/>
                          <a:stretch>
                            <a:fillRect/>
                          </a:stretch>
                        </pic:blipFill>
                        <pic:spPr>
                          <a:xfrm>
                            <a:off x="0" y="0"/>
                            <a:ext cx="123783" cy="123825"/>
                          </a:xfrm>
                          <a:prstGeom prst="rect">
                            <a:avLst/>
                          </a:prstGeom>
                        </pic:spPr>
                      </pic:pic>
                    </a:graphicData>
                  </a:graphic>
                </wp:inline>
              </w:drawing>
            </w:r>
            <w:r>
              <w:rPr>
                <w:rFonts w:ascii="Cambria"/>
                <w:position w:val="-3"/>
                <w:sz w:val="19"/>
              </w:rPr>
            </w:r>
          </w:p>
          <w:p>
            <w:pPr>
              <w:pStyle w:val="TableParagraph"/>
              <w:ind w:left="0"/>
              <w:rPr>
                <w:rFonts w:ascii="Cambria"/>
                <w:b/>
                <w:sz w:val="17"/>
              </w:rPr>
            </w:pPr>
          </w:p>
        </w:tc>
        <w:tc>
          <w:tcPr>
            <w:tcW w:w="4962" w:type="dxa"/>
            <w:gridSpan w:val="2"/>
            <w:vMerge/>
            <w:tcBorders>
              <w:left w:val="dotted" w:sz="4" w:space="0" w:color="000000"/>
            </w:tcBorders>
          </w:tcPr>
          <w:p>
            <w:pPr/>
          </w:p>
        </w:tc>
      </w:tr>
      <w:tr>
        <w:trPr>
          <w:trHeight w:val="586"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68" w:lineRule="exact"/>
              <w:ind w:left="100"/>
              <w:rPr>
                <w:sz w:val="24"/>
              </w:rPr>
            </w:pPr>
            <w:r>
              <w:rPr>
                <w:sz w:val="24"/>
              </w:rPr>
              <w:t>Rubber coat</w:t>
            </w:r>
          </w:p>
        </w:tc>
        <w:tc>
          <w:tcPr>
            <w:tcW w:w="540" w:type="dxa"/>
            <w:tcBorders>
              <w:top w:val="dotted" w:sz="4" w:space="0" w:color="000000"/>
              <w:left w:val="dotted" w:sz="4" w:space="0" w:color="000000"/>
              <w:bottom w:val="dotted" w:sz="4" w:space="0" w:color="000000"/>
              <w:right w:val="dotted" w:sz="4" w:space="0" w:color="000000"/>
            </w:tcBorders>
          </w:tcPr>
          <w:p>
            <w:pPr>
              <w:pStyle w:val="TableParagraph"/>
              <w:ind w:left="0"/>
              <w:rPr>
                <w:rFonts w:ascii="Cambria"/>
                <w:b/>
                <w:sz w:val="16"/>
              </w:rPr>
            </w:pPr>
          </w:p>
          <w:p>
            <w:pPr>
              <w:pStyle w:val="TableParagraph"/>
              <w:spacing w:line="195" w:lineRule="exact"/>
              <w:ind w:left="117"/>
              <w:rPr>
                <w:rFonts w:ascii="Cambria"/>
                <w:sz w:val="19"/>
              </w:rPr>
            </w:pPr>
            <w:r>
              <w:rPr>
                <w:rFonts w:ascii="Cambria"/>
                <w:position w:val="-3"/>
                <w:sz w:val="19"/>
              </w:rPr>
              <w:drawing>
                <wp:inline distT="0" distB="0" distL="0" distR="0">
                  <wp:extent cx="123838" cy="123825"/>
                  <wp:effectExtent l="0" t="0" r="0" b="0"/>
                  <wp:docPr id="43" name="image6.png" descr=""/>
                  <wp:cNvGraphicFramePr>
                    <a:graphicFrameLocks noChangeAspect="1"/>
                  </wp:cNvGraphicFramePr>
                  <a:graphic>
                    <a:graphicData uri="http://schemas.openxmlformats.org/drawingml/2006/picture">
                      <pic:pic>
                        <pic:nvPicPr>
                          <pic:cNvPr id="44" name="image6.png"/>
                          <pic:cNvPicPr/>
                        </pic:nvPicPr>
                        <pic:blipFill>
                          <a:blip r:embed="rId27" cstate="print"/>
                          <a:stretch>
                            <a:fillRect/>
                          </a:stretch>
                        </pic:blipFill>
                        <pic:spPr>
                          <a:xfrm>
                            <a:off x="0" y="0"/>
                            <a:ext cx="123838" cy="123825"/>
                          </a:xfrm>
                          <a:prstGeom prst="rect">
                            <a:avLst/>
                          </a:prstGeom>
                        </pic:spPr>
                      </pic:pic>
                    </a:graphicData>
                  </a:graphic>
                </wp:inline>
              </w:drawing>
            </w:r>
            <w:r>
              <w:rPr>
                <w:rFonts w:ascii="Cambria"/>
                <w:position w:val="-3"/>
                <w:sz w:val="19"/>
              </w:rPr>
            </w:r>
          </w:p>
          <w:p>
            <w:pPr>
              <w:pStyle w:val="TableParagraph"/>
              <w:spacing w:before="5"/>
              <w:ind w:left="0"/>
              <w:rPr>
                <w:rFonts w:ascii="Cambria"/>
                <w:b/>
                <w:sz w:val="16"/>
              </w:rPr>
            </w:pPr>
          </w:p>
        </w:tc>
        <w:tc>
          <w:tcPr>
            <w:tcW w:w="4962" w:type="dxa"/>
            <w:gridSpan w:val="2"/>
            <w:vMerge/>
            <w:tcBorders>
              <w:left w:val="dotted" w:sz="4" w:space="0" w:color="000000"/>
            </w:tcBorders>
          </w:tcPr>
          <w:p>
            <w:pPr/>
          </w:p>
        </w:tc>
      </w:tr>
      <w:tr>
        <w:trPr>
          <w:trHeight w:val="1119" w:hRule="exact"/>
        </w:trPr>
        <w:tc>
          <w:tcPr>
            <w:tcW w:w="408" w:type="dxa"/>
            <w:vMerge/>
          </w:tcPr>
          <w:p>
            <w:pPr/>
          </w:p>
        </w:tc>
        <w:tc>
          <w:tcPr>
            <w:tcW w:w="422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68" w:lineRule="exact"/>
              <w:ind w:left="100"/>
              <w:rPr>
                <w:sz w:val="24"/>
              </w:rPr>
            </w:pPr>
            <w:r>
              <w:rPr>
                <w:sz w:val="24"/>
              </w:rPr>
              <w:t>Other</w:t>
            </w:r>
          </w:p>
          <w:p>
            <w:pPr>
              <w:pStyle w:val="TableParagraph"/>
              <w:tabs>
                <w:tab w:pos="3875" w:val="left" w:leader="none"/>
              </w:tabs>
              <w:ind w:left="100"/>
              <w:rPr>
                <w:sz w:val="24"/>
              </w:rPr>
            </w:pPr>
            <w:r>
              <w:rPr>
                <w:sz w:val="24"/>
              </w:rPr>
              <w:t>(describe)</w:t>
            </w:r>
            <w:r>
              <w:rPr>
                <w:sz w:val="24"/>
                <w:u w:val="single"/>
              </w:rPr>
              <w:t> </w:t>
              <w:tab/>
            </w:r>
          </w:p>
        </w:tc>
        <w:tc>
          <w:tcPr>
            <w:tcW w:w="540" w:type="dxa"/>
            <w:tcBorders>
              <w:top w:val="dotted" w:sz="4" w:space="0" w:color="000000"/>
              <w:left w:val="dotted" w:sz="4" w:space="0" w:color="000000"/>
              <w:right w:val="dotted" w:sz="4" w:space="0" w:color="000000"/>
            </w:tcBorders>
          </w:tcPr>
          <w:p>
            <w:pPr>
              <w:pStyle w:val="TableParagraph"/>
              <w:ind w:left="0"/>
              <w:rPr>
                <w:rFonts w:ascii="Cambria"/>
                <w:b/>
                <w:sz w:val="20"/>
              </w:rPr>
            </w:pPr>
          </w:p>
          <w:p>
            <w:pPr>
              <w:pStyle w:val="TableParagraph"/>
              <w:spacing w:before="8"/>
              <w:ind w:left="0"/>
              <w:rPr>
                <w:rFonts w:ascii="Cambria"/>
                <w:b/>
                <w:sz w:val="18"/>
              </w:rPr>
            </w:pPr>
          </w:p>
          <w:p>
            <w:pPr>
              <w:pStyle w:val="TableParagraph"/>
              <w:spacing w:line="195" w:lineRule="exact"/>
              <w:ind w:left="117"/>
              <w:rPr>
                <w:rFonts w:ascii="Cambria"/>
                <w:sz w:val="19"/>
              </w:rPr>
            </w:pPr>
            <w:r>
              <w:rPr>
                <w:rFonts w:ascii="Cambria"/>
                <w:position w:val="-3"/>
                <w:sz w:val="19"/>
              </w:rPr>
              <w:drawing>
                <wp:inline distT="0" distB="0" distL="0" distR="0">
                  <wp:extent cx="123838" cy="123825"/>
                  <wp:effectExtent l="0" t="0" r="0" b="0"/>
                  <wp:docPr id="45" name="image6.png" descr=""/>
                  <wp:cNvGraphicFramePr>
                    <a:graphicFrameLocks noChangeAspect="1"/>
                  </wp:cNvGraphicFramePr>
                  <a:graphic>
                    <a:graphicData uri="http://schemas.openxmlformats.org/drawingml/2006/picture">
                      <pic:pic>
                        <pic:nvPicPr>
                          <pic:cNvPr id="46" name="image6.png"/>
                          <pic:cNvPicPr/>
                        </pic:nvPicPr>
                        <pic:blipFill>
                          <a:blip r:embed="rId27" cstate="print"/>
                          <a:stretch>
                            <a:fillRect/>
                          </a:stretch>
                        </pic:blipFill>
                        <pic:spPr>
                          <a:xfrm>
                            <a:off x="0" y="0"/>
                            <a:ext cx="123838" cy="123825"/>
                          </a:xfrm>
                          <a:prstGeom prst="rect">
                            <a:avLst/>
                          </a:prstGeom>
                        </pic:spPr>
                      </pic:pic>
                    </a:graphicData>
                  </a:graphic>
                </wp:inline>
              </w:drawing>
            </w:r>
            <w:r>
              <w:rPr>
                <w:rFonts w:ascii="Cambria"/>
                <w:position w:val="-3"/>
                <w:sz w:val="19"/>
              </w:rPr>
            </w:r>
          </w:p>
          <w:p>
            <w:pPr>
              <w:pStyle w:val="TableParagraph"/>
              <w:ind w:left="0"/>
              <w:rPr>
                <w:rFonts w:ascii="Cambria"/>
                <w:b/>
                <w:sz w:val="20"/>
              </w:rPr>
            </w:pPr>
          </w:p>
          <w:p>
            <w:pPr>
              <w:pStyle w:val="TableParagraph"/>
              <w:spacing w:before="7"/>
              <w:ind w:left="0"/>
              <w:rPr>
                <w:rFonts w:ascii="Cambria"/>
                <w:b/>
                <w:sz w:val="19"/>
              </w:rPr>
            </w:pPr>
          </w:p>
        </w:tc>
        <w:tc>
          <w:tcPr>
            <w:tcW w:w="4962" w:type="dxa"/>
            <w:gridSpan w:val="2"/>
            <w:vMerge/>
            <w:tcBorders>
              <w:left w:val="dotted" w:sz="4" w:space="0" w:color="000000"/>
            </w:tcBorders>
          </w:tcPr>
          <w:p>
            <w:pPr/>
          </w:p>
        </w:tc>
      </w:tr>
    </w:tbl>
    <w:p>
      <w:pPr>
        <w:pStyle w:val="BodyText"/>
        <w:rPr>
          <w:rFonts w:ascii="Cambria"/>
          <w:b/>
        </w:rPr>
      </w:pPr>
    </w:p>
    <w:p>
      <w:pPr>
        <w:pStyle w:val="BodyText"/>
        <w:spacing w:before="4"/>
        <w:rPr>
          <w:rFonts w:ascii="Cambria"/>
          <w:b/>
          <w:sz w:val="23"/>
        </w:rPr>
      </w:pPr>
    </w:p>
    <w:p>
      <w:pPr>
        <w:spacing w:before="0" w:after="18"/>
        <w:ind w:left="160" w:right="0" w:firstLine="0"/>
        <w:jc w:val="left"/>
        <w:rPr>
          <w:rFonts w:ascii="Cambria" w:hAnsi="Cambria"/>
          <w:b/>
          <w:sz w:val="24"/>
        </w:rPr>
      </w:pPr>
      <w:r>
        <w:rPr>
          <w:rFonts w:ascii="Cambria" w:hAnsi="Cambria"/>
          <w:b/>
          <w:color w:val="365F91"/>
          <w:sz w:val="24"/>
        </w:rPr>
        <w:t>Section 8 – Designated Area</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after="0" w:line="29" w:lineRule="exact"/>
        <w:rPr>
          <w:rFonts w:ascii="Cambria"/>
          <w:sz w:val="2"/>
        </w:rPr>
        <w:sectPr>
          <w:pgSz w:w="12240" w:h="15840"/>
          <w:pgMar w:header="0" w:footer="1015" w:top="1500" w:bottom="1200" w:left="920" w:right="120"/>
        </w:sectPr>
      </w:pPr>
    </w:p>
    <w:p>
      <w:pPr>
        <w:pStyle w:val="BodyText"/>
        <w:rPr>
          <w:rFonts w:ascii="Cambria"/>
          <w:b/>
          <w:sz w:val="20"/>
        </w:rPr>
      </w:pPr>
      <w:r>
        <w:rPr/>
        <w:pict>
          <v:group style="position:absolute;margin-left:73.823997pt;margin-top:43.916pt;width:527.5pt;height:82.85pt;mso-position-horizontal-relative:page;mso-position-vertical-relative:page;z-index:-147352" coordorigin="1476,878" coordsize="10550,1657">
            <v:shape style="position:absolute;left:1476;top:878;width:10550;height:1657" coordorigin="1476,878" coordsize="10550,1657" path="m12026,878l1476,878,1476,2535,1584,2535,11918,2535,12026,2535,12026,878e" filled="true" fillcolor="#edebe0" stroked="false">
              <v:path arrowok="t"/>
              <v:fill type="solid"/>
            </v:shape>
            <v:shape style="position:absolute;left:1476;top:878;width:10550;height:1657" type="#_x0000_t202" filled="false" stroked="false">
              <v:textbox inset="0,0,0,0">
                <w:txbxContent>
                  <w:p>
                    <w:pPr>
                      <w:spacing w:line="240" w:lineRule="auto" w:before="0"/>
                      <w:ind w:left="108" w:right="132" w:firstLine="0"/>
                      <w:jc w:val="left"/>
                      <w:rPr>
                        <w:sz w:val="24"/>
                      </w:rPr>
                    </w:pPr>
                    <w:r>
                      <w:rPr>
                        <w:sz w:val="24"/>
                      </w:rPr>
                      <w:t>Designated work area(s) - Required whenever carcinogens, highly acutely toxic materials, or reproductive toxins are used. The intent of a designated work area is to limit and minimize possible sources of exposure to these materials. The entire laboratory, a portion of the laboratory, or a laboratory fume hood or bench may be considered a designated area location. Materials shall be used only in the following designated areas in the laboratory.</w:t>
                    </w:r>
                  </w:p>
                </w:txbxContent>
              </v:textbox>
              <w10:wrap type="none"/>
            </v:shape>
            <w10:wrap type="none"/>
          </v:group>
        </w:pict>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7"/>
        <w:rPr>
          <w:rFonts w:ascii="Cambria"/>
          <w:b/>
          <w:sz w:val="17"/>
        </w:rPr>
      </w:pPr>
    </w:p>
    <w:tbl>
      <w:tblPr>
        <w:tblW w:w="0" w:type="auto"/>
        <w:jc w:val="left"/>
        <w:tblInd w:w="5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201"/>
        <w:gridCol w:w="430"/>
        <w:gridCol w:w="535"/>
        <w:gridCol w:w="6527"/>
      </w:tblGrid>
      <w:tr>
        <w:trPr>
          <w:trHeight w:val="281" w:hRule="exact"/>
        </w:trPr>
        <w:tc>
          <w:tcPr>
            <w:tcW w:w="2201" w:type="dxa"/>
            <w:tcBorders>
              <w:top w:val="nil"/>
              <w:left w:val="nil"/>
              <w:right w:val="single" w:sz="25" w:space="0" w:color="C0C0C0"/>
            </w:tcBorders>
            <w:shd w:val="clear" w:color="auto" w:fill="EDEBE0"/>
          </w:tcPr>
          <w:p>
            <w:pPr>
              <w:pStyle w:val="TableParagraph"/>
              <w:spacing w:line="268" w:lineRule="exact"/>
              <w:ind w:left="120"/>
              <w:rPr>
                <w:sz w:val="24"/>
              </w:rPr>
            </w:pPr>
            <w:r>
              <w:rPr>
                <w:sz w:val="24"/>
              </w:rPr>
              <w:t>Check all that apply:</w:t>
            </w:r>
          </w:p>
        </w:tc>
        <w:tc>
          <w:tcPr>
            <w:tcW w:w="7492" w:type="dxa"/>
            <w:gridSpan w:val="3"/>
            <w:tcBorders>
              <w:top w:val="nil"/>
              <w:left w:val="single" w:sz="25" w:space="0" w:color="C0C0C0"/>
              <w:right w:val="nil"/>
            </w:tcBorders>
            <w:shd w:val="clear" w:color="auto" w:fill="EDEBE0"/>
          </w:tcPr>
          <w:p>
            <w:pPr/>
          </w:p>
        </w:tc>
      </w:tr>
      <w:tr>
        <w:trPr>
          <w:trHeight w:val="386" w:hRule="exact"/>
        </w:trPr>
        <w:tc>
          <w:tcPr>
            <w:tcW w:w="2631" w:type="dxa"/>
            <w:gridSpan w:val="2"/>
          </w:tcPr>
          <w:p>
            <w:pPr>
              <w:pStyle w:val="TableParagraph"/>
              <w:spacing w:before="42"/>
              <w:ind w:left="103"/>
              <w:rPr>
                <w:sz w:val="24"/>
              </w:rPr>
            </w:pPr>
            <w:r>
              <w:rPr>
                <w:sz w:val="24"/>
              </w:rPr>
              <w:t>Demarcated area in lab</w:t>
            </w:r>
          </w:p>
        </w:tc>
        <w:tc>
          <w:tcPr>
            <w:tcW w:w="535" w:type="dxa"/>
          </w:tcPr>
          <w:p>
            <w:pPr>
              <w:pStyle w:val="TableParagraph"/>
              <w:spacing w:before="2"/>
              <w:ind w:left="0"/>
              <w:rPr>
                <w:rFonts w:ascii="Cambria"/>
                <w:b/>
                <w:sz w:val="7"/>
              </w:rPr>
            </w:pPr>
          </w:p>
          <w:p>
            <w:pPr>
              <w:pStyle w:val="TableParagraph"/>
              <w:spacing w:line="195" w:lineRule="exact"/>
              <w:ind w:left="117"/>
              <w:rPr>
                <w:rFonts w:ascii="Cambria"/>
                <w:sz w:val="19"/>
              </w:rPr>
            </w:pPr>
            <w:r>
              <w:rPr>
                <w:rFonts w:ascii="Cambria"/>
                <w:position w:val="-3"/>
                <w:sz w:val="19"/>
              </w:rPr>
              <w:drawing>
                <wp:inline distT="0" distB="0" distL="0" distR="0">
                  <wp:extent cx="123782" cy="123825"/>
                  <wp:effectExtent l="0" t="0" r="0" b="0"/>
                  <wp:docPr id="47" name="image6.png" descr=""/>
                  <wp:cNvGraphicFramePr>
                    <a:graphicFrameLocks noChangeAspect="1"/>
                  </wp:cNvGraphicFramePr>
                  <a:graphic>
                    <a:graphicData uri="http://schemas.openxmlformats.org/drawingml/2006/picture">
                      <pic:pic>
                        <pic:nvPicPr>
                          <pic:cNvPr id="48" name="image6.png"/>
                          <pic:cNvPicPr/>
                        </pic:nvPicPr>
                        <pic:blipFill>
                          <a:blip r:embed="rId27" cstate="print"/>
                          <a:stretch>
                            <a:fillRect/>
                          </a:stretch>
                        </pic:blipFill>
                        <pic:spPr>
                          <a:xfrm>
                            <a:off x="0" y="0"/>
                            <a:ext cx="123782" cy="123825"/>
                          </a:xfrm>
                          <a:prstGeom prst="rect">
                            <a:avLst/>
                          </a:prstGeom>
                        </pic:spPr>
                      </pic:pic>
                    </a:graphicData>
                  </a:graphic>
                </wp:inline>
              </w:drawing>
            </w:r>
            <w:r>
              <w:rPr>
                <w:rFonts w:ascii="Cambria"/>
                <w:position w:val="-3"/>
                <w:sz w:val="19"/>
              </w:rPr>
            </w:r>
          </w:p>
        </w:tc>
        <w:tc>
          <w:tcPr>
            <w:tcW w:w="6527" w:type="dxa"/>
          </w:tcPr>
          <w:p>
            <w:pPr/>
          </w:p>
        </w:tc>
      </w:tr>
      <w:tr>
        <w:trPr>
          <w:trHeight w:val="434" w:hRule="exact"/>
        </w:trPr>
        <w:tc>
          <w:tcPr>
            <w:tcW w:w="2631" w:type="dxa"/>
            <w:gridSpan w:val="2"/>
          </w:tcPr>
          <w:p>
            <w:pPr>
              <w:pStyle w:val="TableParagraph"/>
              <w:spacing w:line="270" w:lineRule="exact"/>
              <w:ind w:left="103"/>
              <w:rPr>
                <w:sz w:val="24"/>
              </w:rPr>
            </w:pPr>
            <w:r>
              <w:rPr>
                <w:sz w:val="24"/>
              </w:rPr>
              <w:t>Fume hood</w:t>
            </w:r>
          </w:p>
        </w:tc>
        <w:tc>
          <w:tcPr>
            <w:tcW w:w="535" w:type="dxa"/>
          </w:tcPr>
          <w:p>
            <w:pPr>
              <w:pStyle w:val="TableParagraph"/>
              <w:spacing w:before="2"/>
              <w:ind w:left="0"/>
              <w:rPr>
                <w:rFonts w:ascii="Cambria"/>
                <w:b/>
                <w:sz w:val="9"/>
              </w:rPr>
            </w:pPr>
          </w:p>
          <w:p>
            <w:pPr>
              <w:pStyle w:val="TableParagraph"/>
              <w:spacing w:line="195" w:lineRule="exact"/>
              <w:ind w:left="117"/>
              <w:rPr>
                <w:rFonts w:ascii="Cambria"/>
                <w:sz w:val="19"/>
              </w:rPr>
            </w:pPr>
            <w:r>
              <w:rPr>
                <w:rFonts w:ascii="Cambria"/>
                <w:position w:val="-3"/>
                <w:sz w:val="19"/>
              </w:rPr>
              <w:drawing>
                <wp:inline distT="0" distB="0" distL="0" distR="0">
                  <wp:extent cx="123782" cy="123825"/>
                  <wp:effectExtent l="0" t="0" r="0" b="0"/>
                  <wp:docPr id="49" name="image6.png" descr=""/>
                  <wp:cNvGraphicFramePr>
                    <a:graphicFrameLocks noChangeAspect="1"/>
                  </wp:cNvGraphicFramePr>
                  <a:graphic>
                    <a:graphicData uri="http://schemas.openxmlformats.org/drawingml/2006/picture">
                      <pic:pic>
                        <pic:nvPicPr>
                          <pic:cNvPr id="50" name="image6.png"/>
                          <pic:cNvPicPr/>
                        </pic:nvPicPr>
                        <pic:blipFill>
                          <a:blip r:embed="rId27" cstate="print"/>
                          <a:stretch>
                            <a:fillRect/>
                          </a:stretch>
                        </pic:blipFill>
                        <pic:spPr>
                          <a:xfrm>
                            <a:off x="0" y="0"/>
                            <a:ext cx="123782" cy="123825"/>
                          </a:xfrm>
                          <a:prstGeom prst="rect">
                            <a:avLst/>
                          </a:prstGeom>
                        </pic:spPr>
                      </pic:pic>
                    </a:graphicData>
                  </a:graphic>
                </wp:inline>
              </w:drawing>
            </w:r>
            <w:r>
              <w:rPr>
                <w:rFonts w:ascii="Cambria"/>
                <w:position w:val="-3"/>
                <w:sz w:val="19"/>
              </w:rPr>
            </w:r>
          </w:p>
        </w:tc>
        <w:tc>
          <w:tcPr>
            <w:tcW w:w="6527" w:type="dxa"/>
          </w:tcPr>
          <w:p>
            <w:pPr/>
          </w:p>
        </w:tc>
      </w:tr>
      <w:tr>
        <w:trPr>
          <w:trHeight w:val="379" w:hRule="exact"/>
        </w:trPr>
        <w:tc>
          <w:tcPr>
            <w:tcW w:w="2631" w:type="dxa"/>
            <w:gridSpan w:val="2"/>
          </w:tcPr>
          <w:p>
            <w:pPr>
              <w:pStyle w:val="TableParagraph"/>
              <w:spacing w:line="268" w:lineRule="exact"/>
              <w:ind w:left="103"/>
              <w:rPr>
                <w:sz w:val="24"/>
              </w:rPr>
            </w:pPr>
            <w:r>
              <w:rPr>
                <w:sz w:val="24"/>
              </w:rPr>
              <w:t>Glove box</w:t>
            </w:r>
          </w:p>
        </w:tc>
        <w:tc>
          <w:tcPr>
            <w:tcW w:w="535" w:type="dxa"/>
          </w:tcPr>
          <w:p>
            <w:pPr>
              <w:pStyle w:val="TableParagraph"/>
              <w:spacing w:before="7"/>
              <w:ind w:left="0"/>
              <w:rPr>
                <w:rFonts w:ascii="Cambria"/>
                <w:b/>
                <w:sz w:val="6"/>
              </w:rPr>
            </w:pPr>
          </w:p>
          <w:p>
            <w:pPr>
              <w:pStyle w:val="TableParagraph"/>
              <w:spacing w:line="195" w:lineRule="exact"/>
              <w:ind w:left="117"/>
              <w:rPr>
                <w:rFonts w:ascii="Cambria"/>
                <w:sz w:val="19"/>
              </w:rPr>
            </w:pPr>
            <w:r>
              <w:rPr>
                <w:rFonts w:ascii="Cambria"/>
                <w:position w:val="-3"/>
                <w:sz w:val="19"/>
              </w:rPr>
              <w:drawing>
                <wp:inline distT="0" distB="0" distL="0" distR="0">
                  <wp:extent cx="124048" cy="123825"/>
                  <wp:effectExtent l="0" t="0" r="0" b="0"/>
                  <wp:docPr id="51" name="image6.png" descr=""/>
                  <wp:cNvGraphicFramePr>
                    <a:graphicFrameLocks noChangeAspect="1"/>
                  </wp:cNvGraphicFramePr>
                  <a:graphic>
                    <a:graphicData uri="http://schemas.openxmlformats.org/drawingml/2006/picture">
                      <pic:pic>
                        <pic:nvPicPr>
                          <pic:cNvPr id="52" name="image6.png"/>
                          <pic:cNvPicPr/>
                        </pic:nvPicPr>
                        <pic:blipFill>
                          <a:blip r:embed="rId27" cstate="print"/>
                          <a:stretch>
                            <a:fillRect/>
                          </a:stretch>
                        </pic:blipFill>
                        <pic:spPr>
                          <a:xfrm>
                            <a:off x="0" y="0"/>
                            <a:ext cx="124048" cy="123825"/>
                          </a:xfrm>
                          <a:prstGeom prst="rect">
                            <a:avLst/>
                          </a:prstGeom>
                        </pic:spPr>
                      </pic:pic>
                    </a:graphicData>
                  </a:graphic>
                </wp:inline>
              </w:drawing>
            </w:r>
            <w:r>
              <w:rPr>
                <w:rFonts w:ascii="Cambria"/>
                <w:position w:val="-3"/>
                <w:sz w:val="19"/>
              </w:rPr>
            </w:r>
          </w:p>
        </w:tc>
        <w:tc>
          <w:tcPr>
            <w:tcW w:w="6527" w:type="dxa"/>
          </w:tcPr>
          <w:p>
            <w:pPr/>
          </w:p>
        </w:tc>
      </w:tr>
      <w:tr>
        <w:trPr>
          <w:trHeight w:val="360" w:hRule="exact"/>
        </w:trPr>
        <w:tc>
          <w:tcPr>
            <w:tcW w:w="2631" w:type="dxa"/>
            <w:gridSpan w:val="2"/>
          </w:tcPr>
          <w:p>
            <w:pPr>
              <w:pStyle w:val="TableParagraph"/>
              <w:spacing w:line="268" w:lineRule="exact"/>
              <w:ind w:left="103"/>
              <w:rPr>
                <w:sz w:val="24"/>
              </w:rPr>
            </w:pPr>
            <w:r>
              <w:rPr>
                <w:sz w:val="24"/>
              </w:rPr>
              <w:t>Other</w:t>
            </w:r>
          </w:p>
        </w:tc>
        <w:tc>
          <w:tcPr>
            <w:tcW w:w="535" w:type="dxa"/>
          </w:tcPr>
          <w:p>
            <w:pPr>
              <w:pStyle w:val="TableParagraph"/>
              <w:spacing w:before="7"/>
              <w:ind w:left="0"/>
              <w:rPr>
                <w:rFonts w:ascii="Cambria"/>
                <w:b/>
                <w:sz w:val="6"/>
              </w:rPr>
            </w:pPr>
          </w:p>
          <w:p>
            <w:pPr>
              <w:pStyle w:val="TableParagraph"/>
              <w:spacing w:line="193" w:lineRule="exact"/>
              <w:ind w:left="117"/>
              <w:rPr>
                <w:rFonts w:ascii="Cambria"/>
                <w:sz w:val="19"/>
              </w:rPr>
            </w:pPr>
            <w:r>
              <w:rPr>
                <w:rFonts w:ascii="Cambria"/>
                <w:position w:val="-3"/>
                <w:sz w:val="19"/>
              </w:rPr>
              <w:drawing>
                <wp:inline distT="0" distB="0" distL="0" distR="0">
                  <wp:extent cx="123634" cy="122586"/>
                  <wp:effectExtent l="0" t="0" r="0" b="0"/>
                  <wp:docPr id="53" name="image6.png" descr=""/>
                  <wp:cNvGraphicFramePr>
                    <a:graphicFrameLocks noChangeAspect="1"/>
                  </wp:cNvGraphicFramePr>
                  <a:graphic>
                    <a:graphicData uri="http://schemas.openxmlformats.org/drawingml/2006/picture">
                      <pic:pic>
                        <pic:nvPicPr>
                          <pic:cNvPr id="54" name="image6.png"/>
                          <pic:cNvPicPr/>
                        </pic:nvPicPr>
                        <pic:blipFill>
                          <a:blip r:embed="rId27" cstate="print"/>
                          <a:stretch>
                            <a:fillRect/>
                          </a:stretch>
                        </pic:blipFill>
                        <pic:spPr>
                          <a:xfrm>
                            <a:off x="0" y="0"/>
                            <a:ext cx="123634" cy="122586"/>
                          </a:xfrm>
                          <a:prstGeom prst="rect">
                            <a:avLst/>
                          </a:prstGeom>
                        </pic:spPr>
                      </pic:pic>
                    </a:graphicData>
                  </a:graphic>
                </wp:inline>
              </w:drawing>
            </w:r>
            <w:r>
              <w:rPr>
                <w:rFonts w:ascii="Cambria"/>
                <w:position w:val="-3"/>
                <w:sz w:val="19"/>
              </w:rPr>
            </w:r>
          </w:p>
        </w:tc>
        <w:tc>
          <w:tcPr>
            <w:tcW w:w="6527" w:type="dxa"/>
          </w:tcPr>
          <w:p>
            <w:pPr>
              <w:pStyle w:val="TableParagraph"/>
              <w:spacing w:line="268" w:lineRule="exact"/>
              <w:ind w:left="103"/>
              <w:rPr>
                <w:i/>
                <w:sz w:val="24"/>
              </w:rPr>
            </w:pPr>
            <w:r>
              <w:rPr>
                <w:i/>
                <w:color w:val="999999"/>
                <w:sz w:val="24"/>
              </w:rPr>
              <w:t>(describe)</w:t>
            </w:r>
          </w:p>
        </w:tc>
      </w:tr>
    </w:tbl>
    <w:p>
      <w:pPr>
        <w:pStyle w:val="BodyText"/>
        <w:rPr>
          <w:rFonts w:ascii="Cambria"/>
          <w:b/>
          <w:sz w:val="20"/>
        </w:rPr>
      </w:pPr>
    </w:p>
    <w:p>
      <w:pPr>
        <w:pStyle w:val="BodyText"/>
        <w:spacing w:before="9"/>
        <w:rPr>
          <w:rFonts w:ascii="Cambria"/>
          <w:b/>
          <w:sz w:val="22"/>
        </w:rPr>
      </w:pPr>
    </w:p>
    <w:p>
      <w:pPr>
        <w:spacing w:before="101" w:after="21"/>
        <w:ind w:left="160" w:right="0" w:firstLine="0"/>
        <w:jc w:val="left"/>
        <w:rPr>
          <w:rFonts w:ascii="Cambria" w:hAnsi="Cambria"/>
          <w:b/>
          <w:sz w:val="24"/>
        </w:rPr>
      </w:pPr>
      <w:r>
        <w:rPr>
          <w:rFonts w:ascii="Cambria" w:hAnsi="Cambria"/>
          <w:b/>
          <w:color w:val="365F91"/>
          <w:sz w:val="24"/>
          <w:u w:val="single" w:color="365F91"/>
        </w:rPr>
        <w:t>Section 9 </w:t>
      </w:r>
      <w:r>
        <w:rPr>
          <w:rFonts w:ascii="Cambria" w:hAnsi="Cambria"/>
          <w:b/>
          <w:color w:val="365F91"/>
          <w:sz w:val="24"/>
        </w:rPr>
        <w:t>–Storage Requirements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group style="width:526.7pt;height:85.85pt;mso-position-horizontal-relative:char;mso-position-vertical-relative:line" coordorigin="0,0" coordsize="10534,1717">
            <v:rect style="position:absolute;left:12;top:838;width:9683;height:864" filled="true" fillcolor="#f1f1f1" stroked="false">
              <v:fill type="solid"/>
            </v:rect>
            <v:rect style="position:absolute;left:115;top:838;width:9477;height:413" filled="true" fillcolor="#f1f1f1" stroked="false">
              <v:fill type="solid"/>
            </v:rect>
            <v:line style="position:absolute" from="12,833" to="9695,833" stroked="true" strokeweight=".48pt" strokecolor="#000000">
              <v:stroke dashstyle="shortdot"/>
            </v:line>
            <v:line style="position:absolute" from="7,828" to="7,1712" stroked="true" strokeweight=".48pt" strokecolor="#000000">
              <v:stroke dashstyle="shortdot"/>
            </v:line>
            <v:line style="position:absolute" from="12,1707" to="9695,1707" stroked="true" strokeweight=".48pt" strokecolor="#000000">
              <v:stroke dashstyle="shortdot"/>
            </v:line>
            <v:line style="position:absolute" from="9700,828" to="9700,1712" stroked="true" strokeweight=".48pt" strokecolor="#000000">
              <v:stroke dashstyle="shortdot"/>
            </v:line>
            <v:shape style="position:absolute;left:0;top:0;width:10534;height:829" type="#_x0000_t202" filled="true" fillcolor="#edebe0" stroked="false">
              <v:textbox inset="0,0,0,0">
                <w:txbxContent>
                  <w:p>
                    <w:pPr>
                      <w:spacing w:line="240" w:lineRule="auto" w:before="0"/>
                      <w:ind w:left="107" w:right="222" w:firstLine="0"/>
                      <w:jc w:val="left"/>
                      <w:rPr>
                        <w:sz w:val="24"/>
                      </w:rPr>
                    </w:pPr>
                    <w:r>
                      <w:rPr>
                        <w:sz w:val="24"/>
                      </w:rPr>
                      <w:t>Materials will be stored according to compatibility and label recommendations in a designated area. Describe storage requirements for the hazardous chemicals, especially for highly toxic, highly reactive/unstable materials, highly flammable materials, and corrosives.</w:t>
                    </w:r>
                  </w:p>
                </w:txbxContent>
              </v:textbox>
              <v:fill type="solid"/>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5"/>
        <w:rPr>
          <w:rFonts w:ascii="Cambria"/>
          <w:b/>
          <w:sz w:val="23"/>
        </w:rPr>
      </w:pPr>
    </w:p>
    <w:p>
      <w:pPr>
        <w:spacing w:before="0" w:after="18"/>
        <w:ind w:left="160" w:right="0" w:firstLine="0"/>
        <w:jc w:val="left"/>
        <w:rPr>
          <w:rFonts w:ascii="Cambria" w:hAnsi="Cambria"/>
          <w:b/>
          <w:sz w:val="24"/>
        </w:rPr>
      </w:pPr>
      <w:r>
        <w:rPr>
          <w:rFonts w:ascii="Cambria" w:hAnsi="Cambria"/>
          <w:b/>
          <w:color w:val="365F91"/>
          <w:sz w:val="24"/>
        </w:rPr>
        <w:t>Section 10 – Special Handling Procedures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4"/>
        <w:rPr>
          <w:rFonts w:ascii="Cambria"/>
          <w:sz w:val="20"/>
        </w:rPr>
      </w:pPr>
      <w:r>
        <w:rPr>
          <w:rFonts w:ascii="Cambria"/>
          <w:sz w:val="20"/>
        </w:rPr>
        <w:pict>
          <v:group style="width:485.65pt;height:85.85pt;mso-position-horizontal-relative:char;mso-position-vertical-relative:line" coordorigin="0,0" coordsize="9713,1717">
            <v:rect style="position:absolute;left:3;top:0;width:9705;height:828" filled="true" fillcolor="#edebe0" stroked="false">
              <v:fill type="solid"/>
            </v:rect>
            <v:rect style="position:absolute;left:111;top:0;width:9489;height:276" filled="true" fillcolor="#edebe0" stroked="false">
              <v:fill type="solid"/>
            </v:rect>
            <v:rect style="position:absolute;left:111;top:276;width:9489;height:276" filled="true" fillcolor="#edebe0" stroked="false">
              <v:fill type="solid"/>
            </v:rect>
            <v:rect style="position:absolute;left:111;top:552;width:9489;height:276" filled="true" fillcolor="#edebe0" stroked="false">
              <v:fill type="solid"/>
            </v:rect>
            <v:rect style="position:absolute;left:10;top:838;width:9693;height:864" filled="true" fillcolor="#f1f1f1" stroked="false">
              <v:fill type="solid"/>
            </v:rect>
            <v:rect style="position:absolute;left:111;top:838;width:9489;height:413" filled="true" fillcolor="#f1f1f1" stroked="false">
              <v:fill type="solid"/>
            </v:rect>
            <v:line style="position:absolute" from="10,833" to="19,833" stroked="true" strokeweight=".48pt" strokecolor="#000000">
              <v:stroke dashstyle="shortdot"/>
            </v:line>
            <v:line style="position:absolute" from="19,833" to="9703,833" stroked="true" strokeweight=".48pt" strokecolor="#000000">
              <v:stroke dashstyle="shortdot"/>
            </v:line>
            <v:line style="position:absolute" from="5,828" to="5,1712" stroked="true" strokeweight=".48pt" strokecolor="#000000">
              <v:stroke dashstyle="shortdot"/>
            </v:line>
            <v:line style="position:absolute" from="10,1707" to="9703,1707" stroked="true" strokeweight=".48pt" strokecolor="#000000">
              <v:stroke dashstyle="shortdot"/>
            </v:line>
            <v:line style="position:absolute" from="9707,828" to="9707,1712" stroked="true" strokeweight=".48pt" strokecolor="#000000">
              <v:stroke dashstyle="shortdot"/>
            </v:line>
            <v:shape style="position:absolute;left:5;top:0;width:9703;height:834" type="#_x0000_t202" filled="false" stroked="false">
              <v:textbox inset="0,0,0,0">
                <w:txbxContent>
                  <w:p>
                    <w:pPr>
                      <w:spacing w:line="240" w:lineRule="auto" w:before="0"/>
                      <w:ind w:left="105" w:right="480" w:firstLine="0"/>
                      <w:jc w:val="left"/>
                      <w:rPr>
                        <w:sz w:val="24"/>
                      </w:rPr>
                    </w:pPr>
                    <w:r>
                      <w:rPr>
                        <w:sz w:val="24"/>
                      </w:rPr>
                      <w:t>Describe special handling requirements for hazardous chemicals used in your procedure, especially for highly toxic, highly reactive/unstable materials, highly flammable materials, and corrosives.</w:t>
                    </w:r>
                  </w:p>
                </w:txbxContent>
              </v:textbox>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spacing w:before="1"/>
        <w:rPr>
          <w:rFonts w:ascii="Cambria"/>
          <w:b/>
          <w:sz w:val="23"/>
        </w:rPr>
      </w:pPr>
    </w:p>
    <w:p>
      <w:pPr>
        <w:spacing w:before="100" w:after="18"/>
        <w:ind w:left="160" w:right="0" w:firstLine="0"/>
        <w:jc w:val="left"/>
        <w:rPr>
          <w:rFonts w:ascii="Cambria" w:hAnsi="Cambria"/>
          <w:b/>
          <w:sz w:val="24"/>
        </w:rPr>
      </w:pPr>
      <w:r>
        <w:rPr>
          <w:rFonts w:ascii="Cambria" w:hAnsi="Cambria"/>
          <w:b/>
          <w:color w:val="365F91"/>
          <w:sz w:val="24"/>
        </w:rPr>
        <w:t>Section 11 – Engineering Controls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537"/>
        <w:rPr>
          <w:rFonts w:ascii="Cambria"/>
          <w:sz w:val="20"/>
        </w:rPr>
      </w:pPr>
      <w:r>
        <w:rPr>
          <w:rFonts w:ascii="Cambria"/>
          <w:sz w:val="20"/>
        </w:rPr>
        <w:pict>
          <v:shape style="width:526.7pt;height:138.050pt;mso-position-horizontal-relative:char;mso-position-vertical-relative:line" type="#_x0000_t202" filled="true" fillcolor="#edebe0" stroked="false">
            <w10:anchorlock/>
            <v:textbox inset="0,0,0,0">
              <w:txbxContent>
                <w:p>
                  <w:pPr>
                    <w:spacing w:line="240" w:lineRule="auto" w:before="0"/>
                    <w:ind w:left="107" w:right="416" w:firstLine="0"/>
                    <w:jc w:val="left"/>
                    <w:rPr>
                      <w:sz w:val="24"/>
                    </w:rPr>
                  </w:pPr>
                  <w:r>
                    <w:rPr>
                      <w:b/>
                      <w:sz w:val="24"/>
                    </w:rPr>
                    <w:t>Guidance on Engineering and Ventilation Controls – </w:t>
                  </w:r>
                  <w:r>
                    <w:rPr>
                      <w:sz w:val="24"/>
                    </w:rPr>
                    <w:t>Consult MSDS and review safety literature and peer-reviewed journal articles to determine appropriate engineering and ventilation controls for your process or experiment. Guidance is available from health and safety specialists at City College.</w:t>
                  </w:r>
                </w:p>
                <w:p>
                  <w:pPr>
                    <w:spacing w:before="8"/>
                    <w:ind w:left="107" w:right="0" w:firstLine="0"/>
                    <w:jc w:val="left"/>
                    <w:rPr>
                      <w:sz w:val="24"/>
                    </w:rPr>
                  </w:pPr>
                  <w:r>
                    <w:rPr>
                      <w:sz w:val="24"/>
                    </w:rPr>
                    <w:t>As applicable, describe the engineering controls used for the procedure) Examples:</w:t>
                  </w:r>
                </w:p>
                <w:p>
                  <w:pPr>
                    <w:pStyle w:val="ListParagraph"/>
                    <w:numPr>
                      <w:ilvl w:val="0"/>
                      <w:numId w:val="67"/>
                    </w:numPr>
                    <w:tabs>
                      <w:tab w:pos="828" w:val="left" w:leader="none"/>
                    </w:tabs>
                    <w:spacing w:line="240" w:lineRule="auto" w:before="0" w:after="0"/>
                    <w:ind w:left="827" w:right="0" w:hanging="359"/>
                    <w:jc w:val="left"/>
                    <w:rPr>
                      <w:sz w:val="24"/>
                    </w:rPr>
                  </w:pPr>
                  <w:r>
                    <w:rPr>
                      <w:sz w:val="24"/>
                    </w:rPr>
                    <w:t>Use of fume hoods or glove</w:t>
                  </w:r>
                  <w:r>
                    <w:rPr>
                      <w:spacing w:val="-7"/>
                      <w:sz w:val="24"/>
                    </w:rPr>
                    <w:t> </w:t>
                  </w:r>
                  <w:r>
                    <w:rPr>
                      <w:sz w:val="24"/>
                    </w:rPr>
                    <w:t>boxes</w:t>
                  </w:r>
                </w:p>
                <w:p>
                  <w:pPr>
                    <w:pStyle w:val="ListParagraph"/>
                    <w:numPr>
                      <w:ilvl w:val="0"/>
                      <w:numId w:val="67"/>
                    </w:numPr>
                    <w:tabs>
                      <w:tab w:pos="828" w:val="left" w:leader="none"/>
                    </w:tabs>
                    <w:spacing w:line="240" w:lineRule="auto" w:before="0" w:after="0"/>
                    <w:ind w:left="827" w:right="0" w:hanging="359"/>
                    <w:jc w:val="left"/>
                    <w:rPr>
                      <w:sz w:val="24"/>
                    </w:rPr>
                  </w:pPr>
                  <w:r>
                    <w:rPr>
                      <w:sz w:val="24"/>
                    </w:rPr>
                    <w:t>Special</w:t>
                  </w:r>
                  <w:r>
                    <w:rPr>
                      <w:spacing w:val="-4"/>
                      <w:sz w:val="24"/>
                    </w:rPr>
                    <w:t> </w:t>
                  </w:r>
                  <w:r>
                    <w:rPr>
                      <w:sz w:val="24"/>
                    </w:rPr>
                    <w:t>ventilation</w:t>
                  </w:r>
                </w:p>
                <w:p>
                  <w:pPr>
                    <w:pStyle w:val="ListParagraph"/>
                    <w:numPr>
                      <w:ilvl w:val="0"/>
                      <w:numId w:val="67"/>
                    </w:numPr>
                    <w:tabs>
                      <w:tab w:pos="828" w:val="left" w:leader="none"/>
                    </w:tabs>
                    <w:spacing w:line="240" w:lineRule="auto" w:before="0" w:after="0"/>
                    <w:ind w:left="827" w:right="0" w:hanging="359"/>
                    <w:jc w:val="left"/>
                    <w:rPr>
                      <w:sz w:val="24"/>
                    </w:rPr>
                  </w:pPr>
                  <w:r>
                    <w:rPr>
                      <w:sz w:val="24"/>
                    </w:rPr>
                    <w:t>HEPA filtered vacuum</w:t>
                  </w:r>
                  <w:r>
                    <w:rPr>
                      <w:spacing w:val="-6"/>
                      <w:sz w:val="24"/>
                    </w:rPr>
                    <w:t> </w:t>
                  </w:r>
                  <w:r>
                    <w:rPr>
                      <w:sz w:val="24"/>
                    </w:rPr>
                    <w:t>lines</w:t>
                  </w:r>
                </w:p>
                <w:p>
                  <w:pPr>
                    <w:pStyle w:val="ListParagraph"/>
                    <w:numPr>
                      <w:ilvl w:val="0"/>
                      <w:numId w:val="67"/>
                    </w:numPr>
                    <w:tabs>
                      <w:tab w:pos="828" w:val="left" w:leader="none"/>
                    </w:tabs>
                    <w:spacing w:line="240" w:lineRule="auto" w:before="0" w:after="0"/>
                    <w:ind w:left="827" w:right="0" w:hanging="359"/>
                    <w:jc w:val="left"/>
                    <w:rPr>
                      <w:sz w:val="24"/>
                    </w:rPr>
                  </w:pPr>
                  <w:r>
                    <w:rPr>
                      <w:sz w:val="24"/>
                    </w:rPr>
                    <w:t>Non-reactive</w:t>
                  </w:r>
                  <w:r>
                    <w:rPr>
                      <w:spacing w:val="-7"/>
                      <w:sz w:val="24"/>
                    </w:rPr>
                    <w:t> </w:t>
                  </w:r>
                  <w:r>
                    <w:rPr>
                      <w:sz w:val="24"/>
                    </w:rPr>
                    <w:t>containers</w:t>
                  </w:r>
                </w:p>
                <w:p>
                  <w:pPr>
                    <w:pStyle w:val="ListParagraph"/>
                    <w:numPr>
                      <w:ilvl w:val="0"/>
                      <w:numId w:val="67"/>
                    </w:numPr>
                    <w:tabs>
                      <w:tab w:pos="828" w:val="left" w:leader="none"/>
                    </w:tabs>
                    <w:spacing w:line="240" w:lineRule="auto" w:before="0" w:after="0"/>
                    <w:ind w:left="827" w:right="0" w:hanging="359"/>
                    <w:jc w:val="left"/>
                    <w:rPr>
                      <w:sz w:val="24"/>
                    </w:rPr>
                  </w:pPr>
                  <w:r>
                    <w:rPr>
                      <w:sz w:val="24"/>
                    </w:rPr>
                    <w:t>Temperature</w:t>
                  </w:r>
                  <w:r>
                    <w:rPr>
                      <w:spacing w:val="-6"/>
                      <w:sz w:val="24"/>
                    </w:rPr>
                    <w:t> </w:t>
                  </w:r>
                  <w:r>
                    <w:rPr>
                      <w:sz w:val="24"/>
                    </w:rPr>
                    <w:t>control</w:t>
                  </w:r>
                </w:p>
                <w:p>
                  <w:pPr>
                    <w:pStyle w:val="ListParagraph"/>
                    <w:numPr>
                      <w:ilvl w:val="0"/>
                      <w:numId w:val="67"/>
                    </w:numPr>
                    <w:tabs>
                      <w:tab w:pos="828" w:val="left" w:leader="none"/>
                    </w:tabs>
                    <w:spacing w:line="240" w:lineRule="auto" w:before="0" w:after="0"/>
                    <w:ind w:left="827" w:right="0" w:hanging="359"/>
                    <w:jc w:val="left"/>
                    <w:rPr>
                      <w:sz w:val="24"/>
                    </w:rPr>
                  </w:pPr>
                  <w:r>
                    <w:rPr>
                      <w:sz w:val="24"/>
                    </w:rPr>
                    <w:t>Bench paper, pads, plastic-backed</w:t>
                  </w:r>
                  <w:r>
                    <w:rPr>
                      <w:spacing w:val="-5"/>
                      <w:sz w:val="24"/>
                    </w:rPr>
                    <w:t> </w:t>
                  </w:r>
                  <w:r>
                    <w:rPr>
                      <w:sz w:val="24"/>
                    </w:rPr>
                    <w:t>paper</w:t>
                  </w:r>
                </w:p>
              </w:txbxContent>
            </v:textbox>
            <v:fill type="solid"/>
          </v:shape>
        </w:pict>
      </w:r>
      <w:r>
        <w:rPr>
          <w:rFonts w:ascii="Cambria"/>
          <w:sz w:val="20"/>
        </w:rPr>
      </w:r>
    </w:p>
    <w:p>
      <w:pPr>
        <w:spacing w:after="0"/>
        <w:rPr>
          <w:rFonts w:ascii="Cambria"/>
          <w:sz w:val="20"/>
        </w:rPr>
        <w:sectPr>
          <w:footerReference w:type="default" r:id="rId30"/>
          <w:pgSz w:w="12240" w:h="15840"/>
          <w:pgMar w:footer="1015" w:header="0" w:top="880" w:bottom="1200" w:left="920" w:right="100"/>
        </w:sectPr>
      </w:pPr>
    </w:p>
    <w:p>
      <w:pPr>
        <w:pStyle w:val="BodyText"/>
        <w:ind w:left="537"/>
        <w:rPr>
          <w:rFonts w:ascii="Cambria"/>
          <w:sz w:val="20"/>
        </w:rPr>
      </w:pPr>
      <w:r>
        <w:rPr>
          <w:rFonts w:ascii="Cambria"/>
          <w:sz w:val="20"/>
        </w:rPr>
        <w:pict>
          <v:group style="width:527.15pt;height:101.3pt;mso-position-horizontal-relative:char;mso-position-vertical-relative:line" coordorigin="0,0" coordsize="10543,2026">
            <v:rect style="position:absolute;left:0;top:0;width:10533;height:828" filled="true" fillcolor="#edebe0" stroked="false">
              <v:fill type="solid"/>
            </v:rect>
            <v:rect style="position:absolute;left:108;top:0;width:10317;height:276" filled="true" fillcolor="#edebe0" stroked="false">
              <v:fill type="solid"/>
            </v:rect>
            <v:rect style="position:absolute;left:108;top:276;width:10317;height:276" filled="true" fillcolor="#edebe0" stroked="false">
              <v:fill type="solid"/>
            </v:rect>
            <v:rect style="position:absolute;left:108;top:552;width:10317;height:276" filled="true" fillcolor="#edebe0" stroked="false">
              <v:fill type="solid"/>
            </v:rect>
            <v:rect style="position:absolute;left:12;top:838;width:10521;height:1109" filled="true" fillcolor="#f1f1f1" stroked="false">
              <v:fill type="solid"/>
            </v:rect>
            <v:rect style="position:absolute;left:115;top:838;width:10315;height:694" filled="true" fillcolor="#f1f1f1" stroked="false">
              <v:fill type="solid"/>
            </v:rect>
            <v:rect style="position:absolute;left:115;top:1532;width:10315;height:415" filled="true" fillcolor="#f1f1f1" stroked="false">
              <v:fill type="solid"/>
            </v:rect>
            <v:line style="position:absolute" from="12,833" to="10533,833" stroked="true" strokeweight=".48pt" strokecolor="#000000">
              <v:stroke dashstyle="shortdot"/>
            </v:line>
            <v:line style="position:absolute" from="7,828" to="7,1956" stroked="true" strokeweight=".48pt" strokecolor="#000000">
              <v:stroke dashstyle="shortdot"/>
            </v:line>
            <v:line style="position:absolute" from="12,1952" to="10533,1952" stroked="true" strokeweight=".48pt" strokecolor="#000000">
              <v:stroke dashstyle="shortdot"/>
            </v:line>
            <v:line style="position:absolute" from="10538,828" to="10538,1956" stroked="true" strokeweight=".48pt" strokecolor="#000000">
              <v:stroke dashstyle="shortdot"/>
            </v:line>
            <v:line style="position:absolute" from="819,2019" to="819,2029" stroked="true" strokeweight=".1pt" strokecolor="#000000">
              <v:stroke dashstyle="shortdot"/>
            </v:line>
            <v:shape style="position:absolute;left:6;top:0;width:10532;height:834" type="#_x0000_t202" filled="false" stroked="false">
              <v:textbox inset="0,0,0,0">
                <w:txbxContent>
                  <w:p>
                    <w:pPr>
                      <w:numPr>
                        <w:ilvl w:val="0"/>
                        <w:numId w:val="68"/>
                      </w:numPr>
                      <w:tabs>
                        <w:tab w:pos="822" w:val="left" w:leader="none"/>
                      </w:tabs>
                      <w:spacing w:line="268" w:lineRule="exact" w:before="0"/>
                      <w:ind w:left="821" w:right="0" w:hanging="359"/>
                      <w:jc w:val="left"/>
                      <w:rPr>
                        <w:sz w:val="24"/>
                      </w:rPr>
                    </w:pPr>
                    <w:r>
                      <w:rPr>
                        <w:sz w:val="24"/>
                      </w:rPr>
                      <w:t>Special</w:t>
                    </w:r>
                    <w:r>
                      <w:rPr>
                        <w:spacing w:val="-5"/>
                        <w:sz w:val="24"/>
                      </w:rPr>
                      <w:t> </w:t>
                    </w:r>
                    <w:r>
                      <w:rPr>
                        <w:sz w:val="24"/>
                      </w:rPr>
                      <w:t>signage</w:t>
                    </w:r>
                  </w:p>
                  <w:p>
                    <w:pPr>
                      <w:numPr>
                        <w:ilvl w:val="0"/>
                        <w:numId w:val="68"/>
                      </w:numPr>
                      <w:tabs>
                        <w:tab w:pos="822" w:val="left" w:leader="none"/>
                      </w:tabs>
                      <w:spacing w:before="0"/>
                      <w:ind w:left="821" w:right="0" w:hanging="359"/>
                      <w:jc w:val="left"/>
                      <w:rPr>
                        <w:sz w:val="24"/>
                      </w:rPr>
                    </w:pPr>
                    <w:r>
                      <w:rPr>
                        <w:sz w:val="24"/>
                      </w:rPr>
                      <w:t>Safe sharp</w:t>
                    </w:r>
                    <w:r>
                      <w:rPr>
                        <w:spacing w:val="-7"/>
                        <w:sz w:val="24"/>
                      </w:rPr>
                      <w:t> </w:t>
                    </w:r>
                    <w:r>
                      <w:rPr>
                        <w:sz w:val="24"/>
                      </w:rPr>
                      <w:t>devices</w:t>
                    </w:r>
                  </w:p>
                  <w:p>
                    <w:pPr>
                      <w:numPr>
                        <w:ilvl w:val="0"/>
                        <w:numId w:val="68"/>
                      </w:numPr>
                      <w:tabs>
                        <w:tab w:pos="822" w:val="left" w:leader="none"/>
                      </w:tabs>
                      <w:spacing w:before="0"/>
                      <w:ind w:left="821" w:right="0" w:hanging="359"/>
                      <w:jc w:val="left"/>
                      <w:rPr>
                        <w:sz w:val="24"/>
                      </w:rPr>
                    </w:pPr>
                    <w:r>
                      <w:rPr>
                        <w:sz w:val="24"/>
                      </w:rPr>
                      <w:t>Other safety devices</w:t>
                    </w:r>
                    <w:r>
                      <w:rPr>
                        <w:spacing w:val="-5"/>
                        <w:sz w:val="24"/>
                      </w:rPr>
                      <w:t> </w:t>
                    </w:r>
                    <w:r>
                      <w:rPr>
                        <w:sz w:val="24"/>
                      </w:rPr>
                      <w:t>used</w:t>
                    </w:r>
                  </w:p>
                </w:txbxContent>
              </v:textbox>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4"/>
        </w:rPr>
      </w:pPr>
    </w:p>
    <w:p>
      <w:pPr>
        <w:spacing w:before="100" w:after="18"/>
        <w:ind w:left="160" w:right="0" w:firstLine="0"/>
        <w:jc w:val="left"/>
        <w:rPr>
          <w:rFonts w:ascii="Cambria" w:hAnsi="Cambria"/>
          <w:b/>
          <w:sz w:val="24"/>
        </w:rPr>
      </w:pPr>
      <w:r>
        <w:rPr>
          <w:rFonts w:ascii="Cambria" w:hAnsi="Cambria"/>
          <w:b/>
          <w:color w:val="365F91"/>
          <w:sz w:val="24"/>
        </w:rPr>
        <w:t>Section 12 – Decontamination</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tbl>
      <w:tblPr>
        <w:tblW w:w="0" w:type="auto"/>
        <w:jc w:val="left"/>
        <w:tblInd w:w="53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705"/>
        <w:gridCol w:w="211"/>
      </w:tblGrid>
      <w:tr>
        <w:trPr>
          <w:trHeight w:val="2302" w:hRule="exact"/>
        </w:trPr>
        <w:tc>
          <w:tcPr>
            <w:tcW w:w="9705" w:type="dxa"/>
            <w:tcBorders>
              <w:top w:val="nil"/>
              <w:left w:val="nil"/>
              <w:right w:val="nil"/>
            </w:tcBorders>
            <w:shd w:val="clear" w:color="auto" w:fill="EDEBE0"/>
          </w:tcPr>
          <w:p>
            <w:pPr>
              <w:pStyle w:val="TableParagraph"/>
              <w:ind w:left="107" w:right="72"/>
              <w:rPr>
                <w:b/>
                <w:sz w:val="24"/>
              </w:rPr>
            </w:pPr>
            <w:r>
              <w:rPr>
                <w:b/>
                <w:sz w:val="24"/>
              </w:rPr>
              <w:t>For hazardous material spills or releases which have impacted the environment (via the storm drain, soil, or air outside the building) or for a spill or release that cannot be cleaned up by local personnel:</w:t>
            </w:r>
          </w:p>
          <w:p>
            <w:pPr>
              <w:pStyle w:val="TableParagraph"/>
              <w:spacing w:before="10"/>
              <w:ind w:left="0"/>
              <w:rPr>
                <w:rFonts w:ascii="Cambria"/>
                <w:b/>
                <w:sz w:val="23"/>
              </w:rPr>
            </w:pPr>
          </w:p>
          <w:p>
            <w:pPr>
              <w:pStyle w:val="TableParagraph"/>
              <w:numPr>
                <w:ilvl w:val="0"/>
                <w:numId w:val="69"/>
              </w:numPr>
              <w:tabs>
                <w:tab w:pos="828" w:val="left" w:leader="none"/>
              </w:tabs>
              <w:spacing w:line="240" w:lineRule="auto" w:before="0" w:after="0"/>
              <w:ind w:left="827" w:right="0" w:hanging="359"/>
              <w:jc w:val="left"/>
              <w:rPr>
                <w:sz w:val="24"/>
              </w:rPr>
            </w:pPr>
            <w:r>
              <w:rPr>
                <w:sz w:val="24"/>
              </w:rPr>
              <w:t>Notify City</w:t>
            </w:r>
            <w:r>
              <w:rPr>
                <w:spacing w:val="53"/>
                <w:sz w:val="24"/>
              </w:rPr>
              <w:t> </w:t>
            </w:r>
            <w:r>
              <w:rPr>
                <w:sz w:val="24"/>
              </w:rPr>
              <w:t>College</w:t>
            </w:r>
          </w:p>
          <w:p>
            <w:pPr>
              <w:pStyle w:val="TableParagraph"/>
              <w:numPr>
                <w:ilvl w:val="1"/>
                <w:numId w:val="69"/>
              </w:numPr>
              <w:tabs>
                <w:tab w:pos="1548" w:val="left" w:leader="none"/>
              </w:tabs>
              <w:spacing w:line="240" w:lineRule="auto" w:before="40" w:after="0"/>
              <w:ind w:left="1547" w:right="0" w:hanging="360"/>
              <w:jc w:val="left"/>
              <w:rPr>
                <w:sz w:val="24"/>
              </w:rPr>
            </w:pPr>
            <w:r>
              <w:rPr>
                <w:sz w:val="24"/>
              </w:rPr>
              <w:t>Public Safety by calling</w:t>
            </w:r>
            <w:r>
              <w:rPr>
                <w:spacing w:val="-7"/>
                <w:sz w:val="24"/>
              </w:rPr>
              <w:t> </w:t>
            </w:r>
            <w:r>
              <w:rPr>
                <w:sz w:val="24"/>
              </w:rPr>
              <w:t>7777/-6911</w:t>
            </w:r>
          </w:p>
          <w:p>
            <w:pPr>
              <w:pStyle w:val="TableParagraph"/>
              <w:numPr>
                <w:ilvl w:val="1"/>
                <w:numId w:val="69"/>
              </w:numPr>
              <w:tabs>
                <w:tab w:pos="1548" w:val="left" w:leader="none"/>
              </w:tabs>
              <w:spacing w:line="240" w:lineRule="auto" w:before="40" w:after="0"/>
              <w:ind w:left="1547" w:right="0" w:hanging="360"/>
              <w:jc w:val="left"/>
              <w:rPr>
                <w:sz w:val="24"/>
              </w:rPr>
            </w:pPr>
            <w:r>
              <w:rPr>
                <w:sz w:val="24"/>
              </w:rPr>
              <w:t>EH&amp;S by calling the numbers listed</w:t>
            </w:r>
            <w:r>
              <w:rPr>
                <w:spacing w:val="-10"/>
                <w:sz w:val="24"/>
              </w:rPr>
              <w:t> </w:t>
            </w:r>
            <w:r>
              <w:rPr>
                <w:sz w:val="24"/>
              </w:rPr>
              <w:t>above,</w:t>
            </w:r>
          </w:p>
        </w:tc>
        <w:tc>
          <w:tcPr>
            <w:tcW w:w="211" w:type="dxa"/>
            <w:vMerge w:val="restart"/>
            <w:tcBorders>
              <w:top w:val="nil"/>
              <w:left w:val="nil"/>
              <w:right w:val="nil"/>
            </w:tcBorders>
          </w:tcPr>
          <w:p>
            <w:pPr/>
          </w:p>
        </w:tc>
      </w:tr>
      <w:tr>
        <w:trPr>
          <w:trHeight w:val="878" w:hRule="exact"/>
        </w:trPr>
        <w:tc>
          <w:tcPr>
            <w:tcW w:w="9705" w:type="dxa"/>
            <w:shd w:val="clear" w:color="auto" w:fill="F1F1F1"/>
          </w:tcPr>
          <w:p>
            <w:pPr/>
          </w:p>
        </w:tc>
        <w:tc>
          <w:tcPr>
            <w:tcW w:w="211" w:type="dxa"/>
            <w:vMerge/>
            <w:tcBorders>
              <w:left w:val="nil"/>
              <w:right w:val="nil"/>
            </w:tcBorders>
          </w:tcPr>
          <w:p>
            <w:pPr/>
          </w:p>
        </w:tc>
      </w:tr>
      <w:tr>
        <w:trPr>
          <w:trHeight w:val="3140" w:hRule="exact"/>
        </w:trPr>
        <w:tc>
          <w:tcPr>
            <w:tcW w:w="9916" w:type="dxa"/>
            <w:gridSpan w:val="2"/>
            <w:tcBorders>
              <w:left w:val="nil"/>
              <w:bottom w:val="dotted" w:sz="8" w:space="0" w:color="000000"/>
              <w:right w:val="nil"/>
            </w:tcBorders>
            <w:shd w:val="clear" w:color="auto" w:fill="EDEBE0"/>
          </w:tcPr>
          <w:p>
            <w:pPr>
              <w:pStyle w:val="TableParagraph"/>
              <w:spacing w:line="274" w:lineRule="exact" w:before="1"/>
              <w:ind w:left="107"/>
              <w:rPr>
                <w:b/>
                <w:sz w:val="24"/>
              </w:rPr>
            </w:pPr>
            <w:r>
              <w:rPr>
                <w:b/>
                <w:sz w:val="24"/>
                <w:u w:val="thick"/>
              </w:rPr>
              <w:t>Small Spills Cleanup: </w:t>
            </w:r>
          </w:p>
          <w:p>
            <w:pPr>
              <w:pStyle w:val="TableParagraph"/>
              <w:ind w:left="107" w:right="818"/>
              <w:rPr>
                <w:sz w:val="24"/>
              </w:rPr>
            </w:pPr>
            <w:r>
              <w:rPr>
                <w:sz w:val="24"/>
              </w:rPr>
              <w:t>In the event of a minor spill or release that can be cleaned up by local personnel using readily available equipment (absorbent, available from EH&amp;S in Small Spill Kit):</w:t>
            </w:r>
          </w:p>
          <w:p>
            <w:pPr>
              <w:pStyle w:val="TableParagraph"/>
              <w:numPr>
                <w:ilvl w:val="0"/>
                <w:numId w:val="70"/>
              </w:numPr>
              <w:tabs>
                <w:tab w:pos="827" w:val="left" w:leader="none"/>
                <w:tab w:pos="828" w:val="left" w:leader="none"/>
              </w:tabs>
              <w:spacing w:line="240" w:lineRule="auto" w:before="5" w:after="0"/>
              <w:ind w:left="827" w:right="0" w:hanging="359"/>
              <w:jc w:val="left"/>
              <w:rPr>
                <w:sz w:val="24"/>
              </w:rPr>
            </w:pPr>
            <w:r>
              <w:rPr>
                <w:sz w:val="24"/>
              </w:rPr>
              <w:t>Notify personnel in the area and restrict</w:t>
            </w:r>
            <w:r>
              <w:rPr>
                <w:spacing w:val="-9"/>
                <w:sz w:val="24"/>
              </w:rPr>
              <w:t> </w:t>
            </w:r>
            <w:r>
              <w:rPr>
                <w:sz w:val="24"/>
              </w:rPr>
              <w:t>access.</w:t>
            </w:r>
          </w:p>
          <w:p>
            <w:pPr>
              <w:pStyle w:val="TableParagraph"/>
              <w:numPr>
                <w:ilvl w:val="0"/>
                <w:numId w:val="70"/>
              </w:numPr>
              <w:tabs>
                <w:tab w:pos="827" w:val="left" w:leader="none"/>
                <w:tab w:pos="828" w:val="left" w:leader="none"/>
              </w:tabs>
              <w:spacing w:line="273" w:lineRule="auto" w:before="42" w:after="0"/>
              <w:ind w:left="827" w:right="718" w:hanging="359"/>
              <w:jc w:val="left"/>
              <w:rPr>
                <w:sz w:val="24"/>
              </w:rPr>
            </w:pPr>
            <w:r>
              <w:rPr>
                <w:sz w:val="24"/>
              </w:rPr>
              <w:t>Review the MSDS for the spilled material, or use your knowledge of the hazards of</w:t>
            </w:r>
            <w:r>
              <w:rPr>
                <w:spacing w:val="-13"/>
                <w:sz w:val="24"/>
              </w:rPr>
              <w:t> </w:t>
            </w:r>
            <w:r>
              <w:rPr>
                <w:sz w:val="24"/>
              </w:rPr>
              <w:t>the material to determine the appropriate level of</w:t>
            </w:r>
            <w:r>
              <w:rPr>
                <w:spacing w:val="-11"/>
                <w:sz w:val="24"/>
              </w:rPr>
              <w:t> </w:t>
            </w:r>
            <w:r>
              <w:rPr>
                <w:sz w:val="24"/>
              </w:rPr>
              <w:t>protection.</w:t>
            </w:r>
          </w:p>
          <w:p>
            <w:pPr>
              <w:pStyle w:val="TableParagraph"/>
              <w:numPr>
                <w:ilvl w:val="0"/>
                <w:numId w:val="70"/>
              </w:numPr>
              <w:tabs>
                <w:tab w:pos="827" w:val="left" w:leader="none"/>
                <w:tab w:pos="828" w:val="left" w:leader="none"/>
              </w:tabs>
              <w:spacing w:line="273" w:lineRule="auto" w:before="3" w:after="0"/>
              <w:ind w:left="827" w:right="654" w:hanging="359"/>
              <w:jc w:val="left"/>
              <w:rPr>
                <w:sz w:val="24"/>
              </w:rPr>
            </w:pPr>
            <w:r>
              <w:rPr>
                <w:sz w:val="24"/>
              </w:rPr>
              <w:t>Wearing appropriate personal protective equipment, clean up spill. Collect spill</w:t>
            </w:r>
            <w:r>
              <w:rPr>
                <w:spacing w:val="-15"/>
                <w:sz w:val="24"/>
              </w:rPr>
              <w:t> </w:t>
            </w:r>
            <w:r>
              <w:rPr>
                <w:sz w:val="24"/>
              </w:rPr>
              <w:t>cleanup materials in a tightly closed</w:t>
            </w:r>
            <w:r>
              <w:rPr>
                <w:spacing w:val="-9"/>
                <w:sz w:val="24"/>
              </w:rPr>
              <w:t> </w:t>
            </w:r>
            <w:r>
              <w:rPr>
                <w:sz w:val="24"/>
              </w:rPr>
              <w:t>container.</w:t>
            </w:r>
          </w:p>
          <w:p>
            <w:pPr>
              <w:pStyle w:val="TableParagraph"/>
              <w:numPr>
                <w:ilvl w:val="0"/>
                <w:numId w:val="70"/>
              </w:numPr>
              <w:tabs>
                <w:tab w:pos="827" w:val="left" w:leader="none"/>
                <w:tab w:pos="828" w:val="left" w:leader="none"/>
              </w:tabs>
              <w:spacing w:line="240" w:lineRule="auto" w:before="3" w:after="0"/>
              <w:ind w:left="827" w:right="0" w:hanging="359"/>
              <w:jc w:val="left"/>
              <w:rPr>
                <w:sz w:val="24"/>
              </w:rPr>
            </w:pPr>
            <w:r>
              <w:rPr>
                <w:sz w:val="24"/>
              </w:rPr>
              <w:t>Manage spill cleanup debris as hazardous</w:t>
            </w:r>
            <w:r>
              <w:rPr>
                <w:spacing w:val="-9"/>
                <w:sz w:val="24"/>
              </w:rPr>
              <w:t> </w:t>
            </w:r>
            <w:r>
              <w:rPr>
                <w:sz w:val="24"/>
              </w:rPr>
              <w:t>waste.</w:t>
            </w:r>
          </w:p>
        </w:tc>
      </w:tr>
      <w:tr>
        <w:trPr>
          <w:trHeight w:val="708" w:hRule="exact"/>
        </w:trPr>
        <w:tc>
          <w:tcPr>
            <w:tcW w:w="9916" w:type="dxa"/>
            <w:gridSpan w:val="2"/>
            <w:tcBorders>
              <w:top w:val="dotted" w:sz="8" w:space="0" w:color="000000"/>
            </w:tcBorders>
            <w:shd w:val="clear" w:color="auto" w:fill="F1F1F1"/>
          </w:tcPr>
          <w:p>
            <w:pPr/>
          </w:p>
        </w:tc>
      </w:tr>
    </w:tbl>
    <w:p>
      <w:pPr>
        <w:spacing w:after="0"/>
        <w:sectPr>
          <w:footerReference w:type="default" r:id="rId31"/>
          <w:pgSz w:w="12240" w:h="15840"/>
          <w:pgMar w:footer="1008" w:header="0" w:top="880" w:bottom="1200" w:left="920" w:right="140"/>
          <w:pgNumType w:start="71"/>
        </w:sectPr>
      </w:pPr>
    </w:p>
    <w:tbl>
      <w:tblPr>
        <w:tblW w:w="0" w:type="auto"/>
        <w:jc w:val="left"/>
        <w:tblInd w:w="5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9918"/>
      </w:tblGrid>
      <w:tr>
        <w:trPr>
          <w:trHeight w:val="424" w:hRule="exact"/>
        </w:trPr>
        <w:tc>
          <w:tcPr>
            <w:tcW w:w="9918" w:type="dxa"/>
            <w:shd w:val="clear" w:color="auto" w:fill="F1F1F1"/>
          </w:tcPr>
          <w:p>
            <w:pPr/>
          </w:p>
        </w:tc>
      </w:tr>
      <w:tr>
        <w:trPr>
          <w:trHeight w:val="1394" w:hRule="exact"/>
        </w:trPr>
        <w:tc>
          <w:tcPr>
            <w:tcW w:w="9918" w:type="dxa"/>
            <w:tcBorders>
              <w:left w:val="nil"/>
              <w:right w:val="nil"/>
            </w:tcBorders>
            <w:shd w:val="clear" w:color="auto" w:fill="EDEBE0"/>
          </w:tcPr>
          <w:p>
            <w:pPr>
              <w:pStyle w:val="TableParagraph"/>
              <w:spacing w:line="274" w:lineRule="exact"/>
              <w:ind w:left="108"/>
              <w:rPr>
                <w:b/>
                <w:sz w:val="24"/>
              </w:rPr>
            </w:pPr>
            <w:r>
              <w:rPr>
                <w:b/>
                <w:sz w:val="24"/>
                <w:u w:val="thick"/>
              </w:rPr>
              <w:t>Clean up work area and lab equipment.</w:t>
            </w:r>
          </w:p>
          <w:p>
            <w:pPr>
              <w:pStyle w:val="TableParagraph"/>
              <w:spacing w:before="4"/>
              <w:ind w:left="0"/>
              <w:rPr>
                <w:rFonts w:ascii="Cambria"/>
                <w:b/>
                <w:sz w:val="23"/>
              </w:rPr>
            </w:pPr>
          </w:p>
          <w:p>
            <w:pPr>
              <w:pStyle w:val="TableParagraph"/>
              <w:ind w:left="108" w:right="162"/>
              <w:rPr>
                <w:sz w:val="24"/>
              </w:rPr>
            </w:pPr>
            <w:r>
              <w:rPr>
                <w:sz w:val="24"/>
              </w:rPr>
              <w:t>Describe specific cleanup procedures for work areas and lab equipment that must be performed</w:t>
            </w:r>
            <w:r>
              <w:rPr>
                <w:spacing w:val="-18"/>
                <w:sz w:val="24"/>
              </w:rPr>
              <w:t> </w:t>
            </w:r>
            <w:r>
              <w:rPr>
                <w:sz w:val="24"/>
              </w:rPr>
              <w:t>after completion of your process or experiment. For carcinogens and reproductive toxins, designated areas must be immediately wiped down following each</w:t>
            </w:r>
            <w:r>
              <w:rPr>
                <w:spacing w:val="-12"/>
                <w:sz w:val="24"/>
              </w:rPr>
              <w:t> </w:t>
            </w:r>
            <w:r>
              <w:rPr>
                <w:sz w:val="24"/>
              </w:rPr>
              <w:t>use.</w:t>
            </w:r>
          </w:p>
        </w:tc>
      </w:tr>
      <w:tr>
        <w:trPr>
          <w:trHeight w:val="1812" w:hRule="exact"/>
        </w:trPr>
        <w:tc>
          <w:tcPr>
            <w:tcW w:w="9918" w:type="dxa"/>
            <w:shd w:val="clear" w:color="auto" w:fill="F1F1F1"/>
          </w:tcPr>
          <w:p>
            <w:pPr/>
          </w:p>
        </w:tc>
      </w:tr>
    </w:tbl>
    <w:p>
      <w:pPr>
        <w:pStyle w:val="BodyText"/>
        <w:rPr>
          <w:rFonts w:ascii="Cambria"/>
          <w:b/>
          <w:sz w:val="20"/>
        </w:rPr>
      </w:pPr>
      <w:r>
        <w:rPr/>
        <w:pict>
          <v:group style="position:absolute;margin-left:159.599991pt;margin-top:642.540161pt;width:14.2pt;height:20.3pt;mso-position-horizontal-relative:page;mso-position-vertical-relative:page;z-index:-146992" coordorigin="3192,12851" coordsize="284,406">
            <v:rect style="position:absolute;left:3192;top:12881;width:283;height:346" filled="true" fillcolor="#ffffff" stroked="false">
              <v:fill type="solid"/>
            </v:rect>
            <v:line style="position:absolute" from="3445,12881" to="3445,13227" stroked="true" strokeweight="2.979485pt" strokecolor="#ffffff">
              <v:stroke dashstyle="solid"/>
            </v:line>
            <v:shape style="position:absolute;left:3207;top:12944;width:194;height:204" type="#_x0000_t75" stroked="false">
              <v:imagedata r:id="rId27" o:title=""/>
            </v:shape>
            <w10:wrap type="none"/>
          </v:group>
        </w:pict>
      </w:r>
      <w:r>
        <w:rPr/>
        <w:pict>
          <v:group style="position:absolute;margin-left:205.559982pt;margin-top:642.540161pt;width:14.2pt;height:20.3pt;mso-position-horizontal-relative:page;mso-position-vertical-relative:page;z-index:-146968" coordorigin="4111,12851" coordsize="284,406">
            <v:rect style="position:absolute;left:4111;top:12881;width:283;height:346" filled="true" fillcolor="#ffffff" stroked="false">
              <v:fill type="solid"/>
            </v:rect>
            <v:line style="position:absolute" from="4364,12881" to="4364,13227" stroked="true" strokeweight="2.979485pt" strokecolor="#ffffff">
              <v:stroke dashstyle="solid"/>
            </v:line>
            <v:shape style="position:absolute;left:4126;top:12944;width:194;height:204" type="#_x0000_t75" stroked="false">
              <v:imagedata r:id="rId27" o:title=""/>
            </v:shape>
            <w10:wrap type="none"/>
          </v:group>
        </w:pict>
      </w:r>
      <w:r>
        <w:rPr/>
        <w:pict>
          <v:group style="position:absolute;margin-left:245.999969pt;margin-top:642.515137pt;width:14.3pt;height:20.350pt;mso-position-horizontal-relative:page;mso-position-vertical-relative:page;z-index:-146944" coordorigin="4920,12850" coordsize="286,407">
            <v:rect style="position:absolute;left:4920;top:12881;width:285;height:346" filled="true" fillcolor="#ffffff" stroked="false">
              <v:fill type="solid"/>
            </v:rect>
            <v:line style="position:absolute" from="5175,12881" to="5175,13227" stroked="true" strokeweight="3.004647pt" strokecolor="#ffffff">
              <v:stroke dashstyle="solid"/>
            </v:line>
            <v:shape style="position:absolute;left:4935;top:12944;width:195;height:204" type="#_x0000_t75" stroked="false">
              <v:imagedata r:id="rId27" o:title=""/>
            </v:shape>
            <w10:wrap type="none"/>
          </v:group>
        </w:pict>
      </w:r>
      <w:r>
        <w:rPr/>
        <w:pict>
          <v:group style="position:absolute;margin-left:290.999969pt;margin-top:642.515137pt;width:14.3pt;height:20.350pt;mso-position-horizontal-relative:page;mso-position-vertical-relative:page;z-index:-146920" coordorigin="5820,12850" coordsize="286,407">
            <v:rect style="position:absolute;left:5820;top:12881;width:285;height:346" filled="true" fillcolor="#ffffff" stroked="false">
              <v:fill type="solid"/>
            </v:rect>
            <v:line style="position:absolute" from="6075,12881" to="6075,13227" stroked="true" strokeweight="3.004647pt" strokecolor="#ffffff">
              <v:stroke dashstyle="solid"/>
            </v:line>
            <v:shape style="position:absolute;left:5835;top:12944;width:195;height:204" type="#_x0000_t75" stroked="false">
              <v:imagedata r:id="rId27" o:title=""/>
            </v:shape>
            <w10:wrap type="none"/>
          </v:group>
        </w:pict>
      </w:r>
      <w:r>
        <w:rPr/>
        <w:pict>
          <v:group style="position:absolute;margin-left:342.720001pt;margin-top:642.515137pt;width:14.3pt;height:20.350pt;mso-position-horizontal-relative:page;mso-position-vertical-relative:page;z-index:-146896" coordorigin="6854,12850" coordsize="286,407">
            <v:rect style="position:absolute;left:6854;top:12881;width:285;height:346" filled="true" fillcolor="#ffffff" stroked="false">
              <v:fill type="solid"/>
            </v:rect>
            <v:line style="position:absolute" from="7110,12881" to="7110,13227" stroked="true" strokeweight="3.00462pt" strokecolor="#ffffff">
              <v:stroke dashstyle="solid"/>
            </v:line>
            <v:shape style="position:absolute;left:6869;top:12944;width:195;height:204" type="#_x0000_t75" stroked="false">
              <v:imagedata r:id="rId27" o:title=""/>
            </v:shape>
            <w10:wrap type="none"/>
          </v:group>
        </w:pict>
      </w:r>
    </w:p>
    <w:p>
      <w:pPr>
        <w:pStyle w:val="BodyText"/>
        <w:spacing w:before="8"/>
        <w:rPr>
          <w:rFonts w:ascii="Cambria"/>
          <w:b/>
          <w:sz w:val="22"/>
        </w:rPr>
      </w:pPr>
    </w:p>
    <w:p>
      <w:pPr>
        <w:spacing w:before="101" w:after="21"/>
        <w:ind w:left="160" w:right="0" w:firstLine="0"/>
        <w:jc w:val="left"/>
        <w:rPr>
          <w:rFonts w:ascii="Cambria" w:hAnsi="Cambria"/>
          <w:b/>
          <w:sz w:val="24"/>
        </w:rPr>
      </w:pPr>
      <w:r>
        <w:rPr>
          <w:rFonts w:ascii="Cambria" w:hAnsi="Cambria"/>
          <w:b/>
          <w:color w:val="365F91"/>
          <w:sz w:val="24"/>
        </w:rPr>
        <w:t>Section 13 – Exposure: Emergency procedures to be followed (from MSDS)</w:t>
      </w:r>
    </w:p>
    <w:tbl>
      <w:tblPr>
        <w:tblW w:w="0" w:type="auto"/>
        <w:jc w:val="left"/>
        <w:tblInd w:w="13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3"/>
        <w:gridCol w:w="9709"/>
      </w:tblGrid>
      <w:tr>
        <w:trPr>
          <w:trHeight w:val="98" w:hRule="exact"/>
        </w:trPr>
        <w:tc>
          <w:tcPr>
            <w:tcW w:w="10123" w:type="dxa"/>
            <w:gridSpan w:val="2"/>
            <w:tcBorders>
              <w:top w:val="single" w:sz="12" w:space="0" w:color="365F91"/>
            </w:tcBorders>
          </w:tcPr>
          <w:p>
            <w:pPr/>
          </w:p>
        </w:tc>
      </w:tr>
      <w:tr>
        <w:trPr>
          <w:trHeight w:val="874" w:hRule="exact"/>
        </w:trPr>
        <w:tc>
          <w:tcPr>
            <w:tcW w:w="413" w:type="dxa"/>
            <w:vMerge w:val="restart"/>
          </w:tcPr>
          <w:p>
            <w:pPr/>
          </w:p>
        </w:tc>
        <w:tc>
          <w:tcPr>
            <w:tcW w:w="970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ind w:left="103" w:right="344"/>
              <w:rPr>
                <w:sz w:val="22"/>
              </w:rPr>
            </w:pPr>
            <w:r>
              <w:rPr>
                <w:sz w:val="24"/>
                <w:u w:val="single"/>
              </w:rPr>
              <w:t>Skin/eye contact</w:t>
            </w:r>
            <w:r>
              <w:rPr>
                <w:sz w:val="24"/>
              </w:rPr>
              <w:t>--</w:t>
            </w:r>
            <w:r>
              <w:rPr>
                <w:b/>
                <w:sz w:val="24"/>
              </w:rPr>
              <w:t>Symptoms: </w:t>
            </w:r>
            <w:r>
              <w:rPr>
                <w:sz w:val="22"/>
              </w:rPr>
              <w:t>Wash off with soap and plenty of water. Take victim immediately to hospital. Consult a physician. Rinse thoroughly with plenty of water for at least 15 minutes and consult a physician.</w:t>
            </w:r>
          </w:p>
        </w:tc>
      </w:tr>
      <w:tr>
        <w:trPr>
          <w:trHeight w:val="874" w:hRule="exact"/>
        </w:trPr>
        <w:tc>
          <w:tcPr>
            <w:tcW w:w="413" w:type="dxa"/>
            <w:vMerge/>
          </w:tcPr>
          <w:p>
            <w:pPr/>
          </w:p>
        </w:tc>
        <w:tc>
          <w:tcPr>
            <w:tcW w:w="9709" w:type="dxa"/>
            <w:tcBorders>
              <w:top w:val="dotted" w:sz="4" w:space="0" w:color="000000"/>
              <w:bottom w:val="dotted" w:sz="4" w:space="0" w:color="000000"/>
            </w:tcBorders>
            <w:shd w:val="clear" w:color="auto" w:fill="EDEBE0"/>
          </w:tcPr>
          <w:p>
            <w:pPr>
              <w:pStyle w:val="TableParagraph"/>
              <w:ind w:left="108" w:right="129"/>
              <w:rPr>
                <w:sz w:val="24"/>
              </w:rPr>
            </w:pPr>
            <w:r>
              <w:rPr>
                <w:sz w:val="24"/>
                <w:u w:val="single"/>
              </w:rPr>
              <w:t>First Aid: </w:t>
            </w:r>
            <w:r>
              <w:rPr>
                <w:sz w:val="24"/>
              </w:rPr>
              <w:t>Flush eyes with plenty of water for at least 15 minutes, occasionally lifting the upper and lower lids. Get medical aid. Flush skin with plenty of soap and water for at least 15 minutes while removing contaminated clothing and shoes. Get medical aid if irritation develops or</w:t>
            </w:r>
            <w:r>
              <w:rPr>
                <w:spacing w:val="-15"/>
                <w:sz w:val="24"/>
              </w:rPr>
              <w:t> </w:t>
            </w:r>
            <w:r>
              <w:rPr>
                <w:sz w:val="24"/>
              </w:rPr>
              <w:t>persists.</w:t>
            </w:r>
          </w:p>
        </w:tc>
      </w:tr>
      <w:tr>
        <w:trPr>
          <w:trHeight w:val="874" w:hRule="exact"/>
        </w:trPr>
        <w:tc>
          <w:tcPr>
            <w:tcW w:w="413" w:type="dxa"/>
            <w:vMerge/>
          </w:tcPr>
          <w:p>
            <w:pPr/>
          </w:p>
        </w:tc>
        <w:tc>
          <w:tcPr>
            <w:tcW w:w="970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42" w:lineRule="auto"/>
              <w:ind w:left="103" w:right="852"/>
              <w:rPr>
                <w:sz w:val="22"/>
              </w:rPr>
            </w:pPr>
            <w:r>
              <w:rPr>
                <w:sz w:val="24"/>
                <w:u w:val="single"/>
              </w:rPr>
              <w:t>Inhalation</w:t>
            </w:r>
            <w:r>
              <w:rPr>
                <w:sz w:val="24"/>
              </w:rPr>
              <w:t>--</w:t>
            </w:r>
            <w:r>
              <w:rPr>
                <w:b/>
                <w:sz w:val="24"/>
              </w:rPr>
              <w:t>Symptoms: </w:t>
            </w:r>
            <w:r>
              <w:rPr>
                <w:sz w:val="22"/>
              </w:rPr>
              <w:t>If breathed in, move person into fresh air. If not breathing, give artificial respiration. Consult a physician.</w:t>
            </w:r>
          </w:p>
        </w:tc>
      </w:tr>
      <w:tr>
        <w:trPr>
          <w:trHeight w:val="564" w:hRule="exact"/>
        </w:trPr>
        <w:tc>
          <w:tcPr>
            <w:tcW w:w="413" w:type="dxa"/>
            <w:vMerge/>
          </w:tcPr>
          <w:p>
            <w:pPr/>
          </w:p>
        </w:tc>
        <w:tc>
          <w:tcPr>
            <w:tcW w:w="9709" w:type="dxa"/>
            <w:tcBorders>
              <w:top w:val="dotted" w:sz="4" w:space="0" w:color="000000"/>
            </w:tcBorders>
            <w:shd w:val="clear" w:color="auto" w:fill="EDEBE0"/>
          </w:tcPr>
          <w:p>
            <w:pPr>
              <w:pStyle w:val="TableParagraph"/>
              <w:ind w:left="108"/>
              <w:rPr>
                <w:sz w:val="24"/>
              </w:rPr>
            </w:pPr>
            <w:r>
              <w:rPr>
                <w:sz w:val="24"/>
                <w:u w:val="single"/>
              </w:rPr>
              <w:t>First Aid: </w:t>
            </w:r>
            <w:r>
              <w:rPr>
                <w:sz w:val="24"/>
              </w:rPr>
              <w:t>Remove from exposure to fresh air immediately. If not breathing give artificial respiration. If breathing is difficult, give oxygen. Get medical aid.</w:t>
            </w:r>
          </w:p>
        </w:tc>
      </w:tr>
    </w:tbl>
    <w:p>
      <w:pPr>
        <w:pStyle w:val="BodyText"/>
        <w:rPr>
          <w:rFonts w:ascii="Cambria"/>
          <w:b/>
        </w:rPr>
      </w:pPr>
    </w:p>
    <w:p>
      <w:pPr>
        <w:pStyle w:val="BodyText"/>
        <w:rPr>
          <w:rFonts w:ascii="Cambria"/>
          <w:b/>
          <w:sz w:val="23"/>
        </w:rPr>
      </w:pPr>
    </w:p>
    <w:p>
      <w:pPr>
        <w:spacing w:before="0" w:after="19"/>
        <w:ind w:left="160" w:right="0" w:firstLine="0"/>
        <w:jc w:val="left"/>
        <w:rPr>
          <w:rFonts w:ascii="Cambria" w:hAnsi="Cambria"/>
          <w:b/>
          <w:sz w:val="24"/>
        </w:rPr>
      </w:pPr>
      <w:r>
        <w:rPr>
          <w:rFonts w:ascii="Cambria" w:hAnsi="Cambria"/>
          <w:b/>
          <w:color w:val="365F91"/>
          <w:sz w:val="24"/>
        </w:rPr>
        <w:t>Section 14 – Waste Disposal</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tbl>
      <w:tblPr>
        <w:tblW w:w="0" w:type="auto"/>
        <w:jc w:val="lef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720"/>
        <w:gridCol w:w="901"/>
        <w:gridCol w:w="720"/>
        <w:gridCol w:w="1080"/>
        <w:gridCol w:w="989"/>
        <w:gridCol w:w="1711"/>
        <w:gridCol w:w="2790"/>
      </w:tblGrid>
      <w:tr>
        <w:trPr>
          <w:trHeight w:val="962" w:hRule="exact"/>
        </w:trPr>
        <w:tc>
          <w:tcPr>
            <w:tcW w:w="10531" w:type="dxa"/>
            <w:gridSpan w:val="8"/>
            <w:tcBorders>
              <w:top w:val="nil"/>
              <w:left w:val="nil"/>
              <w:right w:val="nil"/>
            </w:tcBorders>
            <w:shd w:val="clear" w:color="auto" w:fill="EDEBE0"/>
          </w:tcPr>
          <w:p>
            <w:pPr>
              <w:pStyle w:val="TableParagraph"/>
              <w:spacing w:line="276" w:lineRule="auto"/>
              <w:ind w:left="100" w:right="104"/>
              <w:rPr>
                <w:i/>
                <w:sz w:val="24"/>
              </w:rPr>
            </w:pPr>
            <w:r>
              <w:rPr>
                <w:i/>
                <w:sz w:val="24"/>
              </w:rPr>
              <w:t>Collect the hazardous waste in a container that is compatible with the waste. Tightly capped and label the </w:t>
            </w:r>
            <w:r>
              <w:rPr>
                <w:i/>
                <w:sz w:val="24"/>
              </w:rPr>
              <w:t>container. Use preprinted hazardous waste labels to label all hazardous waste containers. Hazardous waste containers are kept in secondary containment trays at the satellite accumulation area.</w:t>
            </w:r>
          </w:p>
        </w:tc>
      </w:tr>
      <w:tr>
        <w:trPr>
          <w:trHeight w:val="428" w:hRule="exact"/>
        </w:trPr>
        <w:tc>
          <w:tcPr>
            <w:tcW w:w="10531" w:type="dxa"/>
            <w:gridSpan w:val="8"/>
            <w:tcBorders>
              <w:left w:val="dotted" w:sz="4" w:space="0" w:color="000000"/>
              <w:bottom w:val="dotted" w:sz="4" w:space="0" w:color="000000"/>
              <w:right w:val="dotted" w:sz="4" w:space="0" w:color="000000"/>
            </w:tcBorders>
            <w:shd w:val="clear" w:color="auto" w:fill="F1F1F1"/>
          </w:tcPr>
          <w:p>
            <w:pPr>
              <w:pStyle w:val="TableParagraph"/>
              <w:spacing w:line="275" w:lineRule="exact"/>
              <w:ind w:left="103"/>
              <w:rPr>
                <w:sz w:val="24"/>
              </w:rPr>
            </w:pPr>
            <w:r>
              <w:rPr>
                <w:sz w:val="24"/>
              </w:rPr>
              <w:t>Chemical Waste Generated</w:t>
            </w:r>
          </w:p>
        </w:tc>
      </w:tr>
      <w:tr>
        <w:trPr>
          <w:trHeight w:val="320" w:hRule="exact"/>
        </w:trPr>
        <w:tc>
          <w:tcPr>
            <w:tcW w:w="1620" w:type="dxa"/>
            <w:vMerge w:val="restart"/>
            <w:tcBorders>
              <w:top w:val="dotted" w:sz="4" w:space="0" w:color="000000"/>
              <w:left w:val="dotted" w:sz="4" w:space="0" w:color="000000"/>
              <w:right w:val="dotted" w:sz="4" w:space="0" w:color="000000"/>
            </w:tcBorders>
            <w:shd w:val="clear" w:color="auto" w:fill="F1F1F1"/>
          </w:tcPr>
          <w:p>
            <w:pPr>
              <w:pStyle w:val="TableParagraph"/>
              <w:spacing w:before="150"/>
              <w:ind w:left="103"/>
              <w:rPr>
                <w:sz w:val="18"/>
              </w:rPr>
            </w:pPr>
            <w:r>
              <w:rPr>
                <w:sz w:val="18"/>
              </w:rPr>
              <w:t>Chemical Name</w:t>
            </w:r>
          </w:p>
        </w:tc>
        <w:tc>
          <w:tcPr>
            <w:tcW w:w="2341" w:type="dxa"/>
            <w:gridSpan w:val="3"/>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03" w:lineRule="exact"/>
              <w:ind w:left="965" w:right="966"/>
              <w:jc w:val="center"/>
              <w:rPr>
                <w:sz w:val="18"/>
              </w:rPr>
            </w:pPr>
            <w:r>
              <w:rPr>
                <w:sz w:val="18"/>
              </w:rPr>
              <w:t>State</w:t>
            </w:r>
          </w:p>
        </w:tc>
        <w:tc>
          <w:tcPr>
            <w:tcW w:w="1080" w:type="dxa"/>
            <w:vMerge w:val="restart"/>
            <w:tcBorders>
              <w:top w:val="dotted" w:sz="4" w:space="0" w:color="000000"/>
              <w:left w:val="dotted" w:sz="4" w:space="0" w:color="000000"/>
              <w:right w:val="dotted" w:sz="4" w:space="0" w:color="000000"/>
            </w:tcBorders>
            <w:shd w:val="clear" w:color="auto" w:fill="F1F1F1"/>
          </w:tcPr>
          <w:p>
            <w:pPr>
              <w:pStyle w:val="TableParagraph"/>
              <w:spacing w:line="360" w:lineRule="auto"/>
              <w:ind w:left="103" w:right="177"/>
              <w:rPr>
                <w:sz w:val="18"/>
              </w:rPr>
            </w:pPr>
            <w:r>
              <w:rPr>
                <w:sz w:val="18"/>
              </w:rPr>
              <w:t>Non- Hazardous</w:t>
            </w:r>
          </w:p>
        </w:tc>
        <w:tc>
          <w:tcPr>
            <w:tcW w:w="989" w:type="dxa"/>
            <w:vMerge w:val="restart"/>
            <w:tcBorders>
              <w:top w:val="dotted" w:sz="4" w:space="0" w:color="000000"/>
              <w:left w:val="dotted" w:sz="4" w:space="0" w:color="000000"/>
              <w:right w:val="dotted" w:sz="4" w:space="0" w:color="000000"/>
            </w:tcBorders>
            <w:shd w:val="clear" w:color="auto" w:fill="F1F1F1"/>
          </w:tcPr>
          <w:p>
            <w:pPr>
              <w:pStyle w:val="TableParagraph"/>
              <w:spacing w:before="150"/>
              <w:ind w:left="103"/>
              <w:rPr>
                <w:sz w:val="18"/>
              </w:rPr>
            </w:pPr>
            <w:r>
              <w:rPr>
                <w:sz w:val="18"/>
              </w:rPr>
              <w:t>Hazardous</w:t>
            </w:r>
          </w:p>
        </w:tc>
        <w:tc>
          <w:tcPr>
            <w:tcW w:w="1711" w:type="dxa"/>
            <w:vMerge w:val="restart"/>
            <w:tcBorders>
              <w:top w:val="dotted" w:sz="4" w:space="0" w:color="000000"/>
              <w:left w:val="dotted" w:sz="4" w:space="0" w:color="000000"/>
              <w:right w:val="dotted" w:sz="4" w:space="0" w:color="000000"/>
            </w:tcBorders>
            <w:shd w:val="clear" w:color="auto" w:fill="F1F1F1"/>
          </w:tcPr>
          <w:p>
            <w:pPr>
              <w:pStyle w:val="TableParagraph"/>
              <w:spacing w:before="99"/>
              <w:ind w:left="103" w:right="199"/>
              <w:rPr>
                <w:sz w:val="18"/>
              </w:rPr>
            </w:pPr>
            <w:r>
              <w:rPr>
                <w:sz w:val="18"/>
              </w:rPr>
              <w:t>If hazardous what is/are the hazard/s?</w:t>
            </w:r>
          </w:p>
        </w:tc>
        <w:tc>
          <w:tcPr>
            <w:tcW w:w="2790" w:type="dxa"/>
            <w:vMerge w:val="restart"/>
            <w:tcBorders>
              <w:top w:val="dotted" w:sz="4" w:space="0" w:color="000000"/>
              <w:left w:val="dotted" w:sz="4" w:space="0" w:color="000000"/>
              <w:right w:val="dotted" w:sz="4" w:space="0" w:color="000000"/>
            </w:tcBorders>
            <w:shd w:val="clear" w:color="auto" w:fill="F1F1F1"/>
          </w:tcPr>
          <w:p>
            <w:pPr>
              <w:pStyle w:val="TableParagraph"/>
              <w:spacing w:before="3"/>
              <w:ind w:left="0"/>
              <w:rPr>
                <w:rFonts w:ascii="Cambria"/>
                <w:b/>
                <w:sz w:val="17"/>
              </w:rPr>
            </w:pPr>
          </w:p>
          <w:p>
            <w:pPr>
              <w:pStyle w:val="TableParagraph"/>
              <w:ind w:left="103"/>
              <w:rPr>
                <w:sz w:val="18"/>
              </w:rPr>
            </w:pPr>
            <w:r>
              <w:rPr>
                <w:sz w:val="18"/>
              </w:rPr>
              <w:t>How is the waste managed?</w:t>
            </w:r>
          </w:p>
        </w:tc>
      </w:tr>
      <w:tr>
        <w:trPr>
          <w:trHeight w:val="311" w:hRule="exact"/>
        </w:trPr>
        <w:tc>
          <w:tcPr>
            <w:tcW w:w="1620" w:type="dxa"/>
            <w:vMerge/>
            <w:tcBorders>
              <w:left w:val="dotted" w:sz="4" w:space="0" w:color="000000"/>
              <w:bottom w:val="single" w:sz="5" w:space="0" w:color="FFFFFF"/>
              <w:right w:val="dotted" w:sz="4" w:space="0" w:color="000000"/>
            </w:tcBorders>
            <w:shd w:val="clear" w:color="auto" w:fill="F1F1F1"/>
          </w:tcPr>
          <w:p>
            <w:pPr/>
          </w:p>
        </w:tc>
        <w:tc>
          <w:tcPr>
            <w:tcW w:w="720" w:type="dxa"/>
            <w:tcBorders>
              <w:top w:val="dotted" w:sz="4" w:space="0" w:color="000000"/>
              <w:left w:val="dotted" w:sz="4" w:space="0" w:color="000000"/>
              <w:bottom w:val="single" w:sz="5" w:space="0" w:color="FFFFFF"/>
              <w:right w:val="dotted" w:sz="4" w:space="0" w:color="000000"/>
            </w:tcBorders>
            <w:shd w:val="clear" w:color="auto" w:fill="F1F1F1"/>
          </w:tcPr>
          <w:p>
            <w:pPr>
              <w:pStyle w:val="TableParagraph"/>
              <w:spacing w:before="6"/>
              <w:ind w:left="103"/>
              <w:rPr>
                <w:sz w:val="16"/>
              </w:rPr>
            </w:pPr>
            <w:r>
              <w:rPr>
                <w:sz w:val="16"/>
              </w:rPr>
              <w:t>Solid</w:t>
            </w:r>
          </w:p>
        </w:tc>
        <w:tc>
          <w:tcPr>
            <w:tcW w:w="901" w:type="dxa"/>
            <w:tcBorders>
              <w:top w:val="dotted" w:sz="4" w:space="0" w:color="000000"/>
              <w:left w:val="dotted" w:sz="4" w:space="0" w:color="000000"/>
              <w:bottom w:val="single" w:sz="5" w:space="0" w:color="FFFFFF"/>
              <w:right w:val="dotted" w:sz="4" w:space="0" w:color="000000"/>
            </w:tcBorders>
            <w:shd w:val="clear" w:color="auto" w:fill="F1F1F1"/>
          </w:tcPr>
          <w:p>
            <w:pPr>
              <w:pStyle w:val="TableParagraph"/>
              <w:spacing w:before="6"/>
              <w:ind w:left="230"/>
              <w:rPr>
                <w:sz w:val="16"/>
              </w:rPr>
            </w:pPr>
            <w:r>
              <w:rPr>
                <w:sz w:val="16"/>
              </w:rPr>
              <w:t>Liquid</w:t>
            </w:r>
          </w:p>
        </w:tc>
        <w:tc>
          <w:tcPr>
            <w:tcW w:w="720" w:type="dxa"/>
            <w:tcBorders>
              <w:top w:val="dotted" w:sz="4" w:space="0" w:color="000000"/>
              <w:left w:val="dotted" w:sz="4" w:space="0" w:color="000000"/>
              <w:bottom w:val="single" w:sz="5" w:space="0" w:color="FFFFFF"/>
              <w:right w:val="dotted" w:sz="4" w:space="0" w:color="000000"/>
            </w:tcBorders>
            <w:shd w:val="clear" w:color="auto" w:fill="F1F1F1"/>
          </w:tcPr>
          <w:p>
            <w:pPr>
              <w:pStyle w:val="TableParagraph"/>
              <w:spacing w:before="6"/>
              <w:ind w:left="153"/>
              <w:rPr>
                <w:sz w:val="16"/>
              </w:rPr>
            </w:pPr>
            <w:r>
              <w:rPr>
                <w:sz w:val="16"/>
              </w:rPr>
              <w:t>Slurry</w:t>
            </w:r>
          </w:p>
        </w:tc>
        <w:tc>
          <w:tcPr>
            <w:tcW w:w="1080" w:type="dxa"/>
            <w:vMerge/>
            <w:tcBorders>
              <w:left w:val="dotted" w:sz="4" w:space="0" w:color="000000"/>
              <w:bottom w:val="single" w:sz="5" w:space="0" w:color="FFFFFF"/>
              <w:right w:val="dotted" w:sz="4" w:space="0" w:color="000000"/>
            </w:tcBorders>
            <w:shd w:val="clear" w:color="auto" w:fill="F1F1F1"/>
          </w:tcPr>
          <w:p>
            <w:pPr/>
          </w:p>
        </w:tc>
        <w:tc>
          <w:tcPr>
            <w:tcW w:w="989" w:type="dxa"/>
            <w:vMerge/>
            <w:tcBorders>
              <w:left w:val="dotted" w:sz="4" w:space="0" w:color="000000"/>
              <w:bottom w:val="single" w:sz="5" w:space="0" w:color="FFFFFF"/>
              <w:right w:val="dotted" w:sz="4" w:space="0" w:color="000000"/>
            </w:tcBorders>
            <w:shd w:val="clear" w:color="auto" w:fill="F1F1F1"/>
          </w:tcPr>
          <w:p>
            <w:pPr/>
          </w:p>
        </w:tc>
        <w:tc>
          <w:tcPr>
            <w:tcW w:w="1711" w:type="dxa"/>
            <w:vMerge/>
            <w:tcBorders>
              <w:left w:val="dotted" w:sz="4" w:space="0" w:color="000000"/>
              <w:bottom w:val="single" w:sz="5" w:space="0" w:color="FFFFFF"/>
              <w:right w:val="dotted" w:sz="4" w:space="0" w:color="000000"/>
            </w:tcBorders>
            <w:shd w:val="clear" w:color="auto" w:fill="F1F1F1"/>
          </w:tcPr>
          <w:p>
            <w:pPr/>
          </w:p>
        </w:tc>
        <w:tc>
          <w:tcPr>
            <w:tcW w:w="2790" w:type="dxa"/>
            <w:vMerge/>
            <w:tcBorders>
              <w:left w:val="dotted" w:sz="4" w:space="0" w:color="000000"/>
              <w:bottom w:val="single" w:sz="5" w:space="0" w:color="FFFFFF"/>
              <w:right w:val="dotted" w:sz="4" w:space="0" w:color="000000"/>
            </w:tcBorders>
            <w:shd w:val="clear" w:color="auto" w:fill="F1F1F1"/>
          </w:tcPr>
          <w:p>
            <w:pPr/>
          </w:p>
        </w:tc>
      </w:tr>
      <w:tr>
        <w:trPr>
          <w:trHeight w:val="594" w:hRule="exact"/>
        </w:trPr>
        <w:tc>
          <w:tcPr>
            <w:tcW w:w="1620" w:type="dxa"/>
            <w:tcBorders>
              <w:top w:val="single" w:sz="5" w:space="0" w:color="FFFFFF"/>
              <w:left w:val="dotted" w:sz="4" w:space="0" w:color="000000"/>
              <w:bottom w:val="dotted" w:sz="4" w:space="0" w:color="000000"/>
              <w:right w:val="dotted" w:sz="4" w:space="0" w:color="000000"/>
            </w:tcBorders>
            <w:shd w:val="clear" w:color="auto" w:fill="F1F1F1"/>
          </w:tcPr>
          <w:p>
            <w:pPr/>
          </w:p>
        </w:tc>
        <w:tc>
          <w:tcPr>
            <w:tcW w:w="720" w:type="dxa"/>
            <w:tcBorders>
              <w:top w:val="single" w:sz="5" w:space="0" w:color="FFFFFF"/>
              <w:left w:val="dotted" w:sz="4" w:space="0" w:color="000000"/>
              <w:bottom w:val="dotted" w:sz="4" w:space="0" w:color="000000"/>
              <w:right w:val="dotted" w:sz="4" w:space="0" w:color="000000"/>
            </w:tcBorders>
            <w:shd w:val="clear" w:color="auto" w:fill="F1F1F1"/>
          </w:tcPr>
          <w:p>
            <w:pPr>
              <w:pStyle w:val="TableParagraph"/>
              <w:ind w:left="102"/>
              <w:rPr>
                <w:rFonts w:ascii="Cambria"/>
                <w:sz w:val="20"/>
              </w:rPr>
            </w:pPr>
            <w:r>
              <w:rPr>
                <w:rFonts w:ascii="Cambria"/>
                <w:sz w:val="20"/>
              </w:rPr>
              <w:pict>
                <v:group style="width:14.2pt;height:20.3pt;mso-position-horizontal-relative:char;mso-position-vertical-relative:line" coordorigin="0,0" coordsize="284,406">
                  <v:rect style="position:absolute;left:0;top:30;width:283;height:346" filled="true" fillcolor="#ffffff" stroked="false">
                    <v:fill type="solid"/>
                  </v:rect>
                  <v:line style="position:absolute" from="253,30" to="253,376" stroked="true" strokeweight="2.979485pt" strokecolor="#ffffff">
                    <v:stroke dashstyle="solid"/>
                  </v:line>
                  <v:shape style="position:absolute;left:15;top:93;width:194;height:204" type="#_x0000_t75" stroked="false">
                    <v:imagedata r:id="rId27" o:title=""/>
                  </v:shape>
                </v:group>
              </w:pict>
            </w:r>
            <w:r>
              <w:rPr>
                <w:rFonts w:ascii="Cambria"/>
                <w:sz w:val="20"/>
              </w:rPr>
            </w:r>
          </w:p>
        </w:tc>
        <w:tc>
          <w:tcPr>
            <w:tcW w:w="901" w:type="dxa"/>
            <w:tcBorders>
              <w:top w:val="single" w:sz="5" w:space="0" w:color="FFFFFF"/>
              <w:left w:val="dotted" w:sz="4" w:space="0" w:color="000000"/>
              <w:bottom w:val="dotted" w:sz="4" w:space="0" w:color="000000"/>
              <w:right w:val="dotted" w:sz="4" w:space="0" w:color="000000"/>
            </w:tcBorders>
            <w:shd w:val="clear" w:color="auto" w:fill="F1F1F1"/>
          </w:tcPr>
          <w:p>
            <w:pPr>
              <w:pStyle w:val="TableParagraph"/>
              <w:spacing w:before="9"/>
              <w:ind w:left="0"/>
              <w:rPr>
                <w:rFonts w:ascii="Cambria"/>
                <w:b/>
                <w:sz w:val="4"/>
              </w:rPr>
            </w:pPr>
          </w:p>
          <w:p>
            <w:pPr>
              <w:pStyle w:val="TableParagraph"/>
              <w:ind w:left="323"/>
              <w:rPr>
                <w:rFonts w:ascii="Cambria"/>
                <w:sz w:val="20"/>
              </w:rPr>
            </w:pPr>
            <w:r>
              <w:rPr>
                <w:rFonts w:ascii="Cambria"/>
                <w:sz w:val="20"/>
              </w:rPr>
              <w:pict>
                <v:group style="width:12pt;height:18.75pt;mso-position-horizontal-relative:char;mso-position-vertical-relative:line" coordorigin="0,0" coordsize="240,375">
                  <v:rect style="position:absolute;left:0;top:8;width:240;height:360" filled="true" fillcolor="#ffffff" stroked="false">
                    <v:fill type="solid"/>
                  </v:rect>
                  <v:line style="position:absolute" from="232,8" to="232,367" stroked="true" strokeweight=".749612pt" strokecolor="#ffffff">
                    <v:stroke dashstyle="solid"/>
                  </v:line>
                  <v:shape style="position:absolute;left:15;top:82;width:195;height:195" type="#_x0000_t75" stroked="false">
                    <v:imagedata r:id="rId27" o:title=""/>
                  </v:shape>
                </v:group>
              </w:pict>
            </w:r>
            <w:r>
              <w:rPr>
                <w:rFonts w:ascii="Cambria"/>
                <w:sz w:val="20"/>
              </w:rPr>
            </w:r>
          </w:p>
        </w:tc>
        <w:tc>
          <w:tcPr>
            <w:tcW w:w="720" w:type="dxa"/>
            <w:tcBorders>
              <w:top w:val="single" w:sz="5" w:space="0" w:color="FFFFFF"/>
              <w:left w:val="dotted" w:sz="4" w:space="0" w:color="000000"/>
              <w:bottom w:val="dotted" w:sz="4" w:space="0" w:color="000000"/>
              <w:right w:val="dotted" w:sz="4" w:space="0" w:color="000000"/>
            </w:tcBorders>
            <w:shd w:val="clear" w:color="auto" w:fill="F1F1F1"/>
          </w:tcPr>
          <w:p>
            <w:pPr>
              <w:pStyle w:val="TableParagraph"/>
              <w:ind w:left="210"/>
              <w:rPr>
                <w:rFonts w:ascii="Cambria"/>
                <w:sz w:val="20"/>
              </w:rPr>
            </w:pPr>
            <w:r>
              <w:rPr>
                <w:rFonts w:ascii="Cambria"/>
                <w:sz w:val="20"/>
              </w:rPr>
              <w:pict>
                <v:group style="width:14.3pt;height:20.350pt;mso-position-horizontal-relative:char;mso-position-vertical-relative:line" coordorigin="0,0" coordsize="286,407">
                  <v:rect style="position:absolute;left:0;top:30;width:285;height:346" filled="true" fillcolor="#ffffff" stroked="false">
                    <v:fill type="solid"/>
                  </v:rect>
                  <v:line style="position:absolute" from="255,30" to="255,376" stroked="true" strokeweight="3.004647pt" strokecolor="#ffffff">
                    <v:stroke dashstyle="solid"/>
                  </v:line>
                  <v:shape style="position:absolute;left:15;top:93;width:195;height:204" type="#_x0000_t75" stroked="false">
                    <v:imagedata r:id="rId27" o:title=""/>
                  </v:shape>
                </v:group>
              </w:pict>
            </w:r>
            <w:r>
              <w:rPr>
                <w:rFonts w:ascii="Cambria"/>
                <w:sz w:val="20"/>
              </w:rPr>
            </w:r>
          </w:p>
        </w:tc>
        <w:tc>
          <w:tcPr>
            <w:tcW w:w="1080" w:type="dxa"/>
            <w:tcBorders>
              <w:top w:val="single" w:sz="5" w:space="0" w:color="FFFFFF"/>
              <w:left w:val="dotted" w:sz="4" w:space="0" w:color="000000"/>
              <w:bottom w:val="dotted" w:sz="4" w:space="0" w:color="000000"/>
              <w:right w:val="dotted" w:sz="4" w:space="0" w:color="000000"/>
            </w:tcBorders>
            <w:shd w:val="clear" w:color="auto" w:fill="F1F1F1"/>
          </w:tcPr>
          <w:p>
            <w:pPr>
              <w:pStyle w:val="TableParagraph"/>
              <w:ind w:left="390"/>
              <w:rPr>
                <w:rFonts w:ascii="Cambria"/>
                <w:sz w:val="20"/>
              </w:rPr>
            </w:pPr>
            <w:r>
              <w:rPr>
                <w:rFonts w:ascii="Cambria"/>
                <w:sz w:val="20"/>
              </w:rPr>
              <w:pict>
                <v:group style="width:14.3pt;height:20.350pt;mso-position-horizontal-relative:char;mso-position-vertical-relative:line" coordorigin="0,0" coordsize="286,407">
                  <v:rect style="position:absolute;left:0;top:30;width:285;height:346" filled="true" fillcolor="#ffffff" stroked="false">
                    <v:fill type="solid"/>
                  </v:rect>
                  <v:line style="position:absolute" from="255,30" to="255,376" stroked="true" strokeweight="3.004647pt" strokecolor="#ffffff">
                    <v:stroke dashstyle="solid"/>
                  </v:line>
                  <v:shape style="position:absolute;left:15;top:93;width:195;height:204" type="#_x0000_t75" stroked="false">
                    <v:imagedata r:id="rId27" o:title=""/>
                  </v:shape>
                </v:group>
              </w:pict>
            </w:r>
            <w:r>
              <w:rPr>
                <w:rFonts w:ascii="Cambria"/>
                <w:sz w:val="20"/>
              </w:rPr>
            </w:r>
          </w:p>
        </w:tc>
        <w:tc>
          <w:tcPr>
            <w:tcW w:w="989" w:type="dxa"/>
            <w:tcBorders>
              <w:top w:val="single" w:sz="5" w:space="0" w:color="FFFFFF"/>
              <w:left w:val="dotted" w:sz="4" w:space="0" w:color="000000"/>
              <w:bottom w:val="dotted" w:sz="4" w:space="0" w:color="000000"/>
              <w:right w:val="dotted" w:sz="4" w:space="0" w:color="000000"/>
            </w:tcBorders>
            <w:shd w:val="clear" w:color="auto" w:fill="F1F1F1"/>
          </w:tcPr>
          <w:p>
            <w:pPr>
              <w:pStyle w:val="TableParagraph"/>
              <w:spacing w:before="9"/>
              <w:ind w:left="0"/>
              <w:rPr>
                <w:rFonts w:ascii="Cambria"/>
                <w:b/>
                <w:sz w:val="4"/>
              </w:rPr>
            </w:pPr>
          </w:p>
          <w:p>
            <w:pPr>
              <w:pStyle w:val="TableParagraph"/>
              <w:ind w:left="368"/>
              <w:rPr>
                <w:rFonts w:ascii="Cambria"/>
                <w:sz w:val="20"/>
              </w:rPr>
            </w:pPr>
            <w:r>
              <w:rPr>
                <w:rFonts w:ascii="Cambria"/>
                <w:sz w:val="20"/>
              </w:rPr>
              <w:pict>
                <v:group style="width:12pt;height:18.75pt;mso-position-horizontal-relative:char;mso-position-vertical-relative:line" coordorigin="0,0" coordsize="240,375">
                  <v:rect style="position:absolute;left:0;top:8;width:240;height:360" filled="true" fillcolor="#ffffff" stroked="false">
                    <v:fill type="solid"/>
                  </v:rect>
                  <v:line style="position:absolute" from="232,8" to="232,367" stroked="true" strokeweight=".749625pt" strokecolor="#ffffff">
                    <v:stroke dashstyle="solid"/>
                  </v:line>
                  <v:shape style="position:absolute;left:15;top:82;width:195;height:195" type="#_x0000_t75" stroked="false">
                    <v:imagedata r:id="rId27" o:title=""/>
                  </v:shape>
                </v:group>
              </w:pict>
            </w:r>
            <w:r>
              <w:rPr>
                <w:rFonts w:ascii="Cambria"/>
                <w:sz w:val="20"/>
              </w:rPr>
            </w:r>
          </w:p>
        </w:tc>
        <w:tc>
          <w:tcPr>
            <w:tcW w:w="1711" w:type="dxa"/>
            <w:tcBorders>
              <w:top w:val="single" w:sz="5" w:space="0" w:color="FFFFFF"/>
              <w:left w:val="dotted" w:sz="4" w:space="0" w:color="000000"/>
              <w:bottom w:val="dotted" w:sz="4" w:space="0" w:color="000000"/>
              <w:right w:val="dotted" w:sz="4" w:space="0" w:color="000000"/>
            </w:tcBorders>
            <w:shd w:val="clear" w:color="auto" w:fill="F1F1F1"/>
          </w:tcPr>
          <w:p>
            <w:pPr/>
          </w:p>
        </w:tc>
        <w:tc>
          <w:tcPr>
            <w:tcW w:w="2790" w:type="dxa"/>
            <w:tcBorders>
              <w:top w:val="single" w:sz="5" w:space="0" w:color="FFFFFF"/>
              <w:left w:val="dotted" w:sz="4" w:space="0" w:color="000000"/>
              <w:bottom w:val="dotted" w:sz="4" w:space="0" w:color="000000"/>
              <w:right w:val="dotted" w:sz="4" w:space="0" w:color="000000"/>
            </w:tcBorders>
            <w:shd w:val="clear" w:color="auto" w:fill="F1F1F1"/>
          </w:tcPr>
          <w:p>
            <w:pPr/>
          </w:p>
        </w:tc>
      </w:tr>
      <w:tr>
        <w:trPr>
          <w:trHeight w:val="531" w:hRule="exact"/>
        </w:trPr>
        <w:tc>
          <w:tcPr>
            <w:tcW w:w="1620"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720"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before="1"/>
              <w:ind w:left="0"/>
              <w:rPr>
                <w:rFonts w:ascii="Cambria"/>
                <w:b/>
                <w:sz w:val="2"/>
              </w:rPr>
            </w:pPr>
          </w:p>
          <w:p>
            <w:pPr>
              <w:pStyle w:val="TableParagraph"/>
              <w:ind w:left="102"/>
              <w:rPr>
                <w:rFonts w:ascii="Cambria"/>
                <w:sz w:val="20"/>
              </w:rPr>
            </w:pPr>
            <w:r>
              <w:rPr>
                <w:rFonts w:ascii="Cambria"/>
                <w:sz w:val="20"/>
              </w:rPr>
              <w:pict>
                <v:group style="width:12pt;height:18.75pt;mso-position-horizontal-relative:char;mso-position-vertical-relative:line" coordorigin="0,0" coordsize="240,375">
                  <v:rect style="position:absolute;left:0;top:7;width:240;height:360" filled="true" fillcolor="#ffffff" stroked="false">
                    <v:fill type="solid"/>
                  </v:rect>
                  <v:line style="position:absolute" from="232,8" to="232,367" stroked="true" strokeweight=".749612pt" strokecolor="#ffffff">
                    <v:stroke dashstyle="solid"/>
                  </v:line>
                  <v:shape style="position:absolute;left:15;top:82;width:195;height:195" type="#_x0000_t75" stroked="false">
                    <v:imagedata r:id="rId27" o:title=""/>
                  </v:shape>
                </v:group>
              </w:pict>
            </w:r>
            <w:r>
              <w:rPr>
                <w:rFonts w:ascii="Cambria"/>
                <w:sz w:val="20"/>
              </w:rPr>
            </w:r>
          </w:p>
        </w:tc>
        <w:tc>
          <w:tcPr>
            <w:tcW w:w="901"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ind w:left="302"/>
              <w:rPr>
                <w:rFonts w:ascii="Cambria"/>
                <w:sz w:val="20"/>
              </w:rPr>
            </w:pPr>
            <w:r>
              <w:rPr>
                <w:rFonts w:ascii="Cambria"/>
                <w:sz w:val="20"/>
              </w:rPr>
              <w:pict>
                <v:group style="width:14.2pt;height:20.3pt;mso-position-horizontal-relative:char;mso-position-vertical-relative:line" coordorigin="0,0" coordsize="284,406">
                  <v:rect style="position:absolute;left:0;top:30;width:283;height:346" filled="true" fillcolor="#ffffff" stroked="false">
                    <v:fill type="solid"/>
                  </v:rect>
                  <v:line style="position:absolute" from="253,30" to="253,376" stroked="true" strokeweight="2.979485pt" strokecolor="#ffffff">
                    <v:stroke dashstyle="solid"/>
                  </v:line>
                  <v:shape style="position:absolute;left:15;top:93;width:194;height:204" type="#_x0000_t75" stroked="false">
                    <v:imagedata r:id="rId27" o:title=""/>
                  </v:shape>
                </v:group>
              </w:pict>
            </w:r>
            <w:r>
              <w:rPr>
                <w:rFonts w:ascii="Cambria"/>
                <w:sz w:val="20"/>
              </w:rPr>
            </w:r>
          </w:p>
        </w:tc>
        <w:tc>
          <w:tcPr>
            <w:tcW w:w="720"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ind w:left="210"/>
              <w:rPr>
                <w:rFonts w:ascii="Cambria"/>
                <w:sz w:val="20"/>
              </w:rPr>
            </w:pPr>
            <w:r>
              <w:rPr>
                <w:rFonts w:ascii="Cambria"/>
                <w:sz w:val="20"/>
              </w:rPr>
              <w:pict>
                <v:group style="width:14.3pt;height:20.350pt;mso-position-horizontal-relative:char;mso-position-vertical-relative:line" coordorigin="0,0" coordsize="286,407">
                  <v:rect style="position:absolute;left:0;top:30;width:285;height:346" filled="true" fillcolor="#ffffff" stroked="false">
                    <v:fill type="solid"/>
                  </v:rect>
                  <v:line style="position:absolute" from="255,30" to="255,376" stroked="true" strokeweight="3.004647pt" strokecolor="#ffffff">
                    <v:stroke dashstyle="solid"/>
                  </v:line>
                  <v:shape style="position:absolute;left:15;top:93;width:195;height:204" type="#_x0000_t75" stroked="false">
                    <v:imagedata r:id="rId27" o:title=""/>
                  </v:shape>
                </v:group>
              </w:pict>
            </w:r>
            <w:r>
              <w:rPr>
                <w:rFonts w:ascii="Cambria"/>
                <w:sz w:val="20"/>
              </w:rPr>
            </w:r>
          </w:p>
        </w:tc>
        <w:tc>
          <w:tcPr>
            <w:tcW w:w="1080"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ind w:left="390"/>
              <w:rPr>
                <w:rFonts w:ascii="Cambria"/>
                <w:sz w:val="20"/>
              </w:rPr>
            </w:pPr>
            <w:r>
              <w:rPr>
                <w:rFonts w:ascii="Cambria"/>
                <w:sz w:val="20"/>
              </w:rPr>
              <w:pict>
                <v:group style="width:14.3pt;height:20.350pt;mso-position-horizontal-relative:char;mso-position-vertical-relative:line" coordorigin="0,0" coordsize="286,407">
                  <v:rect style="position:absolute;left:0;top:30;width:285;height:346" filled="true" fillcolor="#ffffff" stroked="false">
                    <v:fill type="solid"/>
                  </v:rect>
                  <v:line style="position:absolute" from="255,30" to="255,376" stroked="true" strokeweight="3.004647pt" strokecolor="#ffffff">
                    <v:stroke dashstyle="solid"/>
                  </v:line>
                  <v:shape style="position:absolute;left:15;top:93;width:195;height:204" type="#_x0000_t75" stroked="false">
                    <v:imagedata r:id="rId27" o:title=""/>
                  </v:shape>
                </v:group>
              </w:pict>
            </w:r>
            <w:r>
              <w:rPr>
                <w:rFonts w:ascii="Cambria"/>
                <w:sz w:val="20"/>
              </w:rPr>
            </w:r>
          </w:p>
        </w:tc>
        <w:tc>
          <w:tcPr>
            <w:tcW w:w="98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before="1"/>
              <w:ind w:left="0"/>
              <w:rPr>
                <w:rFonts w:ascii="Cambria"/>
                <w:b/>
                <w:sz w:val="2"/>
              </w:rPr>
            </w:pPr>
          </w:p>
          <w:p>
            <w:pPr>
              <w:pStyle w:val="TableParagraph"/>
              <w:ind w:left="368"/>
              <w:rPr>
                <w:rFonts w:ascii="Cambria"/>
                <w:sz w:val="20"/>
              </w:rPr>
            </w:pPr>
            <w:r>
              <w:rPr>
                <w:rFonts w:ascii="Cambria"/>
                <w:sz w:val="20"/>
              </w:rPr>
              <w:pict>
                <v:group style="width:12pt;height:18.75pt;mso-position-horizontal-relative:char;mso-position-vertical-relative:line" coordorigin="0,0" coordsize="240,375">
                  <v:rect style="position:absolute;left:0;top:7;width:240;height:360" filled="true" fillcolor="#ffffff" stroked="false">
                    <v:fill type="solid"/>
                  </v:rect>
                  <v:line style="position:absolute" from="232,8" to="232,367" stroked="true" strokeweight=".749625pt" strokecolor="#ffffff">
                    <v:stroke dashstyle="solid"/>
                  </v:line>
                  <v:shape style="position:absolute;left:15;top:82;width:195;height:195" type="#_x0000_t75" stroked="false">
                    <v:imagedata r:id="rId27" o:title=""/>
                  </v:shape>
                </v:group>
              </w:pict>
            </w:r>
            <w:r>
              <w:rPr>
                <w:rFonts w:ascii="Cambria"/>
                <w:sz w:val="20"/>
              </w:rPr>
            </w:r>
          </w:p>
        </w:tc>
        <w:tc>
          <w:tcPr>
            <w:tcW w:w="1711"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2790"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82" w:hRule="exact"/>
        </w:trPr>
        <w:tc>
          <w:tcPr>
            <w:tcW w:w="1620"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720"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901"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720"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1080"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989"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1711" w:type="dxa"/>
            <w:tcBorders>
              <w:top w:val="dotted" w:sz="4" w:space="0" w:color="000000"/>
              <w:left w:val="dotted" w:sz="4" w:space="0" w:color="000000"/>
              <w:bottom w:val="dotted" w:sz="4" w:space="0" w:color="000000"/>
              <w:right w:val="dotted" w:sz="4" w:space="0" w:color="000000"/>
            </w:tcBorders>
            <w:shd w:val="clear" w:color="auto" w:fill="F1F1F1"/>
          </w:tcPr>
          <w:p>
            <w:pPr/>
          </w:p>
        </w:tc>
        <w:tc>
          <w:tcPr>
            <w:tcW w:w="2790" w:type="dxa"/>
            <w:tcBorders>
              <w:top w:val="dotted" w:sz="4" w:space="0" w:color="000000"/>
              <w:left w:val="dotted" w:sz="4" w:space="0" w:color="000000"/>
              <w:bottom w:val="dotted" w:sz="4" w:space="0" w:color="000000"/>
              <w:right w:val="dotted" w:sz="4" w:space="0" w:color="000000"/>
            </w:tcBorders>
            <w:shd w:val="clear" w:color="auto" w:fill="F1F1F1"/>
          </w:tcPr>
          <w:p>
            <w:pPr/>
          </w:p>
        </w:tc>
      </w:tr>
    </w:tbl>
    <w:p>
      <w:pPr>
        <w:spacing w:after="0"/>
        <w:sectPr>
          <w:pgSz w:w="12240" w:h="15840"/>
          <w:pgMar w:header="0" w:footer="1008" w:top="880" w:bottom="1200" w:left="920" w:right="120"/>
        </w:sectPr>
      </w:pPr>
    </w:p>
    <w:p>
      <w:pPr>
        <w:spacing w:before="80" w:after="18"/>
        <w:ind w:left="140" w:right="0" w:firstLine="0"/>
        <w:jc w:val="left"/>
        <w:rPr>
          <w:rFonts w:ascii="Cambria" w:hAnsi="Cambria"/>
          <w:b/>
          <w:sz w:val="24"/>
        </w:rPr>
      </w:pPr>
      <w:r>
        <w:rPr>
          <w:rFonts w:ascii="Cambria" w:hAnsi="Cambria"/>
          <w:b/>
          <w:color w:val="365F91"/>
          <w:sz w:val="24"/>
        </w:rPr>
        <w:t>Section 15 – Process Steps</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
        <w:gridCol w:w="4769"/>
        <w:gridCol w:w="5764"/>
      </w:tblGrid>
      <w:tr>
        <w:trPr>
          <w:trHeight w:val="94" w:hRule="exact"/>
        </w:trPr>
        <w:tc>
          <w:tcPr>
            <w:tcW w:w="10946" w:type="dxa"/>
            <w:gridSpan w:val="3"/>
            <w:tcBorders>
              <w:top w:val="nil"/>
              <w:left w:val="nil"/>
              <w:bottom w:val="nil"/>
              <w:right w:val="nil"/>
            </w:tcBorders>
            <w:shd w:val="clear" w:color="auto" w:fill="EDEBE0"/>
          </w:tcPr>
          <w:p>
            <w:pPr/>
          </w:p>
        </w:tc>
      </w:tr>
      <w:tr>
        <w:trPr>
          <w:trHeight w:val="557" w:hRule="exact"/>
        </w:trPr>
        <w:tc>
          <w:tcPr>
            <w:tcW w:w="413" w:type="dxa"/>
            <w:vMerge w:val="restart"/>
            <w:tcBorders>
              <w:top w:val="nil"/>
              <w:left w:val="nil"/>
              <w:right w:val="nil"/>
            </w:tcBorders>
          </w:tcPr>
          <w:p>
            <w:pPr/>
          </w:p>
        </w:tc>
        <w:tc>
          <w:tcPr>
            <w:tcW w:w="10533" w:type="dxa"/>
            <w:gridSpan w:val="2"/>
            <w:tcBorders>
              <w:top w:val="nil"/>
              <w:left w:val="nil"/>
              <w:right w:val="nil"/>
            </w:tcBorders>
            <w:shd w:val="clear" w:color="auto" w:fill="EDEBE0"/>
          </w:tcPr>
          <w:p>
            <w:pPr>
              <w:pStyle w:val="TableParagraph"/>
              <w:ind w:left="100"/>
              <w:rPr>
                <w:sz w:val="24"/>
              </w:rPr>
            </w:pPr>
            <w:r>
              <w:rPr>
                <w:sz w:val="24"/>
              </w:rPr>
              <w:t>For each step’s description, include any step-specific hazard, personal protective equipment, engineering controls, and designated work areas in the left hand column.</w:t>
            </w:r>
          </w:p>
        </w:tc>
      </w:tr>
      <w:tr>
        <w:trPr>
          <w:trHeight w:val="425" w:hRule="exact"/>
        </w:trPr>
        <w:tc>
          <w:tcPr>
            <w:tcW w:w="413" w:type="dxa"/>
            <w:vMerge/>
            <w:tcBorders>
              <w:left w:val="nil"/>
              <w:right w:val="nil"/>
            </w:tcBorders>
          </w:tcPr>
          <w:p>
            <w:pPr/>
          </w:p>
        </w:tc>
        <w:tc>
          <w:tcPr>
            <w:tcW w:w="4769" w:type="dxa"/>
            <w:tcBorders>
              <w:left w:val="dotted" w:sz="4" w:space="0" w:color="000000"/>
              <w:bottom w:val="dotted" w:sz="4" w:space="0" w:color="000000"/>
              <w:right w:val="dotted" w:sz="4" w:space="0" w:color="000000"/>
            </w:tcBorders>
            <w:shd w:val="clear" w:color="auto" w:fill="F1F1F1"/>
          </w:tcPr>
          <w:p>
            <w:pPr>
              <w:pStyle w:val="TableParagraph"/>
              <w:spacing w:line="275" w:lineRule="exact"/>
              <w:ind w:left="1668" w:right="1670"/>
              <w:jc w:val="center"/>
              <w:rPr>
                <w:b/>
                <w:sz w:val="24"/>
              </w:rPr>
            </w:pPr>
            <w:r>
              <w:rPr>
                <w:b/>
                <w:sz w:val="24"/>
              </w:rPr>
              <w:t>Process Steps</w:t>
            </w:r>
          </w:p>
        </w:tc>
        <w:tc>
          <w:tcPr>
            <w:tcW w:w="5764" w:type="dxa"/>
            <w:tcBorders>
              <w:left w:val="dotted" w:sz="4" w:space="0" w:color="000000"/>
              <w:bottom w:val="dotted" w:sz="4" w:space="0" w:color="000000"/>
              <w:right w:val="dotted" w:sz="4" w:space="0" w:color="000000"/>
            </w:tcBorders>
            <w:shd w:val="clear" w:color="auto" w:fill="F1F1F1"/>
          </w:tcPr>
          <w:p>
            <w:pPr>
              <w:pStyle w:val="TableParagraph"/>
              <w:spacing w:line="275" w:lineRule="exact"/>
              <w:ind w:left="2011" w:right="2017"/>
              <w:jc w:val="center"/>
              <w:rPr>
                <w:b/>
                <w:sz w:val="24"/>
              </w:rPr>
            </w:pPr>
            <w:r>
              <w:rPr>
                <w:b/>
                <w:sz w:val="24"/>
              </w:rPr>
              <w:t>Safety Measures</w:t>
            </w:r>
          </w:p>
        </w:tc>
      </w:tr>
      <w:tr>
        <w:trPr>
          <w:trHeight w:val="425"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102"/>
              <w:rPr>
                <w:sz w:val="24"/>
              </w:rPr>
            </w:pPr>
            <w:r>
              <w:rPr>
                <w:sz w:val="24"/>
              </w:rPr>
              <w:t>1.</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2"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102"/>
              <w:rPr>
                <w:sz w:val="24"/>
              </w:rPr>
            </w:pPr>
            <w:r>
              <w:rPr>
                <w:sz w:val="24"/>
              </w:rPr>
              <w:t>2.</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5"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102"/>
              <w:rPr>
                <w:sz w:val="24"/>
              </w:rPr>
            </w:pPr>
            <w:r>
              <w:rPr>
                <w:sz w:val="24"/>
              </w:rPr>
              <w:t>3.</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102"/>
              <w:rPr>
                <w:sz w:val="24"/>
              </w:rPr>
            </w:pPr>
            <w:r>
              <w:rPr>
                <w:sz w:val="24"/>
              </w:rPr>
              <w:t>4.</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2" w:lineRule="exact"/>
              <w:ind w:left="86"/>
              <w:rPr>
                <w:sz w:val="24"/>
              </w:rPr>
            </w:pPr>
            <w:r>
              <w:rPr>
                <w:sz w:val="24"/>
              </w:rPr>
              <w:t>5.</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5"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86"/>
              <w:rPr>
                <w:sz w:val="24"/>
              </w:rPr>
            </w:pPr>
            <w:r>
              <w:rPr>
                <w:sz w:val="24"/>
              </w:rPr>
              <w:t>6.</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102"/>
              <w:rPr>
                <w:sz w:val="24"/>
              </w:rPr>
            </w:pPr>
            <w:r>
              <w:rPr>
                <w:sz w:val="24"/>
              </w:rPr>
              <w:t>7.</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2" w:lineRule="exact"/>
              <w:ind w:left="102"/>
              <w:rPr>
                <w:sz w:val="24"/>
              </w:rPr>
            </w:pPr>
            <w:r>
              <w:rPr>
                <w:sz w:val="24"/>
              </w:rPr>
              <w:t>8.</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5"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86"/>
              <w:rPr>
                <w:sz w:val="24"/>
              </w:rPr>
            </w:pPr>
            <w:r>
              <w:rPr>
                <w:sz w:val="24"/>
              </w:rPr>
              <w:t>9.</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6"/>
              <w:rPr>
                <w:sz w:val="24"/>
              </w:rPr>
            </w:pPr>
            <w:r>
              <w:rPr>
                <w:sz w:val="24"/>
              </w:rPr>
              <w:t>10.</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4" w:hRule="exact"/>
        </w:trPr>
        <w:tc>
          <w:tcPr>
            <w:tcW w:w="413" w:type="dxa"/>
            <w:vMerge/>
            <w:tcBorders>
              <w:left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2" w:lineRule="exact"/>
              <w:ind w:left="-6"/>
              <w:rPr>
                <w:sz w:val="24"/>
              </w:rPr>
            </w:pPr>
            <w:r>
              <w:rPr>
                <w:sz w:val="24"/>
              </w:rPr>
              <w:t>11.</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r>
        <w:trPr>
          <w:trHeight w:val="427" w:hRule="exact"/>
        </w:trPr>
        <w:tc>
          <w:tcPr>
            <w:tcW w:w="413" w:type="dxa"/>
            <w:vMerge/>
            <w:tcBorders>
              <w:left w:val="nil"/>
              <w:bottom w:val="nil"/>
              <w:right w:val="nil"/>
            </w:tcBorders>
          </w:tcPr>
          <w:p>
            <w:pPr/>
          </w:p>
        </w:tc>
        <w:tc>
          <w:tcPr>
            <w:tcW w:w="4769" w:type="dxa"/>
            <w:tcBorders>
              <w:top w:val="dotted" w:sz="4" w:space="0" w:color="000000"/>
              <w:left w:val="dotted" w:sz="4" w:space="0" w:color="000000"/>
              <w:bottom w:val="dotted" w:sz="4" w:space="0" w:color="000000"/>
              <w:right w:val="dotted" w:sz="4" w:space="0" w:color="000000"/>
            </w:tcBorders>
            <w:shd w:val="clear" w:color="auto" w:fill="F1F1F1"/>
          </w:tcPr>
          <w:p>
            <w:pPr>
              <w:pStyle w:val="TableParagraph"/>
              <w:spacing w:line="270" w:lineRule="exact"/>
              <w:ind w:left="-6"/>
              <w:rPr>
                <w:sz w:val="24"/>
              </w:rPr>
            </w:pPr>
            <w:r>
              <w:rPr>
                <w:sz w:val="24"/>
              </w:rPr>
              <w:t>12.</w:t>
            </w:r>
          </w:p>
        </w:tc>
        <w:tc>
          <w:tcPr>
            <w:tcW w:w="5764" w:type="dxa"/>
            <w:tcBorders>
              <w:top w:val="dotted" w:sz="4" w:space="0" w:color="000000"/>
              <w:left w:val="dotted" w:sz="4" w:space="0" w:color="000000"/>
              <w:bottom w:val="dotted" w:sz="4" w:space="0" w:color="000000"/>
              <w:right w:val="dotted" w:sz="4" w:space="0" w:color="000000"/>
            </w:tcBorders>
            <w:shd w:val="clear" w:color="auto" w:fill="F1F1F1"/>
          </w:tcPr>
          <w:p>
            <w:pPr/>
          </w:p>
        </w:tc>
      </w:tr>
    </w:tbl>
    <w:p>
      <w:pPr>
        <w:pStyle w:val="BodyText"/>
        <w:rPr>
          <w:rFonts w:ascii="Cambria"/>
          <w:b/>
        </w:rPr>
      </w:pPr>
    </w:p>
    <w:p>
      <w:pPr>
        <w:pStyle w:val="BodyText"/>
        <w:rPr>
          <w:rFonts w:ascii="Cambria"/>
          <w:b/>
        </w:rPr>
      </w:pPr>
    </w:p>
    <w:p>
      <w:pPr>
        <w:pStyle w:val="BodyText"/>
        <w:rPr>
          <w:rFonts w:ascii="Cambria"/>
          <w:b/>
        </w:rPr>
      </w:pPr>
    </w:p>
    <w:p>
      <w:pPr>
        <w:pStyle w:val="BodyText"/>
        <w:rPr>
          <w:rFonts w:ascii="Cambria"/>
          <w:b/>
        </w:rPr>
      </w:pPr>
    </w:p>
    <w:p>
      <w:pPr>
        <w:pStyle w:val="BodyText"/>
        <w:spacing w:before="4"/>
        <w:rPr>
          <w:rFonts w:ascii="Cambria"/>
          <w:b/>
          <w:sz w:val="33"/>
        </w:rPr>
      </w:pPr>
    </w:p>
    <w:p>
      <w:pPr>
        <w:spacing w:before="0" w:after="18"/>
        <w:ind w:left="140" w:right="0" w:firstLine="0"/>
        <w:jc w:val="left"/>
        <w:rPr>
          <w:rFonts w:ascii="Cambria"/>
          <w:b/>
          <w:sz w:val="24"/>
        </w:rPr>
      </w:pPr>
      <w:r>
        <w:rPr>
          <w:rFonts w:ascii="Cambria"/>
          <w:b/>
          <w:color w:val="365F91"/>
          <w:sz w:val="24"/>
        </w:rPr>
        <w:t>Section 16 - Training Documentation</w:t>
      </w:r>
    </w:p>
    <w:tbl>
      <w:tblPr>
        <w:tblW w:w="0" w:type="auto"/>
        <w:jc w:val="left"/>
        <w:tblInd w:w="11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413"/>
        <w:gridCol w:w="3713"/>
        <w:gridCol w:w="4347"/>
        <w:gridCol w:w="2472"/>
      </w:tblGrid>
      <w:tr>
        <w:trPr>
          <w:trHeight w:val="98" w:hRule="exact"/>
        </w:trPr>
        <w:tc>
          <w:tcPr>
            <w:tcW w:w="10946" w:type="dxa"/>
            <w:gridSpan w:val="4"/>
            <w:tcBorders>
              <w:top w:val="nil"/>
              <w:left w:val="nil"/>
              <w:bottom w:val="nil"/>
              <w:right w:val="nil"/>
            </w:tcBorders>
          </w:tcPr>
          <w:p>
            <w:pPr/>
          </w:p>
        </w:tc>
      </w:tr>
      <w:tr>
        <w:trPr>
          <w:trHeight w:val="425" w:hRule="exact"/>
        </w:trPr>
        <w:tc>
          <w:tcPr>
            <w:tcW w:w="413" w:type="dxa"/>
            <w:vMerge w:val="restart"/>
            <w:tcBorders>
              <w:top w:val="nil"/>
              <w:left w:val="nil"/>
            </w:tcBorders>
          </w:tcPr>
          <w:p>
            <w:pPr/>
          </w:p>
        </w:tc>
        <w:tc>
          <w:tcPr>
            <w:tcW w:w="3713" w:type="dxa"/>
            <w:shd w:val="clear" w:color="auto" w:fill="F1F1F1"/>
          </w:tcPr>
          <w:p>
            <w:pPr>
              <w:pStyle w:val="TableParagraph"/>
              <w:spacing w:line="270" w:lineRule="exact"/>
              <w:ind w:left="1108"/>
              <w:rPr>
                <w:sz w:val="24"/>
              </w:rPr>
            </w:pPr>
            <w:r>
              <w:rPr>
                <w:sz w:val="24"/>
              </w:rPr>
              <w:t>Name (Printed)</w:t>
            </w:r>
          </w:p>
        </w:tc>
        <w:tc>
          <w:tcPr>
            <w:tcW w:w="4347" w:type="dxa"/>
            <w:shd w:val="clear" w:color="auto" w:fill="F1F1F1"/>
          </w:tcPr>
          <w:p>
            <w:pPr>
              <w:pStyle w:val="TableParagraph"/>
              <w:spacing w:line="270" w:lineRule="exact"/>
              <w:ind w:left="1688" w:right="1689"/>
              <w:jc w:val="center"/>
              <w:rPr>
                <w:sz w:val="24"/>
              </w:rPr>
            </w:pPr>
            <w:r>
              <w:rPr>
                <w:sz w:val="24"/>
              </w:rPr>
              <w:t>Signature</w:t>
            </w:r>
          </w:p>
        </w:tc>
        <w:tc>
          <w:tcPr>
            <w:tcW w:w="2472" w:type="dxa"/>
            <w:shd w:val="clear" w:color="auto" w:fill="F1F1F1"/>
          </w:tcPr>
          <w:p>
            <w:pPr>
              <w:pStyle w:val="TableParagraph"/>
              <w:spacing w:line="270" w:lineRule="exact"/>
              <w:ind w:left="983" w:right="985"/>
              <w:jc w:val="center"/>
              <w:rPr>
                <w:sz w:val="24"/>
              </w:rPr>
            </w:pPr>
            <w:r>
              <w:rPr>
                <w:sz w:val="24"/>
              </w:rPr>
              <w:t>Date</w:t>
            </w:r>
          </w:p>
        </w:tc>
      </w:tr>
      <w:tr>
        <w:trPr>
          <w:trHeight w:val="425"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2"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5"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5"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5"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r>
        <w:trPr>
          <w:trHeight w:val="424" w:hRule="exact"/>
        </w:trPr>
        <w:tc>
          <w:tcPr>
            <w:tcW w:w="413" w:type="dxa"/>
            <w:vMerge/>
            <w:tcBorders>
              <w:left w:val="nil"/>
              <w:bottom w:val="nil"/>
            </w:tcBorders>
          </w:tcPr>
          <w:p>
            <w:pPr/>
          </w:p>
        </w:tc>
        <w:tc>
          <w:tcPr>
            <w:tcW w:w="3713" w:type="dxa"/>
            <w:shd w:val="clear" w:color="auto" w:fill="F1F1F1"/>
          </w:tcPr>
          <w:p>
            <w:pPr/>
          </w:p>
        </w:tc>
        <w:tc>
          <w:tcPr>
            <w:tcW w:w="4347" w:type="dxa"/>
            <w:shd w:val="clear" w:color="auto" w:fill="F1F1F1"/>
          </w:tcPr>
          <w:p>
            <w:pPr/>
          </w:p>
        </w:tc>
        <w:tc>
          <w:tcPr>
            <w:tcW w:w="2472" w:type="dxa"/>
            <w:shd w:val="clear" w:color="auto" w:fill="F1F1F1"/>
          </w:tcPr>
          <w:p>
            <w:pPr/>
          </w:p>
        </w:tc>
      </w:tr>
    </w:tbl>
    <w:p>
      <w:pPr>
        <w:spacing w:after="0"/>
        <w:sectPr>
          <w:pgSz w:w="12240" w:h="15840"/>
          <w:pgMar w:header="0" w:footer="1008" w:top="800" w:bottom="1200" w:left="940" w:right="120"/>
        </w:sectPr>
      </w:pPr>
    </w:p>
    <w:tbl>
      <w:tblPr>
        <w:tblW w:w="0" w:type="auto"/>
        <w:jc w:val="left"/>
        <w:tblInd w:w="47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3713"/>
        <w:gridCol w:w="4347"/>
        <w:gridCol w:w="2470"/>
      </w:tblGrid>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5"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5"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5"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r>
        <w:trPr>
          <w:trHeight w:val="424" w:hRule="exact"/>
        </w:trPr>
        <w:tc>
          <w:tcPr>
            <w:tcW w:w="3713" w:type="dxa"/>
            <w:shd w:val="clear" w:color="auto" w:fill="F1F1F1"/>
          </w:tcPr>
          <w:p>
            <w:pPr/>
          </w:p>
        </w:tc>
        <w:tc>
          <w:tcPr>
            <w:tcW w:w="4347" w:type="dxa"/>
            <w:shd w:val="clear" w:color="auto" w:fill="F1F1F1"/>
          </w:tcPr>
          <w:p>
            <w:pPr/>
          </w:p>
        </w:tc>
        <w:tc>
          <w:tcPr>
            <w:tcW w:w="2470" w:type="dxa"/>
            <w:shd w:val="clear" w:color="auto" w:fill="F1F1F1"/>
          </w:tcPr>
          <w:p>
            <w:pPr/>
          </w:p>
        </w:tc>
      </w:tr>
    </w:tbl>
    <w:p>
      <w:pPr>
        <w:pStyle w:val="BodyText"/>
        <w:rPr>
          <w:rFonts w:ascii="Cambria"/>
          <w:b/>
          <w:sz w:val="20"/>
        </w:rPr>
      </w:pPr>
    </w:p>
    <w:p>
      <w:pPr>
        <w:pStyle w:val="BodyText"/>
        <w:spacing w:before="5"/>
        <w:rPr>
          <w:rFonts w:ascii="Cambria"/>
          <w:b/>
          <w:sz w:val="22"/>
        </w:rPr>
      </w:pPr>
    </w:p>
    <w:p>
      <w:pPr>
        <w:pStyle w:val="BodyText"/>
        <w:tabs>
          <w:tab w:pos="3757" w:val="left" w:leader="none"/>
          <w:tab w:pos="4110" w:val="left" w:leader="none"/>
          <w:tab w:pos="6951" w:val="left" w:leader="none"/>
        </w:tabs>
        <w:spacing w:before="89"/>
        <w:ind w:left="100"/>
      </w:pPr>
      <w:r>
        <w:rPr/>
        <w:t>Prepared</w:t>
      </w:r>
      <w:r>
        <w:rPr>
          <w:spacing w:val="-3"/>
        </w:rPr>
        <w:t> </w:t>
      </w:r>
      <w:r>
        <w:rPr/>
        <w:t>by:</w:t>
      </w:r>
      <w:r>
        <w:rPr>
          <w:u w:val="single"/>
        </w:rPr>
        <w:t> </w:t>
        <w:tab/>
      </w:r>
      <w:r>
        <w:rPr/>
        <w:tab/>
        <w:t>Date:</w:t>
      </w:r>
      <w:r>
        <w:rPr>
          <w:spacing w:val="-2"/>
        </w:rPr>
        <w:t> </w:t>
      </w:r>
      <w:r>
        <w:rPr>
          <w:w w:val="100"/>
          <w:u w:val="single"/>
        </w:rPr>
        <w:t> </w:t>
      </w:r>
      <w:r>
        <w:rPr>
          <w:u w:val="single"/>
        </w:rPr>
        <w:tab/>
      </w:r>
    </w:p>
    <w:p>
      <w:pPr>
        <w:pStyle w:val="BodyText"/>
        <w:spacing w:before="9"/>
        <w:rPr>
          <w:sz w:val="20"/>
        </w:rPr>
      </w:pPr>
    </w:p>
    <w:p>
      <w:pPr>
        <w:pStyle w:val="BodyText"/>
        <w:tabs>
          <w:tab w:pos="5140" w:val="left" w:leader="none"/>
        </w:tabs>
        <w:spacing w:before="89"/>
        <w:ind w:left="100"/>
      </w:pPr>
      <w:r>
        <w:rPr/>
        <w:t>Reviewed/Revised</w:t>
      </w:r>
      <w:r>
        <w:rPr>
          <w:spacing w:val="-12"/>
        </w:rPr>
        <w:t> </w:t>
      </w:r>
      <w:r>
        <w:rPr/>
        <w:t>by:</w:t>
      </w:r>
      <w:r>
        <w:rPr>
          <w:spacing w:val="1"/>
        </w:rPr>
        <w:t> </w:t>
      </w:r>
      <w:r>
        <w:rPr>
          <w:w w:val="100"/>
          <w:u w:val="single"/>
        </w:rPr>
        <w:t> </w:t>
      </w:r>
      <w:r>
        <w:rPr>
          <w:u w:val="single"/>
        </w:rPr>
        <w:tab/>
      </w:r>
    </w:p>
    <w:p>
      <w:pPr>
        <w:pStyle w:val="BodyText"/>
        <w:rPr>
          <w:sz w:val="21"/>
        </w:rPr>
      </w:pPr>
    </w:p>
    <w:p>
      <w:pPr>
        <w:pStyle w:val="BodyText"/>
        <w:spacing w:line="273" w:lineRule="auto" w:before="89"/>
        <w:ind w:left="100" w:right="663"/>
      </w:pPr>
      <w:r>
        <w:rPr/>
        <w:t>A copy of the completed SOP must be filed with the City College Chemical Hygiene Officer, Mr. Graciano Matos, </w:t>
      </w:r>
      <w:hyperlink r:id="rId32">
        <w:r>
          <w:rPr>
            <w:color w:val="0000FF"/>
            <w:u w:val="single" w:color="0000FF"/>
          </w:rPr>
          <w:t>gmatos@ccny.cuny.edu</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90"/>
        <w:ind w:left="100" w:right="0" w:firstLine="0"/>
        <w:jc w:val="left"/>
        <w:rPr>
          <w:sz w:val="24"/>
        </w:rPr>
      </w:pPr>
      <w:r>
        <w:rPr>
          <w:sz w:val="24"/>
        </w:rPr>
        <w:t>.</w:t>
      </w:r>
    </w:p>
    <w:p>
      <w:pPr>
        <w:spacing w:after="0"/>
        <w:jc w:val="left"/>
        <w:rPr>
          <w:sz w:val="24"/>
        </w:rPr>
        <w:sectPr>
          <w:pgSz w:w="12240" w:h="15840"/>
          <w:pgMar w:header="0" w:footer="1008" w:top="880" w:bottom="1200" w:left="980" w:right="120"/>
        </w:sectPr>
      </w:pPr>
    </w:p>
    <w:p>
      <w:pPr>
        <w:spacing w:before="18"/>
        <w:ind w:left="1854" w:right="0" w:firstLine="0"/>
        <w:jc w:val="left"/>
        <w:rPr>
          <w:sz w:val="144"/>
        </w:rPr>
      </w:pPr>
      <w:r>
        <w:rPr>
          <w:sz w:val="144"/>
          <w:shd w:fill="0000FF" w:color="auto" w:val="clear"/>
        </w:rPr>
        <w:t>Blank page</w:t>
      </w:r>
    </w:p>
    <w:p>
      <w:pPr>
        <w:spacing w:after="0"/>
        <w:jc w:val="left"/>
        <w:rPr>
          <w:sz w:val="144"/>
        </w:rPr>
        <w:sectPr>
          <w:pgSz w:w="12240" w:h="15840"/>
          <w:pgMar w:header="0" w:footer="1008" w:top="860" w:bottom="1200" w:left="1340" w:right="1720"/>
        </w:sectPr>
      </w:pPr>
    </w:p>
    <w:p>
      <w:pPr>
        <w:tabs>
          <w:tab w:pos="10390" w:val="left" w:leader="none"/>
        </w:tabs>
        <w:spacing w:before="77"/>
        <w:ind w:left="280" w:right="0" w:firstLine="0"/>
        <w:jc w:val="left"/>
        <w:rPr>
          <w:rFonts w:ascii="Cambria"/>
          <w:b/>
          <w:sz w:val="40"/>
        </w:rPr>
      </w:pPr>
      <w:bookmarkStart w:name="_bookmark114" w:id="224"/>
      <w:bookmarkEnd w:id="224"/>
      <w:r>
        <w:rPr/>
      </w:r>
      <w:r>
        <w:rPr>
          <w:rFonts w:ascii="Cambria"/>
          <w:b/>
          <w:color w:val="365F91"/>
          <w:sz w:val="40"/>
          <w:u w:val="thick" w:color="365F91"/>
        </w:rPr>
        <w:t>Appendix</w:t>
      </w:r>
      <w:r>
        <w:rPr>
          <w:rFonts w:ascii="Cambria"/>
          <w:b/>
          <w:color w:val="365F91"/>
          <w:spacing w:val="-2"/>
          <w:sz w:val="40"/>
          <w:u w:val="thick" w:color="365F91"/>
        </w:rPr>
        <w:t> </w:t>
      </w:r>
      <w:r>
        <w:rPr>
          <w:rFonts w:ascii="Cambria"/>
          <w:b/>
          <w:color w:val="365F91"/>
          <w:sz w:val="40"/>
          <w:u w:val="thick" w:color="365F91"/>
        </w:rPr>
        <w:t>B</w:t>
        <w:tab/>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9"/>
        <w:rPr>
          <w:rFonts w:ascii="Cambria"/>
          <w:b/>
          <w:sz w:val="16"/>
        </w:rPr>
      </w:pPr>
    </w:p>
    <w:p>
      <w:pPr>
        <w:spacing w:before="100" w:after="21"/>
        <w:ind w:left="280" w:right="0" w:firstLine="0"/>
        <w:jc w:val="left"/>
        <w:rPr>
          <w:rFonts w:ascii="Cambria"/>
          <w:b/>
          <w:sz w:val="24"/>
        </w:rPr>
      </w:pPr>
      <w:r>
        <w:rPr>
          <w:rFonts w:ascii="Cambria"/>
          <w:b/>
          <w:color w:val="365F91"/>
          <w:sz w:val="24"/>
        </w:rPr>
        <w:t>Table 1: Peroxide Guidelines when storing peroxide forming materials</w:t>
      </w:r>
    </w:p>
    <w:tbl>
      <w:tblPr>
        <w:tblW w:w="0" w:type="auto"/>
        <w:jc w:val="left"/>
        <w:tblInd w:w="109"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top w:w="0" w:type="dxa"/>
          <w:left w:w="0" w:type="dxa"/>
          <w:bottom w:w="0" w:type="dxa"/>
          <w:right w:w="0" w:type="dxa"/>
        </w:tblCellMar>
        <w:tblLook w:val="01E0"/>
      </w:tblPr>
      <w:tblGrid>
        <w:gridCol w:w="4458"/>
        <w:gridCol w:w="5540"/>
        <w:gridCol w:w="274"/>
      </w:tblGrid>
      <w:tr>
        <w:trPr>
          <w:trHeight w:val="103" w:hRule="exact"/>
        </w:trPr>
        <w:tc>
          <w:tcPr>
            <w:tcW w:w="10272" w:type="dxa"/>
            <w:gridSpan w:val="3"/>
            <w:tcBorders>
              <w:left w:val="nil"/>
              <w:bottom w:val="nil"/>
              <w:right w:val="nil"/>
            </w:tcBorders>
          </w:tcPr>
          <w:p>
            <w:pPr/>
          </w:p>
        </w:tc>
      </w:tr>
      <w:tr>
        <w:trPr>
          <w:trHeight w:val="691" w:hRule="exact"/>
        </w:trPr>
        <w:tc>
          <w:tcPr>
            <w:tcW w:w="4458" w:type="dxa"/>
            <w:tcBorders>
              <w:top w:val="single" w:sz="8" w:space="0" w:color="000000"/>
              <w:left w:val="single" w:sz="8" w:space="0" w:color="000000"/>
              <w:bottom w:val="double" w:sz="6" w:space="0" w:color="000000"/>
              <w:right w:val="single" w:sz="4" w:space="0" w:color="000000"/>
            </w:tcBorders>
          </w:tcPr>
          <w:p>
            <w:pPr>
              <w:pStyle w:val="TableParagraph"/>
              <w:spacing w:before="13"/>
              <w:ind w:left="590"/>
              <w:rPr>
                <w:b/>
                <w:sz w:val="22"/>
              </w:rPr>
            </w:pPr>
            <w:r>
              <w:rPr>
                <w:b/>
                <w:sz w:val="22"/>
              </w:rPr>
              <w:t>Containers Holding Peroxide Forming</w:t>
            </w:r>
          </w:p>
          <w:p>
            <w:pPr>
              <w:pStyle w:val="TableParagraph"/>
              <w:spacing w:before="1"/>
              <w:ind w:left="1749" w:right="1750"/>
              <w:jc w:val="center"/>
              <w:rPr>
                <w:b/>
                <w:sz w:val="22"/>
              </w:rPr>
            </w:pPr>
            <w:r>
              <w:rPr>
                <w:b/>
                <w:sz w:val="22"/>
              </w:rPr>
              <w:t>Materials</w:t>
            </w:r>
          </w:p>
        </w:tc>
        <w:tc>
          <w:tcPr>
            <w:tcW w:w="5540" w:type="dxa"/>
            <w:tcBorders>
              <w:top w:val="single" w:sz="8" w:space="0" w:color="000000"/>
              <w:left w:val="single" w:sz="4" w:space="0" w:color="000000"/>
              <w:bottom w:val="double" w:sz="6" w:space="0" w:color="000000"/>
              <w:right w:val="single" w:sz="8" w:space="0" w:color="000000"/>
            </w:tcBorders>
          </w:tcPr>
          <w:p>
            <w:pPr>
              <w:pStyle w:val="TableParagraph"/>
              <w:spacing w:before="13"/>
              <w:ind w:left="1291" w:right="96" w:hanging="812"/>
              <w:rPr>
                <w:b/>
                <w:sz w:val="22"/>
              </w:rPr>
            </w:pPr>
            <w:r>
              <w:rPr>
                <w:b/>
                <w:sz w:val="22"/>
              </w:rPr>
              <w:t>55 Gallon Drums of Peroxide Forming Materials are not allowed on CCNY premises</w:t>
            </w:r>
          </w:p>
        </w:tc>
        <w:tc>
          <w:tcPr>
            <w:tcW w:w="274" w:type="dxa"/>
            <w:vMerge w:val="restart"/>
            <w:tcBorders>
              <w:top w:val="nil"/>
              <w:left w:val="single" w:sz="8" w:space="0" w:color="000000"/>
              <w:right w:val="nil"/>
            </w:tcBorders>
          </w:tcPr>
          <w:p>
            <w:pPr/>
          </w:p>
        </w:tc>
      </w:tr>
      <w:tr>
        <w:trPr>
          <w:trHeight w:val="589" w:hRule="exact"/>
        </w:trPr>
        <w:tc>
          <w:tcPr>
            <w:tcW w:w="4458" w:type="dxa"/>
            <w:tcBorders>
              <w:top w:val="double" w:sz="6" w:space="0" w:color="000000"/>
              <w:left w:val="single" w:sz="8" w:space="0" w:color="000000"/>
              <w:bottom w:val="nil"/>
              <w:right w:val="single" w:sz="4" w:space="0" w:color="000000"/>
            </w:tcBorders>
          </w:tcPr>
          <w:p>
            <w:pPr>
              <w:pStyle w:val="TableParagraph"/>
              <w:spacing w:line="249" w:lineRule="exact"/>
              <w:rPr>
                <w:sz w:val="22"/>
              </w:rPr>
            </w:pPr>
            <w:r>
              <w:rPr>
                <w:sz w:val="22"/>
              </w:rPr>
              <w:t>1)   Need to be tested for peroxide every six</w:t>
            </w:r>
          </w:p>
          <w:p>
            <w:pPr>
              <w:pStyle w:val="TableParagraph"/>
              <w:spacing w:line="252" w:lineRule="exact"/>
              <w:ind w:left="7"/>
              <w:rPr>
                <w:sz w:val="22"/>
              </w:rPr>
            </w:pPr>
            <w:r>
              <w:rPr>
                <w:sz w:val="22"/>
              </w:rPr>
              <w:t>(6) months</w:t>
            </w:r>
          </w:p>
        </w:tc>
        <w:tc>
          <w:tcPr>
            <w:tcW w:w="5540" w:type="dxa"/>
            <w:tcBorders>
              <w:top w:val="double" w:sz="6" w:space="0" w:color="000000"/>
              <w:left w:val="single" w:sz="4" w:space="0" w:color="000000"/>
              <w:bottom w:val="nil"/>
              <w:right w:val="single" w:sz="8" w:space="0" w:color="000000"/>
            </w:tcBorders>
          </w:tcPr>
          <w:p>
            <w:pPr>
              <w:pStyle w:val="TableParagraph"/>
              <w:spacing w:line="249" w:lineRule="exact"/>
              <w:ind w:left="371"/>
              <w:rPr>
                <w:sz w:val="22"/>
              </w:rPr>
            </w:pPr>
            <w:r>
              <w:rPr>
                <w:sz w:val="22"/>
              </w:rPr>
              <w:t>1) Labels must include:</w:t>
            </w:r>
          </w:p>
        </w:tc>
        <w:tc>
          <w:tcPr>
            <w:tcW w:w="274" w:type="dxa"/>
            <w:vMerge/>
            <w:tcBorders>
              <w:left w:val="single" w:sz="8" w:space="0" w:color="000000"/>
              <w:right w:val="nil"/>
            </w:tcBorders>
          </w:tcPr>
          <w:p>
            <w:pPr/>
          </w:p>
        </w:tc>
      </w:tr>
      <w:tr>
        <w:trPr>
          <w:trHeight w:val="497" w:hRule="exact"/>
        </w:trPr>
        <w:tc>
          <w:tcPr>
            <w:tcW w:w="4458" w:type="dxa"/>
            <w:tcBorders>
              <w:top w:val="nil"/>
              <w:left w:val="single" w:sz="8" w:space="0" w:color="000000"/>
              <w:bottom w:val="nil"/>
              <w:right w:val="single" w:sz="4" w:space="0" w:color="000000"/>
            </w:tcBorders>
          </w:tcPr>
          <w:p>
            <w:pPr>
              <w:pStyle w:val="TableParagraph"/>
              <w:spacing w:before="57"/>
              <w:rPr>
                <w:sz w:val="22"/>
              </w:rPr>
            </w:pPr>
            <w:r>
              <w:rPr>
                <w:sz w:val="22"/>
              </w:rPr>
              <w:t>a- Test date should be noted on label</w:t>
            </w:r>
          </w:p>
        </w:tc>
        <w:tc>
          <w:tcPr>
            <w:tcW w:w="5540" w:type="dxa"/>
            <w:tcBorders>
              <w:top w:val="nil"/>
              <w:left w:val="single" w:sz="4" w:space="0" w:color="000000"/>
              <w:bottom w:val="nil"/>
              <w:right w:val="single" w:sz="8" w:space="0" w:color="000000"/>
            </w:tcBorders>
          </w:tcPr>
          <w:p>
            <w:pPr>
              <w:pStyle w:val="TableParagraph"/>
              <w:spacing w:before="57"/>
              <w:ind w:left="371"/>
              <w:rPr>
                <w:sz w:val="22"/>
              </w:rPr>
            </w:pPr>
            <w:r>
              <w:rPr>
                <w:sz w:val="22"/>
              </w:rPr>
              <w:t>a-   Date opened (signed by person opening the container)</w:t>
            </w:r>
          </w:p>
        </w:tc>
        <w:tc>
          <w:tcPr>
            <w:tcW w:w="274" w:type="dxa"/>
            <w:vMerge/>
            <w:tcBorders>
              <w:left w:val="single" w:sz="8" w:space="0" w:color="000000"/>
              <w:right w:val="nil"/>
            </w:tcBorders>
          </w:tcPr>
          <w:p>
            <w:pPr/>
          </w:p>
        </w:tc>
      </w:tr>
      <w:tr>
        <w:trPr>
          <w:trHeight w:val="789" w:hRule="exact"/>
        </w:trPr>
        <w:tc>
          <w:tcPr>
            <w:tcW w:w="4458" w:type="dxa"/>
            <w:tcBorders>
              <w:top w:val="nil"/>
              <w:left w:val="single" w:sz="8" w:space="0" w:color="000000"/>
              <w:bottom w:val="single" w:sz="4" w:space="0" w:color="000000"/>
              <w:right w:val="single" w:sz="4" w:space="0" w:color="000000"/>
            </w:tcBorders>
          </w:tcPr>
          <w:p>
            <w:pPr>
              <w:pStyle w:val="TableParagraph"/>
              <w:spacing w:before="177"/>
              <w:ind w:left="7" w:right="354" w:firstLine="360"/>
              <w:rPr>
                <w:sz w:val="22"/>
              </w:rPr>
            </w:pPr>
            <w:r>
              <w:rPr>
                <w:sz w:val="22"/>
              </w:rPr>
              <w:t>b- If transferring to another container date bottle is filled must be noted on the label</w:t>
            </w:r>
          </w:p>
        </w:tc>
        <w:tc>
          <w:tcPr>
            <w:tcW w:w="5540" w:type="dxa"/>
            <w:tcBorders>
              <w:top w:val="nil"/>
              <w:left w:val="single" w:sz="4" w:space="0" w:color="000000"/>
              <w:bottom w:val="single" w:sz="4" w:space="0" w:color="000000"/>
              <w:right w:val="single" w:sz="8" w:space="0" w:color="000000"/>
            </w:tcBorders>
          </w:tcPr>
          <w:p>
            <w:pPr>
              <w:pStyle w:val="TableParagraph"/>
              <w:spacing w:before="177"/>
              <w:ind w:left="371"/>
              <w:rPr>
                <w:sz w:val="22"/>
              </w:rPr>
            </w:pPr>
            <w:r>
              <w:rPr>
                <w:sz w:val="22"/>
              </w:rPr>
              <w:t>b- Date last tested (signed by the person who did the test)</w:t>
            </w:r>
          </w:p>
        </w:tc>
        <w:tc>
          <w:tcPr>
            <w:tcW w:w="274" w:type="dxa"/>
            <w:vMerge/>
            <w:tcBorders>
              <w:left w:val="single" w:sz="8" w:space="0" w:color="000000"/>
              <w:right w:val="nil"/>
            </w:tcBorders>
          </w:tcPr>
          <w:p>
            <w:pPr/>
          </w:p>
        </w:tc>
      </w:tr>
      <w:tr>
        <w:trPr>
          <w:trHeight w:val="1145" w:hRule="exact"/>
        </w:trPr>
        <w:tc>
          <w:tcPr>
            <w:tcW w:w="4458" w:type="dxa"/>
            <w:tcBorders>
              <w:top w:val="single" w:sz="4" w:space="0" w:color="000000"/>
              <w:left w:val="single" w:sz="8" w:space="0" w:color="000000"/>
              <w:bottom w:val="single" w:sz="4" w:space="0" w:color="000000"/>
              <w:right w:val="single" w:sz="4" w:space="0" w:color="000000"/>
            </w:tcBorders>
          </w:tcPr>
          <w:p>
            <w:pPr>
              <w:pStyle w:val="TableParagraph"/>
              <w:ind w:left="7" w:right="17" w:firstLine="360"/>
              <w:rPr>
                <w:sz w:val="22"/>
              </w:rPr>
            </w:pPr>
            <w:r>
              <w:rPr>
                <w:sz w:val="22"/>
              </w:rPr>
              <w:t>2) Someone with a Certificate of Fitness must do the test and sign it. It has to be notarized if required by  the Fire Dept.</w:t>
            </w:r>
          </w:p>
        </w:tc>
        <w:tc>
          <w:tcPr>
            <w:tcW w:w="5540" w:type="dxa"/>
            <w:tcBorders>
              <w:top w:val="single" w:sz="4" w:space="0" w:color="000000"/>
              <w:left w:val="single" w:sz="4" w:space="0" w:color="000000"/>
              <w:bottom w:val="single" w:sz="4" w:space="0" w:color="000000"/>
              <w:right w:val="single" w:sz="8" w:space="0" w:color="000000"/>
            </w:tcBorders>
          </w:tcPr>
          <w:p>
            <w:pPr>
              <w:pStyle w:val="TableParagraph"/>
              <w:ind w:left="11" w:right="26" w:firstLine="360"/>
              <w:rPr>
                <w:sz w:val="22"/>
              </w:rPr>
            </w:pPr>
            <w:r>
              <w:rPr>
                <w:sz w:val="22"/>
              </w:rPr>
              <w:t>2) A logbook might be advisable if ethyl ether is distributed to a different location. The logbook should include dates on which ether was, and names of recipients.</w:t>
            </w:r>
          </w:p>
        </w:tc>
        <w:tc>
          <w:tcPr>
            <w:tcW w:w="274" w:type="dxa"/>
            <w:vMerge/>
            <w:tcBorders>
              <w:left w:val="single" w:sz="8" w:space="0" w:color="000000"/>
              <w:right w:val="nil"/>
            </w:tcBorders>
          </w:tcPr>
          <w:p>
            <w:pPr/>
          </w:p>
        </w:tc>
      </w:tr>
      <w:tr>
        <w:trPr>
          <w:trHeight w:val="1085" w:hRule="exact"/>
        </w:trPr>
        <w:tc>
          <w:tcPr>
            <w:tcW w:w="4458" w:type="dxa"/>
            <w:tcBorders>
              <w:top w:val="single" w:sz="4" w:space="0" w:color="000000"/>
              <w:left w:val="single" w:sz="8" w:space="0" w:color="000000"/>
              <w:bottom w:val="single" w:sz="4" w:space="0" w:color="000000"/>
              <w:right w:val="single" w:sz="4" w:space="0" w:color="000000"/>
            </w:tcBorders>
          </w:tcPr>
          <w:p>
            <w:pPr>
              <w:pStyle w:val="TableParagraph"/>
              <w:spacing w:before="1"/>
              <w:ind w:left="7" w:right="279" w:firstLine="360"/>
              <w:rPr>
                <w:b/>
                <w:sz w:val="22"/>
              </w:rPr>
            </w:pPr>
            <w:r>
              <w:rPr>
                <w:sz w:val="22"/>
              </w:rPr>
              <w:t>3) Distributed peroxide materials are the responsibility of whoever has them. They must have been tested for peroxide within the last 6 months</w:t>
            </w:r>
            <w:r>
              <w:rPr>
                <w:b/>
                <w:sz w:val="22"/>
              </w:rPr>
              <w:t>.</w:t>
            </w:r>
          </w:p>
        </w:tc>
        <w:tc>
          <w:tcPr>
            <w:tcW w:w="5540" w:type="dxa"/>
            <w:tcBorders>
              <w:top w:val="single" w:sz="4" w:space="0" w:color="000000"/>
              <w:left w:val="single" w:sz="4" w:space="0" w:color="000000"/>
              <w:bottom w:val="single" w:sz="4" w:space="0" w:color="000000"/>
              <w:right w:val="single" w:sz="8" w:space="0" w:color="000000"/>
            </w:tcBorders>
          </w:tcPr>
          <w:p>
            <w:pPr/>
          </w:p>
        </w:tc>
        <w:tc>
          <w:tcPr>
            <w:tcW w:w="274" w:type="dxa"/>
            <w:vMerge/>
            <w:tcBorders>
              <w:left w:val="single" w:sz="8" w:space="0" w:color="000000"/>
              <w:right w:val="nil"/>
            </w:tcBorders>
          </w:tcPr>
          <w:p>
            <w:pPr/>
          </w:p>
        </w:tc>
      </w:tr>
      <w:tr>
        <w:trPr>
          <w:trHeight w:val="914" w:hRule="exact"/>
        </w:trPr>
        <w:tc>
          <w:tcPr>
            <w:tcW w:w="4458" w:type="dxa"/>
            <w:tcBorders>
              <w:top w:val="single" w:sz="4" w:space="0" w:color="000000"/>
              <w:left w:val="single" w:sz="8" w:space="0" w:color="000000"/>
              <w:bottom w:val="single" w:sz="4" w:space="0" w:color="000000"/>
              <w:right w:val="single" w:sz="4" w:space="0" w:color="000000"/>
            </w:tcBorders>
          </w:tcPr>
          <w:p>
            <w:pPr>
              <w:pStyle w:val="TableParagraph"/>
              <w:ind w:left="7" w:right="354" w:firstLine="360"/>
              <w:rPr>
                <w:sz w:val="22"/>
              </w:rPr>
            </w:pPr>
            <w:r>
              <w:rPr>
                <w:sz w:val="22"/>
              </w:rPr>
              <w:t>4) Those receiving the material must be noted in a logbook.</w:t>
            </w:r>
          </w:p>
        </w:tc>
        <w:tc>
          <w:tcPr>
            <w:tcW w:w="5540" w:type="dxa"/>
            <w:tcBorders>
              <w:top w:val="single" w:sz="4" w:space="0" w:color="000000"/>
              <w:left w:val="single" w:sz="4" w:space="0" w:color="000000"/>
              <w:bottom w:val="single" w:sz="4" w:space="0" w:color="000000"/>
              <w:right w:val="single" w:sz="8" w:space="0" w:color="000000"/>
            </w:tcBorders>
          </w:tcPr>
          <w:p>
            <w:pPr/>
          </w:p>
        </w:tc>
        <w:tc>
          <w:tcPr>
            <w:tcW w:w="274" w:type="dxa"/>
            <w:vMerge/>
            <w:tcBorders>
              <w:left w:val="single" w:sz="8" w:space="0" w:color="000000"/>
              <w:right w:val="nil"/>
            </w:tcBorders>
          </w:tcPr>
          <w:p>
            <w:pPr/>
          </w:p>
        </w:tc>
      </w:tr>
      <w:tr>
        <w:trPr>
          <w:trHeight w:val="927" w:hRule="exact"/>
        </w:trPr>
        <w:tc>
          <w:tcPr>
            <w:tcW w:w="4458" w:type="dxa"/>
            <w:tcBorders>
              <w:top w:val="single" w:sz="4" w:space="0" w:color="000000"/>
              <w:left w:val="single" w:sz="8" w:space="0" w:color="000000"/>
              <w:bottom w:val="single" w:sz="8" w:space="0" w:color="000000"/>
              <w:right w:val="single" w:sz="4" w:space="0" w:color="000000"/>
            </w:tcBorders>
          </w:tcPr>
          <w:p>
            <w:pPr>
              <w:pStyle w:val="TableParagraph"/>
              <w:spacing w:before="1"/>
              <w:ind w:left="7" w:right="213" w:firstLine="360"/>
              <w:rPr>
                <w:sz w:val="22"/>
              </w:rPr>
            </w:pPr>
            <w:r>
              <w:rPr>
                <w:sz w:val="22"/>
              </w:rPr>
              <w:t>5) The person conducting the peroxide testing will be held harmless by the state except in the case of gross negligence</w:t>
            </w:r>
          </w:p>
        </w:tc>
        <w:tc>
          <w:tcPr>
            <w:tcW w:w="5540" w:type="dxa"/>
            <w:tcBorders>
              <w:top w:val="single" w:sz="4" w:space="0" w:color="000000"/>
              <w:left w:val="single" w:sz="4" w:space="0" w:color="000000"/>
              <w:bottom w:val="single" w:sz="8" w:space="0" w:color="000000"/>
              <w:right w:val="single" w:sz="8" w:space="0" w:color="000000"/>
            </w:tcBorders>
          </w:tcPr>
          <w:p>
            <w:pPr/>
          </w:p>
        </w:tc>
        <w:tc>
          <w:tcPr>
            <w:tcW w:w="274" w:type="dxa"/>
            <w:vMerge/>
            <w:tcBorders>
              <w:left w:val="single" w:sz="8" w:space="0" w:color="000000"/>
              <w:bottom w:val="nil"/>
              <w:right w:val="nil"/>
            </w:tcBorders>
          </w:tcPr>
          <w:p>
            <w:pPr/>
          </w:p>
        </w:tc>
      </w:tr>
    </w:tbl>
    <w:p>
      <w:pPr>
        <w:spacing w:after="0"/>
        <w:sectPr>
          <w:pgSz w:w="12240" w:h="15840"/>
          <w:pgMar w:header="0" w:footer="1008" w:top="800" w:bottom="1200" w:left="800" w:right="940"/>
        </w:sectPr>
      </w:pPr>
    </w:p>
    <w:p>
      <w:pPr>
        <w:pStyle w:val="BodyText"/>
        <w:rPr>
          <w:rFonts w:ascii="Cambria"/>
          <w:b/>
          <w:sz w:val="20"/>
        </w:rPr>
      </w:pPr>
      <w:r>
        <w:rPr/>
        <w:pict>
          <v:line style="position:absolute;mso-position-horizontal-relative:page;mso-position-vertical-relative:page;z-index:4984" from="52.560001pt,730.416016pt" to="559.540001pt,730.416016pt" stroked="true" strokeweight=".47998pt" strokecolor="#94b3d6">
            <v:stroke dashstyle="solid"/>
            <w10:wrap type="none"/>
          </v:line>
        </w:pict>
      </w:r>
    </w:p>
    <w:p>
      <w:pPr>
        <w:pStyle w:val="BodyText"/>
        <w:spacing w:before="6"/>
        <w:rPr>
          <w:rFonts w:ascii="Cambria"/>
          <w:b/>
          <w:sz w:val="21"/>
        </w:rPr>
      </w:pPr>
    </w:p>
    <w:p>
      <w:pPr>
        <w:spacing w:before="1" w:after="19"/>
        <w:ind w:left="160" w:right="0" w:firstLine="0"/>
        <w:jc w:val="left"/>
        <w:rPr>
          <w:rFonts w:ascii="Cambria"/>
          <w:b/>
          <w:sz w:val="24"/>
        </w:rPr>
      </w:pPr>
      <w:r>
        <w:rPr>
          <w:rFonts w:ascii="Cambria"/>
          <w:b/>
          <w:color w:val="365F91"/>
          <w:sz w:val="24"/>
        </w:rPr>
        <w:t>Table 2: Chemicals  Prone to Form Peroxide</w:t>
      </w:r>
    </w:p>
    <w:tbl>
      <w:tblPr>
        <w:tblW w:w="0" w:type="auto"/>
        <w:jc w:val="left"/>
        <w:tblInd w:w="131"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top w:w="0" w:type="dxa"/>
          <w:left w:w="0" w:type="dxa"/>
          <w:bottom w:w="0" w:type="dxa"/>
          <w:right w:w="0" w:type="dxa"/>
        </w:tblCellMar>
        <w:tblLook w:val="01E0"/>
      </w:tblPr>
      <w:tblGrid>
        <w:gridCol w:w="1707"/>
        <w:gridCol w:w="3461"/>
        <w:gridCol w:w="3267"/>
        <w:gridCol w:w="1704"/>
      </w:tblGrid>
      <w:tr>
        <w:trPr>
          <w:trHeight w:val="98" w:hRule="exact"/>
        </w:trPr>
        <w:tc>
          <w:tcPr>
            <w:tcW w:w="10140" w:type="dxa"/>
            <w:gridSpan w:val="4"/>
            <w:tcBorders>
              <w:left w:val="nil"/>
              <w:bottom w:val="nil"/>
              <w:right w:val="nil"/>
            </w:tcBorders>
          </w:tcPr>
          <w:p>
            <w:pPr/>
          </w:p>
        </w:tc>
      </w:tr>
      <w:tr>
        <w:trPr>
          <w:trHeight w:val="331" w:hRule="exact"/>
        </w:trPr>
        <w:tc>
          <w:tcPr>
            <w:tcW w:w="1707" w:type="dxa"/>
            <w:vMerge w:val="restart"/>
            <w:tcBorders>
              <w:top w:val="nil"/>
              <w:left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320" w:lineRule="exact"/>
              <w:ind w:left="1361"/>
              <w:rPr>
                <w:b/>
                <w:sz w:val="28"/>
              </w:rPr>
            </w:pPr>
            <w:r>
              <w:rPr>
                <w:b/>
                <w:sz w:val="28"/>
              </w:rPr>
              <w:t>Organics</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spacing w:line="320" w:lineRule="exact"/>
              <w:ind w:left="1169"/>
              <w:rPr>
                <w:b/>
                <w:sz w:val="28"/>
              </w:rPr>
            </w:pPr>
            <w:r>
              <w:rPr>
                <w:b/>
                <w:sz w:val="28"/>
              </w:rPr>
              <w:t>Inorganics</w:t>
            </w:r>
          </w:p>
        </w:tc>
        <w:tc>
          <w:tcPr>
            <w:tcW w:w="1704" w:type="dxa"/>
            <w:vMerge w:val="restart"/>
            <w:tcBorders>
              <w:top w:val="nil"/>
              <w:left w:val="nil"/>
              <w:right w:val="nil"/>
            </w:tcBorders>
          </w:tcPr>
          <w:p>
            <w:pPr/>
          </w:p>
        </w:tc>
      </w:tr>
      <w:tr>
        <w:trPr>
          <w:trHeight w:val="792" w:hRule="exact"/>
        </w:trPr>
        <w:tc>
          <w:tcPr>
            <w:tcW w:w="1707" w:type="dxa"/>
            <w:vMerge/>
            <w:tcBorders>
              <w:left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Pr>
                <w:sz w:val="22"/>
              </w:rPr>
            </w:pPr>
            <w:r>
              <w:rPr>
                <w:sz w:val="22"/>
              </w:rPr>
              <w:t>1.   Ethers, acetyls</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463" w:hanging="361"/>
              <w:rPr>
                <w:sz w:val="22"/>
              </w:rPr>
            </w:pPr>
            <w:r>
              <w:rPr>
                <w:sz w:val="22"/>
              </w:rPr>
              <w:t>1. Alkali metals, particularly potassium</w:t>
            </w:r>
          </w:p>
        </w:tc>
        <w:tc>
          <w:tcPr>
            <w:tcW w:w="1704" w:type="dxa"/>
            <w:vMerge/>
            <w:tcBorders>
              <w:left w:val="nil"/>
              <w:right w:val="nil"/>
            </w:tcBorders>
          </w:tcPr>
          <w:p>
            <w:pPr/>
          </w:p>
        </w:tc>
      </w:tr>
      <w:tr>
        <w:trPr>
          <w:trHeight w:val="1082" w:hRule="exact"/>
        </w:trPr>
        <w:tc>
          <w:tcPr>
            <w:tcW w:w="1707" w:type="dxa"/>
            <w:vMerge/>
            <w:tcBorders>
              <w:left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463" w:right="158" w:hanging="360"/>
              <w:rPr>
                <w:sz w:val="22"/>
              </w:rPr>
            </w:pPr>
            <w:r>
              <w:rPr>
                <w:sz w:val="22"/>
              </w:rPr>
              <w:t>2. Olefins with allylic hydrogens, chloro- and fluoroolefins, terpenes, tetrahydronaphthalene</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463" w:hanging="361"/>
              <w:rPr>
                <w:sz w:val="22"/>
              </w:rPr>
            </w:pPr>
            <w:r>
              <w:rPr>
                <w:sz w:val="22"/>
              </w:rPr>
              <w:t>2. Alkali metals alkoxides and amides</w:t>
            </w:r>
          </w:p>
        </w:tc>
        <w:tc>
          <w:tcPr>
            <w:tcW w:w="1704" w:type="dxa"/>
            <w:vMerge/>
            <w:tcBorders>
              <w:left w:val="nil"/>
              <w:right w:val="nil"/>
            </w:tcBorders>
          </w:tcPr>
          <w:p>
            <w:pPr/>
          </w:p>
        </w:tc>
      </w:tr>
      <w:tr>
        <w:trPr>
          <w:trHeight w:val="502" w:hRule="exact"/>
        </w:trPr>
        <w:tc>
          <w:tcPr>
            <w:tcW w:w="1707" w:type="dxa"/>
            <w:vMerge/>
            <w:tcBorders>
              <w:left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Pr>
                <w:sz w:val="22"/>
              </w:rPr>
            </w:pPr>
            <w:r>
              <w:rPr>
                <w:sz w:val="22"/>
              </w:rPr>
              <w:t>3.   Dienes, vinyl acetylenes</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Pr>
                <w:sz w:val="22"/>
              </w:rPr>
            </w:pPr>
            <w:r>
              <w:rPr>
                <w:sz w:val="22"/>
              </w:rPr>
              <w:t>3.   Organometallics</w:t>
            </w:r>
          </w:p>
        </w:tc>
        <w:tc>
          <w:tcPr>
            <w:tcW w:w="1704" w:type="dxa"/>
            <w:vMerge/>
            <w:tcBorders>
              <w:left w:val="nil"/>
              <w:right w:val="nil"/>
            </w:tcBorders>
          </w:tcPr>
          <w:p>
            <w:pPr/>
          </w:p>
        </w:tc>
      </w:tr>
      <w:tr>
        <w:trPr>
          <w:trHeight w:val="1083" w:hRule="exact"/>
        </w:trPr>
        <w:tc>
          <w:tcPr>
            <w:tcW w:w="1707" w:type="dxa"/>
            <w:vMerge/>
            <w:tcBorders>
              <w:left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03"/>
              <w:rPr>
                <w:sz w:val="22"/>
              </w:rPr>
            </w:pPr>
            <w:r>
              <w:rPr>
                <w:sz w:val="22"/>
              </w:rPr>
              <w:t>4.   Aldehydes</w:t>
            </w:r>
          </w:p>
        </w:tc>
        <w:tc>
          <w:tcPr>
            <w:tcW w:w="3267"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463" w:right="132" w:hanging="361"/>
              <w:rPr>
                <w:sz w:val="22"/>
              </w:rPr>
            </w:pPr>
            <w:r>
              <w:rPr>
                <w:sz w:val="22"/>
              </w:rPr>
              <w:t>5. Vinyl monomers including vinyl halides, acrylates, methacrylates, vinyl esters</w:t>
            </w:r>
          </w:p>
        </w:tc>
        <w:tc>
          <w:tcPr>
            <w:tcW w:w="1704" w:type="dxa"/>
            <w:vMerge/>
            <w:tcBorders>
              <w:left w:val="nil"/>
              <w:right w:val="nil"/>
            </w:tcBorders>
          </w:tcPr>
          <w:p>
            <w:pPr/>
          </w:p>
        </w:tc>
      </w:tr>
      <w:tr>
        <w:trPr>
          <w:trHeight w:val="504" w:hRule="exact"/>
        </w:trPr>
        <w:tc>
          <w:tcPr>
            <w:tcW w:w="1707" w:type="dxa"/>
            <w:vMerge/>
            <w:tcBorders>
              <w:left w:val="nil"/>
              <w:bottom w:val="nil"/>
              <w:right w:val="single" w:sz="4" w:space="0" w:color="000000"/>
            </w:tcBorders>
          </w:tcPr>
          <w:p>
            <w:pPr/>
          </w:p>
        </w:tc>
        <w:tc>
          <w:tcPr>
            <w:tcW w:w="34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Pr>
                <w:sz w:val="22"/>
              </w:rPr>
            </w:pPr>
            <w:r>
              <w:rPr>
                <w:sz w:val="22"/>
              </w:rPr>
              <w:t>6.   Ureas, amides, lactams</w:t>
            </w:r>
          </w:p>
        </w:tc>
        <w:tc>
          <w:tcPr>
            <w:tcW w:w="3267" w:type="dxa"/>
            <w:tcBorders>
              <w:top w:val="single" w:sz="4" w:space="0" w:color="000000"/>
              <w:left w:val="single" w:sz="4" w:space="0" w:color="000000"/>
              <w:bottom w:val="nil"/>
              <w:right w:val="nil"/>
            </w:tcBorders>
          </w:tcPr>
          <w:p>
            <w:pPr/>
          </w:p>
        </w:tc>
        <w:tc>
          <w:tcPr>
            <w:tcW w:w="1704" w:type="dxa"/>
            <w:vMerge/>
            <w:tcBorders>
              <w:left w:val="nil"/>
              <w:bottom w:val="nil"/>
              <w:right w:val="nil"/>
            </w:tcBorders>
          </w:tcPr>
          <w:p>
            <w:pPr/>
          </w:p>
        </w:tc>
      </w:tr>
    </w:tbl>
    <w:p>
      <w:pPr>
        <w:pStyle w:val="BodyText"/>
        <w:rPr>
          <w:rFonts w:ascii="Cambria"/>
          <w:b/>
        </w:rPr>
      </w:pPr>
    </w:p>
    <w:p>
      <w:pPr>
        <w:pStyle w:val="BodyText"/>
        <w:rPr>
          <w:rFonts w:ascii="Cambria"/>
          <w:b/>
        </w:rPr>
      </w:pPr>
    </w:p>
    <w:p>
      <w:pPr>
        <w:pStyle w:val="BodyText"/>
        <w:rPr>
          <w:rFonts w:ascii="Cambria"/>
          <w:b/>
        </w:rPr>
      </w:pPr>
    </w:p>
    <w:p>
      <w:pPr>
        <w:spacing w:before="167" w:after="19"/>
        <w:ind w:left="160" w:right="0" w:firstLine="0"/>
        <w:jc w:val="left"/>
        <w:rPr>
          <w:rFonts w:ascii="Cambria"/>
          <w:b/>
          <w:sz w:val="24"/>
        </w:rPr>
      </w:pPr>
      <w:r>
        <w:rPr>
          <w:rFonts w:ascii="Cambria"/>
          <w:b/>
          <w:color w:val="365F91"/>
          <w:sz w:val="24"/>
        </w:rPr>
        <w:t>Table 3: Common Peroxide Forming Chemicals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rPr>
          <w:rFonts w:ascii="Cambria"/>
          <w:b/>
          <w:sz w:val="20"/>
        </w:rPr>
      </w:pPr>
    </w:p>
    <w:p>
      <w:pPr>
        <w:pStyle w:val="BodyText"/>
        <w:spacing w:before="9"/>
        <w:rPr>
          <w:rFonts w:ascii="Cambria"/>
          <w:b/>
          <w:sz w:val="11"/>
        </w:rPr>
      </w:pPr>
    </w:p>
    <w:tbl>
      <w:tblPr>
        <w:tblW w:w="0" w:type="auto"/>
        <w:jc w:val="lef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4"/>
        <w:gridCol w:w="4496"/>
        <w:gridCol w:w="5192"/>
        <w:gridCol w:w="343"/>
      </w:tblGrid>
      <w:tr>
        <w:trPr>
          <w:trHeight w:val="716" w:hRule="exact"/>
        </w:trPr>
        <w:tc>
          <w:tcPr>
            <w:tcW w:w="374" w:type="dxa"/>
            <w:vMerge w:val="restart"/>
            <w:tcBorders>
              <w:left w:val="single" w:sz="8" w:space="0" w:color="000000"/>
              <w:right w:val="nil"/>
            </w:tcBorders>
          </w:tcPr>
          <w:p>
            <w:pPr/>
          </w:p>
        </w:tc>
        <w:tc>
          <w:tcPr>
            <w:tcW w:w="9688" w:type="dxa"/>
            <w:gridSpan w:val="2"/>
            <w:tcBorders>
              <w:left w:val="nil"/>
              <w:bottom w:val="single" w:sz="13" w:space="0" w:color="808080"/>
              <w:right w:val="single" w:sz="8" w:space="0" w:color="000000"/>
            </w:tcBorders>
          </w:tcPr>
          <w:p>
            <w:pPr>
              <w:pStyle w:val="TableParagraph"/>
              <w:spacing w:before="15"/>
              <w:ind w:left="3610" w:right="1825" w:hanging="1777"/>
              <w:rPr>
                <w:b/>
                <w:sz w:val="22"/>
              </w:rPr>
            </w:pPr>
            <w:r>
              <w:rPr>
                <w:b/>
                <w:sz w:val="22"/>
              </w:rPr>
              <w:t>List A Severe Peroxide Hazard on Storage with Exposure to Air (Discard within 3 months)</w:t>
            </w:r>
          </w:p>
        </w:tc>
        <w:tc>
          <w:tcPr>
            <w:tcW w:w="343" w:type="dxa"/>
            <w:tcBorders>
              <w:top w:val="nil"/>
              <w:left w:val="single" w:sz="8" w:space="0" w:color="000000"/>
              <w:bottom w:val="single" w:sz="13" w:space="0" w:color="808080"/>
              <w:right w:val="nil"/>
            </w:tcBorders>
          </w:tcPr>
          <w:p>
            <w:pPr/>
          </w:p>
        </w:tc>
      </w:tr>
      <w:tr>
        <w:trPr>
          <w:trHeight w:val="403" w:hRule="exact"/>
        </w:trPr>
        <w:tc>
          <w:tcPr>
            <w:tcW w:w="374" w:type="dxa"/>
            <w:vMerge/>
            <w:tcBorders>
              <w:left w:val="single" w:sz="8" w:space="0" w:color="000000"/>
              <w:bottom w:val="single" w:sz="4" w:space="0" w:color="000000"/>
              <w:right w:val="nil"/>
            </w:tcBorders>
          </w:tcPr>
          <w:p>
            <w:pPr/>
          </w:p>
        </w:tc>
        <w:tc>
          <w:tcPr>
            <w:tcW w:w="4496" w:type="dxa"/>
            <w:tcBorders>
              <w:top w:val="single" w:sz="13" w:space="0" w:color="808080"/>
              <w:left w:val="nil"/>
              <w:bottom w:val="single" w:sz="4" w:space="0" w:color="000000"/>
              <w:right w:val="nil"/>
            </w:tcBorders>
          </w:tcPr>
          <w:p>
            <w:pPr>
              <w:pStyle w:val="TableParagraph"/>
              <w:spacing w:before="128"/>
              <w:ind w:left="0"/>
              <w:rPr>
                <w:b/>
                <w:sz w:val="22"/>
              </w:rPr>
            </w:pPr>
            <w:r>
              <w:rPr>
                <w:b/>
                <w:sz w:val="22"/>
              </w:rPr>
              <w:t>Organic</w:t>
            </w:r>
          </w:p>
        </w:tc>
        <w:tc>
          <w:tcPr>
            <w:tcW w:w="5192" w:type="dxa"/>
            <w:tcBorders>
              <w:top w:val="single" w:sz="13" w:space="0" w:color="808080"/>
              <w:left w:val="nil"/>
              <w:bottom w:val="single" w:sz="4" w:space="0" w:color="000000"/>
              <w:right w:val="single" w:sz="8" w:space="0" w:color="000000"/>
            </w:tcBorders>
          </w:tcPr>
          <w:p>
            <w:pPr>
              <w:pStyle w:val="TableParagraph"/>
              <w:spacing w:before="128"/>
              <w:ind w:left="376"/>
              <w:rPr>
                <w:b/>
                <w:sz w:val="22"/>
              </w:rPr>
            </w:pPr>
            <w:r>
              <w:rPr>
                <w:b/>
                <w:sz w:val="22"/>
              </w:rPr>
              <w:t>Inorganic</w:t>
            </w:r>
          </w:p>
        </w:tc>
        <w:tc>
          <w:tcPr>
            <w:tcW w:w="343" w:type="dxa"/>
            <w:vMerge w:val="restart"/>
            <w:tcBorders>
              <w:top w:val="single" w:sz="13" w:space="0" w:color="808080"/>
              <w:left w:val="single" w:sz="8" w:space="0" w:color="000000"/>
              <w:right w:val="nil"/>
            </w:tcBorders>
          </w:tcPr>
          <w:p>
            <w:pPr/>
          </w:p>
        </w:tc>
      </w:tr>
      <w:tr>
        <w:trPr>
          <w:trHeight w:val="326" w:hRule="exact"/>
        </w:trPr>
        <w:tc>
          <w:tcPr>
            <w:tcW w:w="4871" w:type="dxa"/>
            <w:gridSpan w:val="2"/>
            <w:tcBorders>
              <w:top w:val="single" w:sz="4" w:space="0" w:color="000000"/>
              <w:left w:val="single" w:sz="8" w:space="0" w:color="000000"/>
              <w:bottom w:val="single" w:sz="4" w:space="0" w:color="000000"/>
              <w:right w:val="single" w:sz="4" w:space="0" w:color="000000"/>
            </w:tcBorders>
          </w:tcPr>
          <w:p>
            <w:pPr>
              <w:pStyle w:val="TableParagraph"/>
              <w:spacing w:before="56"/>
              <w:ind w:left="365"/>
              <w:rPr>
                <w:sz w:val="22"/>
              </w:rPr>
            </w:pPr>
            <w:r>
              <w:rPr>
                <w:sz w:val="22"/>
              </w:rPr>
              <w:t>Divinyl ether</w:t>
            </w:r>
          </w:p>
        </w:tc>
        <w:tc>
          <w:tcPr>
            <w:tcW w:w="5192" w:type="dxa"/>
            <w:tcBorders>
              <w:top w:val="single" w:sz="4" w:space="0" w:color="000000"/>
              <w:left w:val="single" w:sz="4" w:space="0" w:color="000000"/>
              <w:bottom w:val="single" w:sz="4" w:space="0" w:color="000000"/>
              <w:right w:val="single" w:sz="8" w:space="0" w:color="000000"/>
            </w:tcBorders>
          </w:tcPr>
          <w:p>
            <w:pPr>
              <w:pStyle w:val="TableParagraph"/>
              <w:spacing w:before="56"/>
              <w:ind w:left="371"/>
              <w:rPr>
                <w:sz w:val="22"/>
              </w:rPr>
            </w:pPr>
            <w:r>
              <w:rPr>
                <w:sz w:val="22"/>
              </w:rPr>
              <w:t>Potassium metal</w:t>
            </w:r>
          </w:p>
        </w:tc>
        <w:tc>
          <w:tcPr>
            <w:tcW w:w="343" w:type="dxa"/>
            <w:vMerge/>
            <w:tcBorders>
              <w:left w:val="single" w:sz="8" w:space="0" w:color="000000"/>
              <w:right w:val="nil"/>
            </w:tcBorders>
          </w:tcPr>
          <w:p>
            <w:pPr/>
          </w:p>
        </w:tc>
      </w:tr>
      <w:tr>
        <w:trPr>
          <w:trHeight w:val="314" w:hRule="exact"/>
        </w:trPr>
        <w:tc>
          <w:tcPr>
            <w:tcW w:w="4871" w:type="dxa"/>
            <w:gridSpan w:val="2"/>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Divinyl acetylene</w:t>
            </w:r>
          </w:p>
        </w:tc>
        <w:tc>
          <w:tcPr>
            <w:tcW w:w="5192"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Potassium amide</w:t>
            </w:r>
          </w:p>
        </w:tc>
        <w:tc>
          <w:tcPr>
            <w:tcW w:w="343" w:type="dxa"/>
            <w:vMerge/>
            <w:tcBorders>
              <w:left w:val="single" w:sz="8" w:space="0" w:color="000000"/>
              <w:right w:val="nil"/>
            </w:tcBorders>
          </w:tcPr>
          <w:p>
            <w:pPr/>
          </w:p>
        </w:tc>
      </w:tr>
      <w:tr>
        <w:trPr>
          <w:trHeight w:val="314" w:hRule="exact"/>
        </w:trPr>
        <w:tc>
          <w:tcPr>
            <w:tcW w:w="4871" w:type="dxa"/>
            <w:gridSpan w:val="2"/>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lsopropyl ether</w:t>
            </w:r>
          </w:p>
        </w:tc>
        <w:tc>
          <w:tcPr>
            <w:tcW w:w="5192"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Sodium amide (sodamide)</w:t>
            </w:r>
          </w:p>
        </w:tc>
        <w:tc>
          <w:tcPr>
            <w:tcW w:w="343" w:type="dxa"/>
            <w:vMerge/>
            <w:tcBorders>
              <w:left w:val="single" w:sz="8" w:space="0" w:color="000000"/>
              <w:right w:val="nil"/>
            </w:tcBorders>
          </w:tcPr>
          <w:p>
            <w:pPr/>
          </w:p>
        </w:tc>
      </w:tr>
      <w:tr>
        <w:trPr>
          <w:trHeight w:val="336" w:hRule="exact"/>
        </w:trPr>
        <w:tc>
          <w:tcPr>
            <w:tcW w:w="4871" w:type="dxa"/>
            <w:gridSpan w:val="2"/>
            <w:tcBorders>
              <w:top w:val="single" w:sz="4" w:space="0" w:color="000000"/>
              <w:left w:val="single" w:sz="8" w:space="0" w:color="000000"/>
              <w:bottom w:val="single" w:sz="8" w:space="0" w:color="000000"/>
              <w:right w:val="single" w:sz="4" w:space="0" w:color="000000"/>
            </w:tcBorders>
          </w:tcPr>
          <w:p>
            <w:pPr>
              <w:pStyle w:val="TableParagraph"/>
              <w:spacing w:before="61"/>
              <w:ind w:left="365"/>
              <w:rPr>
                <w:sz w:val="22"/>
              </w:rPr>
            </w:pPr>
            <w:r>
              <w:rPr>
                <w:sz w:val="22"/>
              </w:rPr>
              <w:t>Vinylidene chloride (1, 1 -dichloro ethylene)</w:t>
            </w:r>
          </w:p>
        </w:tc>
        <w:tc>
          <w:tcPr>
            <w:tcW w:w="5192" w:type="dxa"/>
            <w:tcBorders>
              <w:top w:val="single" w:sz="4" w:space="0" w:color="000000"/>
              <w:left w:val="single" w:sz="4" w:space="0" w:color="000000"/>
              <w:bottom w:val="single" w:sz="8" w:space="0" w:color="000000"/>
              <w:right w:val="single" w:sz="8" w:space="0" w:color="000000"/>
            </w:tcBorders>
          </w:tcPr>
          <w:p>
            <w:pPr/>
          </w:p>
        </w:tc>
        <w:tc>
          <w:tcPr>
            <w:tcW w:w="343" w:type="dxa"/>
            <w:vMerge/>
            <w:tcBorders>
              <w:left w:val="single" w:sz="8" w:space="0" w:color="000000"/>
              <w:bottom w:val="nil"/>
              <w:right w:val="nil"/>
            </w:tcBorders>
          </w:tcPr>
          <w:p>
            <w:pPr/>
          </w:p>
        </w:tc>
      </w:tr>
    </w:tbl>
    <w:p>
      <w:pPr>
        <w:spacing w:after="0"/>
        <w:sectPr>
          <w:pgSz w:w="12240" w:h="15840"/>
          <w:pgMar w:header="0" w:footer="1008" w:top="1500" w:bottom="1200" w:left="920" w:right="640"/>
        </w:sectPr>
      </w:pPr>
    </w:p>
    <w:p>
      <w:pPr>
        <w:pStyle w:val="BodyText"/>
        <w:spacing w:line="20" w:lineRule="exact"/>
        <w:ind w:left="206"/>
        <w:rPr>
          <w:rFonts w:ascii="Cambria"/>
          <w:sz w:val="2"/>
        </w:rPr>
      </w:pPr>
      <w:r>
        <w:rPr>
          <w:rFonts w:ascii="Cambria"/>
          <w:sz w:val="2"/>
        </w:rPr>
        <w:pict>
          <v:group style="width:507.5pt;height:.5pt;mso-position-horizontal-relative:char;mso-position-vertical-relative:line" coordorigin="0,0" coordsize="10150,10">
            <v:line style="position:absolute" from="5,5" to="10145,5" stroked="true" strokeweight=".48pt" strokecolor="#94b3d6">
              <v:stroke dashstyle="solid"/>
            </v:line>
          </v:group>
        </w:pict>
      </w:r>
      <w:r>
        <w:rPr>
          <w:rFonts w:ascii="Cambria"/>
          <w:sz w:val="2"/>
        </w:rPr>
      </w:r>
    </w:p>
    <w:p>
      <w:pPr>
        <w:pStyle w:val="BodyText"/>
        <w:rPr>
          <w:rFonts w:ascii="Cambria"/>
          <w:b/>
          <w:sz w:val="20"/>
        </w:rPr>
      </w:pPr>
    </w:p>
    <w:p>
      <w:pPr>
        <w:pStyle w:val="BodyText"/>
        <w:spacing w:before="7"/>
        <w:rPr>
          <w:rFonts w:ascii="Cambria"/>
          <w:b/>
          <w:sz w:val="21"/>
        </w:rPr>
      </w:pPr>
    </w:p>
    <w:p>
      <w:pPr>
        <w:spacing w:before="100" w:after="18"/>
        <w:ind w:left="240" w:right="0" w:firstLine="0"/>
        <w:jc w:val="left"/>
        <w:rPr>
          <w:rFonts w:ascii="Cambria"/>
          <w:b/>
          <w:sz w:val="24"/>
        </w:rPr>
      </w:pPr>
      <w:r>
        <w:rPr>
          <w:rFonts w:ascii="Cambria"/>
          <w:b/>
          <w:color w:val="365F91"/>
          <w:sz w:val="24"/>
        </w:rPr>
        <w:t>Figure 1: Severe peroxide Hazard on Storage with Exposure to Air (Use within 3 months)</w:t>
      </w:r>
    </w:p>
    <w:p>
      <w:pPr>
        <w:pStyle w:val="BodyText"/>
        <w:spacing w:line="29" w:lineRule="exact"/>
        <w:ind w:left="19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p>
      <w:pPr>
        <w:pStyle w:val="BodyText"/>
        <w:ind w:left="117"/>
        <w:rPr>
          <w:rFonts w:ascii="Cambria"/>
          <w:sz w:val="20"/>
        </w:rPr>
      </w:pPr>
      <w:r>
        <w:rPr>
          <w:rFonts w:ascii="Cambria"/>
          <w:sz w:val="20"/>
        </w:rPr>
        <w:pict>
          <v:group style="width:516.4pt;height:222.65pt;mso-position-horizontal-relative:char;mso-position-vertical-relative:line" coordorigin="0,0" coordsize="10328,4453">
            <v:line style="position:absolute" from="5,5" to="15,5" stroked="true" strokeweight=".48pt" strokecolor="#000000">
              <v:stroke dashstyle="solid"/>
            </v:line>
            <v:line style="position:absolute" from="5,5" to="15,5" stroked="true" strokeweight=".48pt" strokecolor="#000000">
              <v:stroke dashstyle="solid"/>
            </v:line>
            <v:line style="position:absolute" from="15,5" to="10313,5" stroked="true" strokeweight=".48pt" strokecolor="#000000">
              <v:stroke dashstyle="solid"/>
            </v:line>
            <v:line style="position:absolute" from="10313,5" to="10322,5" stroked="true" strokeweight=".48pt" strokecolor="#000000">
              <v:stroke dashstyle="solid"/>
            </v:line>
            <v:line style="position:absolute" from="10313,5" to="10322,5" stroked="true" strokeweight=".48pt" strokecolor="#000000">
              <v:stroke dashstyle="solid"/>
            </v:line>
            <v:line style="position:absolute" from="10,10" to="10,283" stroked="true" strokeweight=".48pt" strokecolor="#000000">
              <v:stroke dashstyle="solid"/>
            </v:line>
            <v:line style="position:absolute" from="10317,10" to="10317,283" stroked="true" strokeweight=".47998pt" strokecolor="#000000">
              <v:stroke dashstyle="solid"/>
            </v:line>
            <v:line style="position:absolute" from="15,540" to="10313,540" stroked="true" strokeweight=".48pt" strokecolor="#000000">
              <v:stroke dashstyle="solid"/>
            </v:line>
            <v:line style="position:absolute" from="15,4443" to="10313,4443" stroked="true" strokeweight=".48001pt" strokecolor="#000000">
              <v:stroke dashstyle="solid"/>
            </v:line>
            <v:line style="position:absolute" from="10,283" to="10,4448" stroked="true" strokeweight=".48pt" strokecolor="#000000">
              <v:stroke dashstyle="solid"/>
            </v:line>
            <v:line style="position:absolute" from="10317,283" to="10317,4448" stroked="true" strokeweight=".47998pt" strokecolor="#000000">
              <v:stroke dashstyle="solid"/>
            </v:line>
            <v:shape style="position:absolute;left:1990;top:818;width:6706;height:2746" type="#_x0000_t75" stroked="false">
              <v:imagedata r:id="rId33" o:title=""/>
            </v:shape>
            <v:shape style="position:absolute;left:10;top:5;width:10308;height:536" type="#_x0000_t202" filled="false" stroked="false">
              <v:textbox inset="0,0,0,0">
                <w:txbxContent>
                  <w:p>
                    <w:pPr>
                      <w:spacing w:before="22"/>
                      <w:ind w:left="4304" w:right="1822" w:hanging="2108"/>
                      <w:jc w:val="left"/>
                      <w:rPr>
                        <w:b/>
                        <w:sz w:val="22"/>
                      </w:rPr>
                    </w:pPr>
                    <w:r>
                      <w:rPr>
                        <w:b/>
                        <w:sz w:val="22"/>
                      </w:rPr>
                      <w:t>Figure 1: Severe peroxide Hazard on Storage with Exposure to Air (Use within 3 months)</w:t>
                    </w:r>
                  </w:p>
                </w:txbxContent>
              </v:textbox>
              <w10:wrap type="none"/>
            </v:shape>
          </v:group>
        </w:pict>
      </w:r>
      <w:r>
        <w:rPr>
          <w:rFonts w:ascii="Cambria"/>
          <w:sz w:val="20"/>
        </w:rPr>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3"/>
        <w:rPr>
          <w:rFonts w:ascii="Cambria"/>
          <w:b/>
          <w:sz w:val="26"/>
        </w:rPr>
      </w:pPr>
    </w:p>
    <w:p>
      <w:pPr>
        <w:spacing w:before="100" w:after="19"/>
        <w:ind w:left="240" w:right="0" w:firstLine="0"/>
        <w:jc w:val="left"/>
        <w:rPr>
          <w:rFonts w:ascii="Cambria"/>
          <w:b/>
          <w:sz w:val="24"/>
        </w:rPr>
      </w:pPr>
      <w:r>
        <w:rPr>
          <w:rFonts w:ascii="Cambria"/>
          <w:b/>
          <w:color w:val="365F91"/>
          <w:sz w:val="24"/>
        </w:rPr>
        <w:t>Table 4: Peroxide Hazard on Concentration</w:t>
      </w:r>
    </w:p>
    <w:p>
      <w:pPr>
        <w:pStyle w:val="BodyText"/>
        <w:spacing w:line="29" w:lineRule="exact"/>
        <w:ind w:left="19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35"/>
        <w:gridCol w:w="5166"/>
      </w:tblGrid>
      <w:tr>
        <w:trPr>
          <w:trHeight w:val="809" w:hRule="exact"/>
        </w:trPr>
        <w:tc>
          <w:tcPr>
            <w:tcW w:w="10401" w:type="dxa"/>
            <w:gridSpan w:val="2"/>
            <w:tcBorders>
              <w:bottom w:val="single" w:sz="8" w:space="0" w:color="4F81BC"/>
            </w:tcBorders>
          </w:tcPr>
          <w:p>
            <w:pPr>
              <w:pStyle w:val="TableParagraph"/>
              <w:spacing w:line="242" w:lineRule="auto" w:before="208"/>
              <w:ind w:left="4"/>
              <w:rPr>
                <w:sz w:val="24"/>
              </w:rPr>
            </w:pPr>
            <w:r>
              <w:rPr>
                <w:color w:val="FFFFFF"/>
                <w:sz w:val="24"/>
                <w:shd w:fill="000080" w:color="auto" w:val="clear"/>
              </w:rPr>
              <w:t>Do not distill or evaporate without first testing for the presence of peroxides. Discard or test for peroxides after 6 months</w:t>
            </w:r>
          </w:p>
        </w:tc>
      </w:tr>
      <w:tr>
        <w:trPr>
          <w:trHeight w:val="422" w:hRule="exact"/>
        </w:trPr>
        <w:tc>
          <w:tcPr>
            <w:tcW w:w="5235" w:type="dxa"/>
            <w:tcBorders>
              <w:top w:val="single" w:sz="8" w:space="0" w:color="4F81BC"/>
              <w:bottom w:val="single" w:sz="4" w:space="0" w:color="000000"/>
              <w:right w:val="single" w:sz="4" w:space="0" w:color="000000"/>
            </w:tcBorders>
          </w:tcPr>
          <w:p>
            <w:pPr>
              <w:pStyle w:val="TableParagraph"/>
              <w:spacing w:before="150"/>
              <w:ind w:left="365"/>
              <w:rPr>
                <w:sz w:val="22"/>
              </w:rPr>
            </w:pPr>
            <w:r>
              <w:rPr>
                <w:sz w:val="22"/>
              </w:rPr>
              <w:t>Acetyl</w:t>
            </w:r>
          </w:p>
        </w:tc>
        <w:tc>
          <w:tcPr>
            <w:tcW w:w="5166" w:type="dxa"/>
            <w:tcBorders>
              <w:top w:val="single" w:sz="8" w:space="0" w:color="4F81BC"/>
              <w:left w:val="single" w:sz="4" w:space="0" w:color="000000"/>
              <w:bottom w:val="single" w:sz="4" w:space="0" w:color="000000"/>
            </w:tcBorders>
          </w:tcPr>
          <w:p>
            <w:pPr>
              <w:pStyle w:val="TableParagraph"/>
              <w:spacing w:before="150"/>
              <w:ind w:left="370"/>
              <w:rPr>
                <w:sz w:val="22"/>
              </w:rPr>
            </w:pPr>
            <w:r>
              <w:rPr>
                <w:sz w:val="22"/>
              </w:rPr>
              <w:t>Dioxane (p-dioxane)</w:t>
            </w: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Cumene</w:t>
            </w:r>
          </w:p>
        </w:tc>
        <w:tc>
          <w:tcPr>
            <w:tcW w:w="5166" w:type="dxa"/>
            <w:tcBorders>
              <w:top w:val="single" w:sz="4" w:space="0" w:color="000000"/>
              <w:left w:val="single" w:sz="4" w:space="0" w:color="000000"/>
              <w:bottom w:val="single" w:sz="4" w:space="0" w:color="000000"/>
            </w:tcBorders>
          </w:tcPr>
          <w:p>
            <w:pPr>
              <w:pStyle w:val="TableParagraph"/>
              <w:spacing w:before="46"/>
              <w:ind w:left="370"/>
              <w:rPr>
                <w:sz w:val="22"/>
              </w:rPr>
            </w:pPr>
            <w:r>
              <w:rPr>
                <w:sz w:val="22"/>
              </w:rPr>
              <w:t>Ethylene glycol dime</w:t>
            </w:r>
          </w:p>
        </w:tc>
      </w:tr>
      <w:tr>
        <w:trPr>
          <w:trHeight w:val="317"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Cyclohexene</w:t>
            </w:r>
          </w:p>
        </w:tc>
        <w:tc>
          <w:tcPr>
            <w:tcW w:w="5166" w:type="dxa"/>
            <w:tcBorders>
              <w:top w:val="single" w:sz="4" w:space="0" w:color="000000"/>
              <w:left w:val="single" w:sz="4" w:space="0" w:color="000000"/>
              <w:bottom w:val="single" w:sz="4" w:space="0" w:color="000000"/>
            </w:tcBorders>
          </w:tcPr>
          <w:p>
            <w:pPr>
              <w:pStyle w:val="TableParagraph"/>
              <w:spacing w:before="46"/>
              <w:ind w:left="370"/>
              <w:rPr>
                <w:sz w:val="22"/>
              </w:rPr>
            </w:pPr>
            <w:r>
              <w:rPr>
                <w:sz w:val="22"/>
              </w:rPr>
              <w:t>Ethylene glycol ether</w:t>
            </w: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4"/>
              <w:ind w:left="365"/>
              <w:rPr>
                <w:sz w:val="22"/>
              </w:rPr>
            </w:pPr>
            <w:r>
              <w:rPr>
                <w:sz w:val="22"/>
              </w:rPr>
              <w:t>Cyclopenetene</w:t>
            </w:r>
          </w:p>
        </w:tc>
        <w:tc>
          <w:tcPr>
            <w:tcW w:w="5166" w:type="dxa"/>
            <w:tcBorders>
              <w:top w:val="single" w:sz="4" w:space="0" w:color="000000"/>
              <w:left w:val="single" w:sz="4" w:space="0" w:color="000000"/>
              <w:bottom w:val="single" w:sz="4" w:space="0" w:color="000000"/>
            </w:tcBorders>
          </w:tcPr>
          <w:p>
            <w:pPr>
              <w:pStyle w:val="TableParagraph"/>
              <w:spacing w:before="44"/>
              <w:ind w:left="370"/>
              <w:rPr>
                <w:sz w:val="22"/>
              </w:rPr>
            </w:pPr>
            <w:r>
              <w:rPr>
                <w:sz w:val="22"/>
              </w:rPr>
              <w:t>Ethylene glycol mono</w:t>
            </w: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Decalin (decahydronaphtalene)</w:t>
            </w:r>
          </w:p>
        </w:tc>
        <w:tc>
          <w:tcPr>
            <w:tcW w:w="5166" w:type="dxa"/>
            <w:tcBorders>
              <w:top w:val="single" w:sz="4" w:space="0" w:color="000000"/>
              <w:left w:val="single" w:sz="4" w:space="0" w:color="000000"/>
              <w:bottom w:val="single" w:sz="4" w:space="0" w:color="000000"/>
            </w:tcBorders>
          </w:tcPr>
          <w:p>
            <w:pPr>
              <w:pStyle w:val="TableParagraph"/>
              <w:spacing w:before="46"/>
              <w:ind w:left="370"/>
              <w:rPr>
                <w:sz w:val="22"/>
              </w:rPr>
            </w:pPr>
            <w:r>
              <w:rPr>
                <w:sz w:val="22"/>
              </w:rPr>
              <w:t>Furan.</w:t>
            </w: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Diacetylene</w:t>
            </w:r>
          </w:p>
        </w:tc>
        <w:tc>
          <w:tcPr>
            <w:tcW w:w="5166" w:type="dxa"/>
            <w:tcBorders>
              <w:top w:val="single" w:sz="4" w:space="0" w:color="000000"/>
              <w:left w:val="single" w:sz="4" w:space="0" w:color="000000"/>
              <w:bottom w:val="single" w:sz="4" w:space="0" w:color="000000"/>
            </w:tcBorders>
          </w:tcPr>
          <w:p>
            <w:pPr>
              <w:pStyle w:val="TableParagraph"/>
              <w:spacing w:before="46"/>
              <w:ind w:left="370"/>
              <w:rPr>
                <w:sz w:val="22"/>
              </w:rPr>
            </w:pPr>
            <w:r>
              <w:rPr>
                <w:sz w:val="22"/>
              </w:rPr>
              <w:t>Methyl acetylene</w:t>
            </w:r>
          </w:p>
        </w:tc>
      </w:tr>
      <w:tr>
        <w:trPr>
          <w:trHeight w:val="317"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Dicyclopentadiene</w:t>
            </w:r>
          </w:p>
        </w:tc>
        <w:tc>
          <w:tcPr>
            <w:tcW w:w="5166" w:type="dxa"/>
            <w:tcBorders>
              <w:top w:val="single" w:sz="4" w:space="0" w:color="000000"/>
              <w:left w:val="single" w:sz="4" w:space="0" w:color="000000"/>
              <w:bottom w:val="single" w:sz="4" w:space="0" w:color="000000"/>
            </w:tcBorders>
          </w:tcPr>
          <w:p>
            <w:pPr>
              <w:pStyle w:val="TableParagraph"/>
              <w:spacing w:before="46"/>
              <w:ind w:left="370"/>
              <w:rPr>
                <w:sz w:val="22"/>
              </w:rPr>
            </w:pPr>
            <w:r>
              <w:rPr>
                <w:sz w:val="22"/>
              </w:rPr>
              <w:t>Methyl cyclopentanc</w:t>
            </w: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4"/>
              <w:ind w:left="365"/>
              <w:rPr>
                <w:sz w:val="22"/>
              </w:rPr>
            </w:pPr>
            <w:r>
              <w:rPr>
                <w:sz w:val="22"/>
              </w:rPr>
              <w:t>Diethylene glycol dimethyl ether (diglyme)</w:t>
            </w:r>
          </w:p>
        </w:tc>
        <w:tc>
          <w:tcPr>
            <w:tcW w:w="5166" w:type="dxa"/>
            <w:tcBorders>
              <w:top w:val="single" w:sz="4" w:space="0" w:color="000000"/>
              <w:left w:val="single" w:sz="4" w:space="0" w:color="000000"/>
              <w:bottom w:val="single" w:sz="4" w:space="0" w:color="000000"/>
            </w:tcBorders>
          </w:tcPr>
          <w:p>
            <w:pPr>
              <w:pStyle w:val="TableParagraph"/>
              <w:spacing w:before="44"/>
              <w:ind w:left="420"/>
              <w:rPr>
                <w:sz w:val="22"/>
              </w:rPr>
            </w:pPr>
            <w:r>
              <w:rPr>
                <w:sz w:val="22"/>
              </w:rPr>
              <w:t>Tetrahydrofuran</w:t>
            </w:r>
          </w:p>
        </w:tc>
      </w:tr>
      <w:tr>
        <w:trPr>
          <w:trHeight w:val="315" w:hRule="exact"/>
        </w:trPr>
        <w:tc>
          <w:tcPr>
            <w:tcW w:w="5235" w:type="dxa"/>
            <w:tcBorders>
              <w:top w:val="single" w:sz="4" w:space="0" w:color="000000"/>
              <w:bottom w:val="single" w:sz="4" w:space="0" w:color="000000"/>
              <w:right w:val="single" w:sz="4" w:space="0" w:color="000000"/>
            </w:tcBorders>
          </w:tcPr>
          <w:p>
            <w:pPr>
              <w:pStyle w:val="TableParagraph"/>
              <w:spacing w:before="47"/>
              <w:ind w:left="365"/>
              <w:rPr>
                <w:sz w:val="22"/>
              </w:rPr>
            </w:pPr>
            <w:r>
              <w:rPr>
                <w:sz w:val="22"/>
              </w:rPr>
              <w:t>Methyl-I-butyl Ketone</w:t>
            </w:r>
          </w:p>
        </w:tc>
        <w:tc>
          <w:tcPr>
            <w:tcW w:w="5166" w:type="dxa"/>
            <w:tcBorders>
              <w:top w:val="single" w:sz="4" w:space="0" w:color="000000"/>
              <w:left w:val="single" w:sz="4" w:space="0" w:color="000000"/>
              <w:bottom w:val="single" w:sz="4" w:space="0" w:color="000000"/>
            </w:tcBorders>
          </w:tcPr>
          <w:p>
            <w:pPr/>
          </w:p>
        </w:tc>
      </w:tr>
      <w:tr>
        <w:trPr>
          <w:trHeight w:val="314"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Diethyl ether</w:t>
            </w:r>
          </w:p>
        </w:tc>
        <w:tc>
          <w:tcPr>
            <w:tcW w:w="5166" w:type="dxa"/>
            <w:tcBorders>
              <w:top w:val="single" w:sz="4" w:space="0" w:color="000000"/>
              <w:left w:val="single" w:sz="4" w:space="0" w:color="000000"/>
              <w:bottom w:val="single" w:sz="4" w:space="0" w:color="000000"/>
            </w:tcBorders>
          </w:tcPr>
          <w:p>
            <w:pPr/>
          </w:p>
        </w:tc>
      </w:tr>
      <w:tr>
        <w:trPr>
          <w:trHeight w:val="317" w:hRule="exact"/>
        </w:trPr>
        <w:tc>
          <w:tcPr>
            <w:tcW w:w="5235"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Tetrahydronaphthale</w:t>
            </w:r>
          </w:p>
        </w:tc>
        <w:tc>
          <w:tcPr>
            <w:tcW w:w="5166" w:type="dxa"/>
            <w:tcBorders>
              <w:top w:val="single" w:sz="4" w:space="0" w:color="000000"/>
              <w:left w:val="single" w:sz="4" w:space="0" w:color="000000"/>
              <w:bottom w:val="single" w:sz="4" w:space="0" w:color="000000"/>
            </w:tcBorders>
          </w:tcPr>
          <w:p>
            <w:pPr/>
          </w:p>
        </w:tc>
      </w:tr>
      <w:tr>
        <w:trPr>
          <w:trHeight w:val="334" w:hRule="exact"/>
        </w:trPr>
        <w:tc>
          <w:tcPr>
            <w:tcW w:w="5235" w:type="dxa"/>
            <w:tcBorders>
              <w:top w:val="single" w:sz="4" w:space="0" w:color="000000"/>
              <w:right w:val="single" w:sz="4" w:space="0" w:color="000000"/>
            </w:tcBorders>
          </w:tcPr>
          <w:p>
            <w:pPr>
              <w:pStyle w:val="TableParagraph"/>
              <w:spacing w:before="61"/>
              <w:ind w:left="365"/>
              <w:rPr>
                <w:sz w:val="22"/>
              </w:rPr>
            </w:pPr>
            <w:r>
              <w:rPr>
                <w:sz w:val="22"/>
              </w:rPr>
              <w:t>Vinyl ethers</w:t>
            </w:r>
          </w:p>
        </w:tc>
        <w:tc>
          <w:tcPr>
            <w:tcW w:w="5166" w:type="dxa"/>
            <w:tcBorders>
              <w:top w:val="single" w:sz="4" w:space="0" w:color="000000"/>
              <w:left w:val="single" w:sz="4" w:space="0" w:color="000000"/>
            </w:tcBorders>
          </w:tcPr>
          <w:p>
            <w:pPr/>
          </w:p>
        </w:tc>
      </w:tr>
    </w:tbl>
    <w:p>
      <w:pPr>
        <w:spacing w:after="0"/>
        <w:sectPr>
          <w:pgSz w:w="12240" w:h="15840"/>
          <w:pgMar w:header="0" w:footer="1008" w:top="1180" w:bottom="1200" w:left="840" w:right="620"/>
        </w:sectPr>
      </w:pPr>
    </w:p>
    <w:p>
      <w:pPr>
        <w:spacing w:before="78" w:after="18"/>
        <w:ind w:left="220" w:right="682" w:firstLine="0"/>
        <w:jc w:val="left"/>
        <w:rPr>
          <w:rFonts w:ascii="Cambria"/>
          <w:b/>
          <w:sz w:val="24"/>
        </w:rPr>
      </w:pPr>
      <w:r>
        <w:rPr/>
        <w:pict>
          <v:group style="position:absolute;margin-left:48.110001pt;margin-top:108.25pt;width:528.7pt;height:601.1pt;mso-position-horizontal-relative:page;mso-position-vertical-relative:page;z-index:-146680" coordorigin="962,2165" coordsize="10574,12022">
            <v:line style="position:absolute" from="972,2175" to="11270,2175" stroked="true" strokeweight=".48pt" strokecolor="#000000">
              <v:stroke dashstyle="solid"/>
            </v:line>
            <v:line style="position:absolute" from="972,14176" to="11270,14176" stroked="true" strokeweight=".48004pt" strokecolor="#000000">
              <v:stroke dashstyle="solid"/>
            </v:line>
            <v:line style="position:absolute" from="967,2170" to="967,14181" stroked="true" strokeweight=".48pt" strokecolor="#000000">
              <v:stroke dashstyle="solid"/>
            </v:line>
            <v:line style="position:absolute" from="1440,3146" to="11520,3146" stroked="true" strokeweight="1.55pt" strokecolor="#808080">
              <v:stroke dashstyle="solid"/>
            </v:line>
            <v:line style="position:absolute" from="1440,3132" to="1445,3132" stroked="true" strokeweight=".24001pt" strokecolor="#9f9f9f">
              <v:stroke dashstyle="solid"/>
            </v:line>
            <v:line style="position:absolute" from="1440,3132" to="1445,3132" stroked="true" strokeweight=".24001pt" strokecolor="#9f9f9f">
              <v:stroke dashstyle="solid"/>
            </v:line>
            <v:line style="position:absolute" from="1445,3132" to="11517,3132" stroked="true" strokeweight=".24001pt" strokecolor="#9f9f9f">
              <v:stroke dashstyle="solid"/>
            </v:line>
            <v:line style="position:absolute" from="11517,3132" to="11522,3132" stroked="true" strokeweight=".24001pt" strokecolor="#e2e2e2">
              <v:stroke dashstyle="solid"/>
            </v:line>
            <v:line style="position:absolute" from="11517,3132" to="11522,3132" stroked="true" strokeweight=".24001pt" strokecolor="#9f9f9f">
              <v:stroke dashstyle="solid"/>
            </v:line>
            <v:line style="position:absolute" from="1440,3146" to="1445,3146" stroked="true" strokeweight="1.08pt" strokecolor="#9f9f9f">
              <v:stroke dashstyle="solid"/>
            </v:line>
            <v:line style="position:absolute" from="11517,3146" to="11522,3146" stroked="true" strokeweight="1.08pt" strokecolor="#e2e2e2">
              <v:stroke dashstyle="solid"/>
            </v:line>
            <v:line style="position:absolute" from="1440,3159" to="1445,3159" stroked="true" strokeweight=".23999pt" strokecolor="#9f9f9f">
              <v:stroke dashstyle="solid"/>
            </v:line>
            <v:line style="position:absolute" from="1440,3159" to="1445,3159" stroked="true" strokeweight=".23999pt" strokecolor="#e2e2e2">
              <v:stroke dashstyle="solid"/>
            </v:line>
            <v:line style="position:absolute" from="1445,3159" to="11517,3159" stroked="true" strokeweight=".23999pt" strokecolor="#e2e2e2">
              <v:stroke dashstyle="solid"/>
            </v:line>
            <v:line style="position:absolute" from="11517,3159" to="11522,3159" stroked="true" strokeweight=".23999pt" strokecolor="#e2e2e2">
              <v:stroke dashstyle="solid"/>
            </v:line>
            <v:line style="position:absolute" from="11517,3159" to="11522,3159" stroked="true" strokeweight=".23999pt" strokecolor="#e2e2e2">
              <v:stroke dashstyle="solid"/>
            </v:line>
            <v:line style="position:absolute" from="11275,2170" to="11275,14181" stroked="true" strokeweight=".47998pt" strokecolor="#000000">
              <v:stroke dashstyle="solid"/>
            </v:line>
            <v:shape style="position:absolute;left:2947;top:3466;width:6706;height:7591" type="#_x0000_t75" stroked="false">
              <v:imagedata r:id="rId34" o:title=""/>
            </v:shape>
            <w10:wrap type="none"/>
          </v:group>
        </w:pict>
      </w:r>
      <w:r>
        <w:rPr>
          <w:rFonts w:ascii="Cambria"/>
          <w:b/>
          <w:color w:val="365F91"/>
          <w:sz w:val="24"/>
        </w:rPr>
        <w:t>Figure 2: Peroxide Hazard on Concentration by Evaporation or Distillation (Use or test for peroxides within 6 months)</w:t>
      </w:r>
    </w:p>
    <w:p>
      <w:pPr>
        <w:pStyle w:val="BodyText"/>
        <w:spacing w:line="29" w:lineRule="exact"/>
        <w:ind w:left="17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6"/>
        <w:rPr>
          <w:rFonts w:ascii="Cambria"/>
          <w:b/>
          <w:sz w:val="22"/>
        </w:rPr>
      </w:pPr>
    </w:p>
    <w:p>
      <w:pPr>
        <w:spacing w:before="92"/>
        <w:ind w:left="3542" w:right="2093" w:hanging="1333"/>
        <w:jc w:val="left"/>
        <w:rPr>
          <w:sz w:val="22"/>
        </w:rPr>
      </w:pPr>
      <w:r>
        <w:rPr>
          <w:sz w:val="22"/>
        </w:rPr>
        <w:t>Figure 2: Peroxide Hazard on concentration by evaporation or distillation (Use or test for peroxides within 6 months)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92"/>
        <w:ind w:left="4350" w:right="4251" w:firstLine="0"/>
        <w:jc w:val="center"/>
        <w:rPr>
          <w:sz w:val="22"/>
        </w:rPr>
      </w:pPr>
      <w:r>
        <w:rPr>
          <w:sz w:val="22"/>
          <w:u w:val="single"/>
        </w:rPr>
        <w:t>Including the following:</w:t>
      </w:r>
    </w:p>
    <w:p>
      <w:pPr>
        <w:pStyle w:val="BodyText"/>
        <w:spacing w:before="1"/>
        <w:rPr>
          <w:sz w:val="22"/>
        </w:rPr>
      </w:pPr>
    </w:p>
    <w:p>
      <w:pPr>
        <w:pStyle w:val="ListParagraph"/>
        <w:numPr>
          <w:ilvl w:val="0"/>
          <w:numId w:val="71"/>
        </w:numPr>
        <w:tabs>
          <w:tab w:pos="580" w:val="left" w:leader="none"/>
          <w:tab w:pos="581" w:val="left" w:leader="none"/>
        </w:tabs>
        <w:spacing w:line="240" w:lineRule="auto" w:before="0" w:after="0"/>
        <w:ind w:left="580" w:right="0" w:hanging="360"/>
        <w:jc w:val="left"/>
        <w:rPr>
          <w:sz w:val="22"/>
        </w:rPr>
      </w:pPr>
      <w:r>
        <w:rPr>
          <w:sz w:val="22"/>
        </w:rPr>
        <w:t>Acetaldehyde diethyl acetal</w:t>
      </w:r>
      <w:r>
        <w:rPr>
          <w:spacing w:val="-10"/>
          <w:sz w:val="22"/>
        </w:rPr>
        <w:t> </w:t>
      </w:r>
      <w:r>
        <w:rPr>
          <w:sz w:val="22"/>
        </w:rPr>
        <w:t>(acetal)</w:t>
      </w:r>
    </w:p>
    <w:p>
      <w:pPr>
        <w:pStyle w:val="BodyText"/>
        <w:spacing w:before="7"/>
        <w:rPr>
          <w:sz w:val="20"/>
        </w:rPr>
      </w:pPr>
    </w:p>
    <w:p>
      <w:pPr>
        <w:pStyle w:val="ListParagraph"/>
        <w:numPr>
          <w:ilvl w:val="0"/>
          <w:numId w:val="71"/>
        </w:numPr>
        <w:tabs>
          <w:tab w:pos="580" w:val="left" w:leader="none"/>
          <w:tab w:pos="581" w:val="left" w:leader="none"/>
        </w:tabs>
        <w:spacing w:line="240" w:lineRule="auto" w:before="0" w:after="0"/>
        <w:ind w:left="580" w:right="0" w:hanging="360"/>
        <w:jc w:val="left"/>
        <w:rPr>
          <w:sz w:val="22"/>
        </w:rPr>
      </w:pPr>
      <w:r>
        <w:rPr>
          <w:sz w:val="22"/>
        </w:rPr>
        <w:t>Butadiene</w:t>
      </w:r>
    </w:p>
    <w:p>
      <w:pPr>
        <w:pStyle w:val="BodyText"/>
        <w:spacing w:before="6"/>
        <w:rPr>
          <w:sz w:val="20"/>
        </w:rPr>
      </w:pPr>
    </w:p>
    <w:p>
      <w:pPr>
        <w:pStyle w:val="ListParagraph"/>
        <w:numPr>
          <w:ilvl w:val="0"/>
          <w:numId w:val="71"/>
        </w:numPr>
        <w:tabs>
          <w:tab w:pos="580" w:val="left" w:leader="none"/>
          <w:tab w:pos="581" w:val="left" w:leader="none"/>
        </w:tabs>
        <w:spacing w:line="240" w:lineRule="auto" w:before="0" w:after="0"/>
        <w:ind w:left="580" w:right="0" w:hanging="360"/>
        <w:jc w:val="left"/>
        <w:rPr>
          <w:sz w:val="22"/>
        </w:rPr>
      </w:pPr>
      <w:r>
        <w:rPr>
          <w:sz w:val="22"/>
        </w:rPr>
        <w:t>Cellusolve</w:t>
      </w:r>
    </w:p>
    <w:p>
      <w:pPr>
        <w:pStyle w:val="BodyText"/>
        <w:spacing w:before="6"/>
        <w:rPr>
          <w:sz w:val="20"/>
        </w:rPr>
      </w:pPr>
    </w:p>
    <w:p>
      <w:pPr>
        <w:pStyle w:val="ListParagraph"/>
        <w:numPr>
          <w:ilvl w:val="0"/>
          <w:numId w:val="71"/>
        </w:numPr>
        <w:tabs>
          <w:tab w:pos="580" w:val="left" w:leader="none"/>
          <w:tab w:pos="581" w:val="left" w:leader="none"/>
        </w:tabs>
        <w:spacing w:line="240" w:lineRule="auto" w:before="0" w:after="0"/>
        <w:ind w:left="580" w:right="0" w:hanging="360"/>
        <w:jc w:val="left"/>
        <w:rPr>
          <w:sz w:val="22"/>
        </w:rPr>
      </w:pPr>
      <w:r>
        <w:rPr>
          <w:sz w:val="22"/>
        </w:rPr>
        <w:t>Decalin</w:t>
      </w:r>
      <w:r>
        <w:rPr>
          <w:spacing w:val="-10"/>
          <w:sz w:val="22"/>
        </w:rPr>
        <w:t> </w:t>
      </w:r>
      <w:r>
        <w:rPr>
          <w:sz w:val="22"/>
        </w:rPr>
        <w:t>(decahydronaphthalene)</w:t>
      </w:r>
    </w:p>
    <w:p>
      <w:pPr>
        <w:pStyle w:val="BodyText"/>
        <w:spacing w:before="9"/>
        <w:rPr>
          <w:sz w:val="11"/>
        </w:rPr>
      </w:pPr>
    </w:p>
    <w:p>
      <w:pPr>
        <w:pStyle w:val="ListParagraph"/>
        <w:numPr>
          <w:ilvl w:val="0"/>
          <w:numId w:val="71"/>
        </w:numPr>
        <w:tabs>
          <w:tab w:pos="580" w:val="left" w:leader="none"/>
          <w:tab w:pos="581" w:val="left" w:leader="none"/>
        </w:tabs>
        <w:spacing w:line="240" w:lineRule="auto" w:before="101" w:after="0"/>
        <w:ind w:left="580" w:right="0" w:hanging="360"/>
        <w:jc w:val="left"/>
        <w:rPr>
          <w:sz w:val="22"/>
        </w:rPr>
      </w:pPr>
      <w:r>
        <w:rPr>
          <w:sz w:val="22"/>
        </w:rPr>
        <w:t>Diethylene glycol dimethyl ether</w:t>
      </w:r>
      <w:r>
        <w:rPr>
          <w:spacing w:val="-18"/>
          <w:sz w:val="22"/>
        </w:rPr>
        <w:t> </w:t>
      </w:r>
      <w:r>
        <w:rPr>
          <w:sz w:val="22"/>
        </w:rPr>
        <w:t>(diglyme)</w:t>
      </w:r>
    </w:p>
    <w:p>
      <w:pPr>
        <w:spacing w:after="0" w:line="240" w:lineRule="auto"/>
        <w:jc w:val="left"/>
        <w:rPr>
          <w:sz w:val="22"/>
        </w:rPr>
        <w:sectPr>
          <w:pgSz w:w="12240" w:h="15840"/>
          <w:pgMar w:header="0" w:footer="1008" w:top="1400" w:bottom="1200" w:left="860" w:right="600"/>
        </w:sectPr>
      </w:pPr>
    </w:p>
    <w:p>
      <w:pPr>
        <w:pStyle w:val="BodyText"/>
        <w:ind w:left="122"/>
        <w:rPr>
          <w:sz w:val="20"/>
        </w:rPr>
      </w:pPr>
      <w:r>
        <w:rPr>
          <w:sz w:val="20"/>
        </w:rPr>
        <w:pict>
          <v:group style="width:515.9pt;height:94.85pt;mso-position-horizontal-relative:char;mso-position-vertical-relative:line" coordorigin="0,0" coordsize="10318,1897">
            <v:line style="position:absolute" from="10,10" to="10308,10" stroked="true" strokeweight=".48pt" strokecolor="#000000">
              <v:stroke dashstyle="solid"/>
            </v:line>
            <v:line style="position:absolute" from="10,1887" to="10308,1887" stroked="true" strokeweight=".48001pt" strokecolor="#000000">
              <v:stroke dashstyle="solid"/>
            </v:line>
            <v:line style="position:absolute" from="5,5" to="5,1892" stroked="true" strokeweight=".48pt" strokecolor="#000000">
              <v:stroke dashstyle="solid"/>
            </v:line>
            <v:line style="position:absolute" from="10313,5" to="10313,1892" stroked="true" strokeweight=".47998pt" strokecolor="#000000">
              <v:stroke dashstyle="solid"/>
            </v:line>
            <v:shape style="position:absolute;left:118;top:28;width:122;height:777" type="#_x0000_t202" filled="false" stroked="false">
              <v:textbox inset="0,0,0,0">
                <w:txbxContent>
                  <w:p>
                    <w:pPr>
                      <w:spacing w:before="1"/>
                      <w:ind w:left="0" w:right="0" w:firstLine="0"/>
                      <w:jc w:val="left"/>
                      <w:rPr>
                        <w:rFonts w:ascii="Symbol" w:hAnsi="Symbol"/>
                        <w:sz w:val="22"/>
                      </w:rPr>
                    </w:pPr>
                    <w:r>
                      <w:rPr>
                        <w:rFonts w:ascii="Symbol" w:hAnsi="Symbol"/>
                        <w:w w:val="100"/>
                        <w:sz w:val="22"/>
                      </w:rPr>
                      <w:t></w:t>
                    </w:r>
                  </w:p>
                  <w:p>
                    <w:pPr>
                      <w:spacing w:line="240" w:lineRule="auto" w:before="7"/>
                      <w:rPr>
                        <w:sz w:val="20"/>
                      </w:rPr>
                    </w:pPr>
                  </w:p>
                  <w:p>
                    <w:pPr>
                      <w:spacing w:before="0"/>
                      <w:ind w:left="0" w:right="0" w:firstLine="0"/>
                      <w:jc w:val="left"/>
                      <w:rPr>
                        <w:rFonts w:ascii="Symbol" w:hAnsi="Symbol"/>
                        <w:sz w:val="22"/>
                      </w:rPr>
                    </w:pPr>
                    <w:r>
                      <w:rPr>
                        <w:rFonts w:ascii="Symbol" w:hAnsi="Symbol"/>
                        <w:w w:val="100"/>
                        <w:sz w:val="22"/>
                      </w:rPr>
                      <w:t></w:t>
                    </w:r>
                  </w:p>
                </w:txbxContent>
              </v:textbox>
              <w10:wrap type="none"/>
            </v:shape>
            <v:shape style="position:absolute;left:478;top:53;width:499;height:245" type="#_x0000_t202" filled="false" stroked="false">
              <v:textbox inset="0,0,0,0">
                <w:txbxContent>
                  <w:p>
                    <w:pPr>
                      <w:spacing w:line="244" w:lineRule="exact" w:before="0"/>
                      <w:ind w:left="0" w:right="0" w:firstLine="0"/>
                      <w:jc w:val="left"/>
                      <w:rPr>
                        <w:sz w:val="22"/>
                      </w:rPr>
                    </w:pPr>
                    <w:r>
                      <w:rPr>
                        <w:sz w:val="22"/>
                      </w:rPr>
                      <w:t>Ether</w:t>
                    </w:r>
                  </w:p>
                </w:txbxContent>
              </v:textbox>
              <w10:wrap type="none"/>
            </v:shape>
            <v:shape style="position:absolute;left:118;top:559;width:3014;height:755" type="#_x0000_t202" filled="false" stroked="false">
              <v:textbox inset="0,0,0,0">
                <w:txbxContent>
                  <w:p>
                    <w:pPr>
                      <w:spacing w:line="244" w:lineRule="exact" w:before="0"/>
                      <w:ind w:left="360" w:right="0" w:firstLine="0"/>
                      <w:jc w:val="left"/>
                      <w:rPr>
                        <w:sz w:val="22"/>
                      </w:rPr>
                    </w:pPr>
                    <w:r>
                      <w:rPr>
                        <w:sz w:val="22"/>
                      </w:rPr>
                      <w:t>Ethylene glycol ether acetates</w:t>
                    </w:r>
                  </w:p>
                  <w:p>
                    <w:pPr>
                      <w:spacing w:line="240" w:lineRule="auto" w:before="10"/>
                      <w:rPr>
                        <w:sz w:val="20"/>
                      </w:rPr>
                    </w:pPr>
                  </w:p>
                  <w:p>
                    <w:pPr>
                      <w:spacing w:before="0"/>
                      <w:ind w:left="0" w:right="0" w:firstLine="0"/>
                      <w:jc w:val="left"/>
                      <w:rPr>
                        <w:rFonts w:ascii="Symbol" w:hAnsi="Symbol"/>
                        <w:sz w:val="22"/>
                      </w:rPr>
                    </w:pPr>
                    <w:r>
                      <w:rPr>
                        <w:rFonts w:ascii="Symbol" w:hAnsi="Symbol"/>
                        <w:w w:val="100"/>
                        <w:sz w:val="22"/>
                      </w:rPr>
                      <w:t></w:t>
                    </w:r>
                  </w:p>
                </w:txbxContent>
              </v:textbox>
              <w10:wrap type="none"/>
            </v:shape>
            <v:shape style="position:absolute;left:478;top:1069;width:3741;height:245" type="#_x0000_t202" filled="false" stroked="false">
              <v:textbox inset="0,0,0,0">
                <w:txbxContent>
                  <w:p>
                    <w:pPr>
                      <w:spacing w:line="244" w:lineRule="exact" w:before="0"/>
                      <w:ind w:left="0" w:right="0" w:firstLine="0"/>
                      <w:jc w:val="left"/>
                      <w:rPr>
                        <w:sz w:val="22"/>
                      </w:rPr>
                    </w:pPr>
                    <w:r>
                      <w:rPr>
                        <w:sz w:val="22"/>
                      </w:rPr>
                      <w:t>Ethylene glycol mono-ethers (cellusolves)</w:t>
                    </w:r>
                  </w:p>
                </w:txbxContent>
              </v:textbox>
              <w10:wrap type="none"/>
            </v:shape>
            <v:shape style="position:absolute;left:118;top:1550;width:978;height:271" type="#_x0000_t202" filled="false" stroked="false">
              <v:textbox inset="0,0,0,0">
                <w:txbxContent>
                  <w:p>
                    <w:pPr>
                      <w:numPr>
                        <w:ilvl w:val="0"/>
                        <w:numId w:val="72"/>
                      </w:numPr>
                      <w:tabs>
                        <w:tab w:pos="360" w:val="left" w:leader="none"/>
                        <w:tab w:pos="361" w:val="left" w:leader="none"/>
                      </w:tabs>
                      <w:spacing w:before="1"/>
                      <w:ind w:left="360" w:right="0" w:hanging="360"/>
                      <w:jc w:val="left"/>
                      <w:rPr>
                        <w:sz w:val="22"/>
                      </w:rPr>
                    </w:pPr>
                    <w:r>
                      <w:rPr>
                        <w:sz w:val="22"/>
                      </w:rPr>
                      <w:t>Glyme</w:t>
                    </w:r>
                  </w:p>
                </w:txbxContent>
              </v:textbox>
              <w10:wrap type="none"/>
            </v:shape>
          </v:group>
        </w:pict>
      </w:r>
      <w:r>
        <w:rPr>
          <w:sz w:val="20"/>
        </w:rPr>
      </w:r>
    </w:p>
    <w:p>
      <w:pPr>
        <w:pStyle w:val="BodyText"/>
        <w:rPr>
          <w:sz w:val="20"/>
        </w:rPr>
      </w:pPr>
    </w:p>
    <w:p>
      <w:pPr>
        <w:pStyle w:val="BodyText"/>
        <w:spacing w:before="8"/>
        <w:rPr>
          <w:sz w:val="19"/>
        </w:rPr>
      </w:pPr>
    </w:p>
    <w:p>
      <w:pPr>
        <w:spacing w:before="100" w:after="18"/>
        <w:ind w:left="240" w:right="0" w:firstLine="0"/>
        <w:jc w:val="left"/>
        <w:rPr>
          <w:rFonts w:ascii="Cambria"/>
          <w:b/>
          <w:sz w:val="24"/>
        </w:rPr>
      </w:pPr>
      <w:r>
        <w:rPr>
          <w:rFonts w:ascii="Cambria"/>
          <w:b/>
          <w:color w:val="365F91"/>
          <w:sz w:val="24"/>
        </w:rPr>
        <w:t>Table 5: Hazard of Rapid Polymerization Initiated by Internally Formed Peroxides</w:t>
      </w:r>
    </w:p>
    <w:p>
      <w:pPr>
        <w:pStyle w:val="BodyText"/>
        <w:spacing w:line="29" w:lineRule="exact"/>
        <w:ind w:left="19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spacing w:after="1"/>
        <w:rPr>
          <w:rFonts w:ascii="Cambria"/>
          <w:b/>
          <w:sz w:val="1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4"/>
        <w:gridCol w:w="5027"/>
      </w:tblGrid>
      <w:tr>
        <w:trPr>
          <w:trHeight w:val="528" w:hRule="exact"/>
        </w:trPr>
        <w:tc>
          <w:tcPr>
            <w:tcW w:w="10120" w:type="dxa"/>
            <w:gridSpan w:val="2"/>
            <w:tcBorders>
              <w:bottom w:val="single" w:sz="8" w:space="0" w:color="4F81BC"/>
            </w:tcBorders>
          </w:tcPr>
          <w:p>
            <w:pPr/>
          </w:p>
        </w:tc>
      </w:tr>
      <w:tr>
        <w:trPr>
          <w:trHeight w:val="598" w:hRule="exact"/>
        </w:trPr>
        <w:tc>
          <w:tcPr>
            <w:tcW w:w="10120" w:type="dxa"/>
            <w:gridSpan w:val="2"/>
            <w:tcBorders>
              <w:top w:val="single" w:sz="8" w:space="0" w:color="4F81BC"/>
            </w:tcBorders>
          </w:tcPr>
          <w:p>
            <w:pPr>
              <w:pStyle w:val="TableParagraph"/>
              <w:spacing w:before="73"/>
              <w:ind w:left="3509" w:right="2179" w:hanging="956"/>
              <w:rPr>
                <w:sz w:val="22"/>
              </w:rPr>
            </w:pPr>
            <w:r>
              <w:rPr>
                <w:sz w:val="22"/>
                <w:shd w:fill="C0C0C0" w:color="auto" w:val="clear"/>
              </w:rPr>
              <w:t>Normal Liquids- Discard or test for peroxides after 6 months Normal Gases-Discard after 12 months</w:t>
            </w:r>
          </w:p>
        </w:tc>
      </w:tr>
      <w:tr>
        <w:trPr>
          <w:trHeight w:val="358" w:hRule="exact"/>
        </w:trPr>
        <w:tc>
          <w:tcPr>
            <w:tcW w:w="10120" w:type="dxa"/>
            <w:gridSpan w:val="2"/>
            <w:tcBorders>
              <w:left w:val="single" w:sz="8" w:space="0" w:color="000000"/>
              <w:bottom w:val="double" w:sz="6" w:space="0" w:color="000000"/>
              <w:right w:val="single" w:sz="8" w:space="0" w:color="000000"/>
            </w:tcBorders>
          </w:tcPr>
          <w:p>
            <w:pPr/>
          </w:p>
        </w:tc>
      </w:tr>
      <w:tr>
        <w:trPr>
          <w:trHeight w:val="343" w:hRule="exact"/>
        </w:trPr>
        <w:tc>
          <w:tcPr>
            <w:tcW w:w="5094" w:type="dxa"/>
            <w:tcBorders>
              <w:top w:val="double" w:sz="6" w:space="0" w:color="000000"/>
              <w:left w:val="single" w:sz="8" w:space="0" w:color="000000"/>
            </w:tcBorders>
          </w:tcPr>
          <w:p>
            <w:pPr>
              <w:pStyle w:val="TableParagraph"/>
              <w:spacing w:before="58"/>
              <w:ind w:left="365"/>
              <w:rPr>
                <w:sz w:val="22"/>
              </w:rPr>
            </w:pPr>
            <w:r>
              <w:rPr>
                <w:sz w:val="22"/>
              </w:rPr>
              <w:t>Acrylic acid</w:t>
            </w:r>
          </w:p>
        </w:tc>
        <w:tc>
          <w:tcPr>
            <w:tcW w:w="5027" w:type="dxa"/>
            <w:tcBorders>
              <w:top w:val="double" w:sz="6" w:space="0" w:color="000000"/>
              <w:right w:val="single" w:sz="8" w:space="0" w:color="000000"/>
            </w:tcBorders>
          </w:tcPr>
          <w:p>
            <w:pPr>
              <w:pStyle w:val="TableParagraph"/>
              <w:spacing w:before="58"/>
              <w:ind w:left="369"/>
              <w:rPr>
                <w:sz w:val="22"/>
              </w:rPr>
            </w:pPr>
            <w:r>
              <w:rPr>
                <w:sz w:val="22"/>
              </w:rPr>
              <w:t>Tetrafluoroethylene</w:t>
            </w:r>
          </w:p>
        </w:tc>
      </w:tr>
      <w:tr>
        <w:trPr>
          <w:trHeight w:val="314" w:hRule="exact"/>
        </w:trPr>
        <w:tc>
          <w:tcPr>
            <w:tcW w:w="5094" w:type="dxa"/>
            <w:tcBorders>
              <w:left w:val="single" w:sz="8" w:space="0" w:color="000000"/>
            </w:tcBorders>
          </w:tcPr>
          <w:p>
            <w:pPr>
              <w:pStyle w:val="TableParagraph"/>
              <w:spacing w:before="46"/>
              <w:ind w:left="365"/>
              <w:rPr>
                <w:sz w:val="22"/>
              </w:rPr>
            </w:pPr>
            <w:r>
              <w:rPr>
                <w:sz w:val="22"/>
              </w:rPr>
              <w:t>Acrylonitrile</w:t>
            </w:r>
          </w:p>
        </w:tc>
        <w:tc>
          <w:tcPr>
            <w:tcW w:w="5027" w:type="dxa"/>
            <w:tcBorders>
              <w:right w:val="single" w:sz="8" w:space="0" w:color="000000"/>
            </w:tcBorders>
          </w:tcPr>
          <w:p>
            <w:pPr>
              <w:pStyle w:val="TableParagraph"/>
              <w:spacing w:before="46"/>
              <w:ind w:left="369"/>
              <w:rPr>
                <w:sz w:val="22"/>
              </w:rPr>
            </w:pPr>
            <w:r>
              <w:rPr>
                <w:sz w:val="22"/>
              </w:rPr>
              <w:t>Vinyl acetate</w:t>
            </w:r>
          </w:p>
        </w:tc>
      </w:tr>
      <w:tr>
        <w:trPr>
          <w:trHeight w:val="317" w:hRule="exact"/>
        </w:trPr>
        <w:tc>
          <w:tcPr>
            <w:tcW w:w="5094" w:type="dxa"/>
            <w:tcBorders>
              <w:left w:val="single" w:sz="8" w:space="0" w:color="000000"/>
            </w:tcBorders>
          </w:tcPr>
          <w:p>
            <w:pPr>
              <w:pStyle w:val="TableParagraph"/>
              <w:spacing w:before="46"/>
              <w:ind w:left="365"/>
              <w:rPr>
                <w:sz w:val="22"/>
              </w:rPr>
            </w:pPr>
            <w:r>
              <w:rPr>
                <w:sz w:val="22"/>
              </w:rPr>
              <w:t>Butadiene</w:t>
            </w:r>
          </w:p>
        </w:tc>
        <w:tc>
          <w:tcPr>
            <w:tcW w:w="5027" w:type="dxa"/>
            <w:tcBorders>
              <w:right w:val="single" w:sz="8" w:space="0" w:color="000000"/>
            </w:tcBorders>
          </w:tcPr>
          <w:p>
            <w:pPr>
              <w:pStyle w:val="TableParagraph"/>
              <w:spacing w:before="46"/>
              <w:ind w:left="369"/>
              <w:rPr>
                <w:sz w:val="22"/>
              </w:rPr>
            </w:pPr>
            <w:r>
              <w:rPr>
                <w:sz w:val="22"/>
              </w:rPr>
              <w:t>Vinyl acetylene</w:t>
            </w:r>
          </w:p>
        </w:tc>
      </w:tr>
      <w:tr>
        <w:trPr>
          <w:trHeight w:val="314" w:hRule="exact"/>
        </w:trPr>
        <w:tc>
          <w:tcPr>
            <w:tcW w:w="5094" w:type="dxa"/>
            <w:tcBorders>
              <w:left w:val="single" w:sz="8" w:space="0" w:color="000000"/>
            </w:tcBorders>
          </w:tcPr>
          <w:p>
            <w:pPr>
              <w:pStyle w:val="TableParagraph"/>
              <w:spacing w:before="44"/>
              <w:ind w:left="365"/>
              <w:rPr>
                <w:sz w:val="22"/>
              </w:rPr>
            </w:pPr>
            <w:r>
              <w:rPr>
                <w:sz w:val="22"/>
              </w:rPr>
              <w:t>Chlorobutadiene (chloroprene)</w:t>
            </w:r>
          </w:p>
        </w:tc>
        <w:tc>
          <w:tcPr>
            <w:tcW w:w="5027" w:type="dxa"/>
            <w:tcBorders>
              <w:right w:val="single" w:sz="8" w:space="0" w:color="000000"/>
            </w:tcBorders>
          </w:tcPr>
          <w:p>
            <w:pPr>
              <w:pStyle w:val="TableParagraph"/>
              <w:spacing w:before="44"/>
              <w:ind w:left="369"/>
              <w:rPr>
                <w:sz w:val="22"/>
              </w:rPr>
            </w:pPr>
            <w:r>
              <w:rPr>
                <w:sz w:val="22"/>
              </w:rPr>
              <w:t>Vinyl chloride</w:t>
            </w:r>
          </w:p>
        </w:tc>
      </w:tr>
      <w:tr>
        <w:trPr>
          <w:trHeight w:val="314" w:hRule="exact"/>
        </w:trPr>
        <w:tc>
          <w:tcPr>
            <w:tcW w:w="5094" w:type="dxa"/>
            <w:tcBorders>
              <w:left w:val="single" w:sz="8" w:space="0" w:color="000000"/>
            </w:tcBorders>
          </w:tcPr>
          <w:p>
            <w:pPr>
              <w:pStyle w:val="TableParagraph"/>
              <w:spacing w:before="46"/>
              <w:ind w:left="365"/>
              <w:rPr>
                <w:sz w:val="22"/>
              </w:rPr>
            </w:pPr>
            <w:r>
              <w:rPr>
                <w:sz w:val="22"/>
              </w:rPr>
              <w:t>Chlorotrifluoroethylene</w:t>
            </w:r>
          </w:p>
        </w:tc>
        <w:tc>
          <w:tcPr>
            <w:tcW w:w="5027" w:type="dxa"/>
            <w:tcBorders>
              <w:right w:val="single" w:sz="8" w:space="0" w:color="000000"/>
            </w:tcBorders>
          </w:tcPr>
          <w:p>
            <w:pPr>
              <w:pStyle w:val="TableParagraph"/>
              <w:spacing w:before="46"/>
              <w:ind w:left="369"/>
              <w:rPr>
                <w:sz w:val="22"/>
              </w:rPr>
            </w:pPr>
            <w:r>
              <w:rPr>
                <w:sz w:val="22"/>
              </w:rPr>
              <w:t>Vinyl pyridine</w:t>
            </w:r>
          </w:p>
        </w:tc>
      </w:tr>
      <w:tr>
        <w:trPr>
          <w:trHeight w:val="336" w:hRule="exact"/>
        </w:trPr>
        <w:tc>
          <w:tcPr>
            <w:tcW w:w="5094" w:type="dxa"/>
            <w:tcBorders>
              <w:left w:val="single" w:sz="8" w:space="0" w:color="000000"/>
              <w:bottom w:val="single" w:sz="8" w:space="0" w:color="000000"/>
            </w:tcBorders>
          </w:tcPr>
          <w:p>
            <w:pPr>
              <w:pStyle w:val="TableParagraph"/>
              <w:spacing w:before="61"/>
              <w:ind w:left="365"/>
              <w:rPr>
                <w:sz w:val="22"/>
              </w:rPr>
            </w:pPr>
            <w:r>
              <w:rPr>
                <w:sz w:val="22"/>
              </w:rPr>
              <w:t>Methyl Methacrylate</w:t>
            </w:r>
          </w:p>
        </w:tc>
        <w:tc>
          <w:tcPr>
            <w:tcW w:w="5027" w:type="dxa"/>
            <w:tcBorders>
              <w:bottom w:val="single" w:sz="8" w:space="0" w:color="000000"/>
              <w:right w:val="single" w:sz="8" w:space="0" w:color="000000"/>
            </w:tcBorders>
          </w:tcPr>
          <w:p>
            <w:pPr>
              <w:pStyle w:val="TableParagraph"/>
              <w:spacing w:before="61"/>
              <w:ind w:left="369"/>
              <w:rPr>
                <w:sz w:val="22"/>
              </w:rPr>
            </w:pPr>
            <w:r>
              <w:rPr>
                <w:sz w:val="22"/>
              </w:rPr>
              <w:t>Vinylidene chloride Styrene</w:t>
            </w:r>
          </w:p>
        </w:tc>
      </w:tr>
    </w:tbl>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8"/>
        <w:rPr>
          <w:rFonts w:ascii="Cambria"/>
          <w:b/>
          <w:sz w:val="20"/>
        </w:rPr>
      </w:pPr>
    </w:p>
    <w:p>
      <w:pPr>
        <w:spacing w:line="273" w:lineRule="auto" w:before="1"/>
        <w:ind w:left="900" w:right="775" w:firstLine="0"/>
        <w:jc w:val="left"/>
        <w:rPr>
          <w:sz w:val="22"/>
        </w:rPr>
      </w:pPr>
      <w:r>
        <w:rPr/>
        <w:pict>
          <v:line style="position:absolute;mso-position-horizontal-relative:page;mso-position-vertical-relative:paragraph;z-index:-146416" from="160.399994pt,14.879522pt" to="160.399994pt,27.479522pt" stroked="true" strokeweight="3.72pt" strokecolor="#c0c0c0">
            <v:stroke dashstyle="solid"/>
            <w10:wrap type="none"/>
          </v:line>
        </w:pict>
      </w:r>
      <w:r>
        <w:rPr>
          <w:sz w:val="22"/>
        </w:rPr>
        <w:t>Figure 3: Hazard of Rapid Polymerization by Internally-Formed Peroxides (Use or test for peroxides within 6 months)</w:t>
      </w:r>
    </w:p>
    <w:p>
      <w:pPr>
        <w:pStyle w:val="BodyText"/>
        <w:rPr>
          <w:sz w:val="24"/>
        </w:rPr>
      </w:pPr>
    </w:p>
    <w:p>
      <w:pPr>
        <w:pStyle w:val="BodyText"/>
        <w:rPr>
          <w:sz w:val="24"/>
        </w:rPr>
      </w:pPr>
    </w:p>
    <w:p>
      <w:pPr>
        <w:pStyle w:val="BodyText"/>
        <w:rPr>
          <w:sz w:val="24"/>
        </w:rPr>
      </w:pPr>
    </w:p>
    <w:p>
      <w:pPr>
        <w:spacing w:before="163" w:after="18"/>
        <w:ind w:left="240" w:right="0" w:firstLine="0"/>
        <w:jc w:val="left"/>
        <w:rPr>
          <w:rFonts w:ascii="Cambria"/>
          <w:b/>
          <w:sz w:val="24"/>
        </w:rPr>
      </w:pPr>
      <w:r>
        <w:rPr>
          <w:rFonts w:ascii="Cambria"/>
          <w:b/>
          <w:color w:val="365F91"/>
          <w:sz w:val="24"/>
        </w:rPr>
        <w:t>Figure 3: Hazard of Rapid Olymerization by Internally-Formed Peroxides</w:t>
      </w:r>
    </w:p>
    <w:p>
      <w:pPr>
        <w:pStyle w:val="BodyText"/>
        <w:spacing w:line="29" w:lineRule="exact"/>
        <w:ind w:left="19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3"/>
        <w:rPr>
          <w:rFonts w:ascii="Cambria"/>
          <w:b/>
          <w:sz w:val="6"/>
        </w:rPr>
      </w:pPr>
    </w:p>
    <w:p>
      <w:pPr>
        <w:pStyle w:val="BodyText"/>
        <w:ind w:left="117"/>
        <w:rPr>
          <w:rFonts w:ascii="Cambria"/>
          <w:sz w:val="20"/>
        </w:rPr>
      </w:pPr>
      <w:r>
        <w:rPr>
          <w:rFonts w:ascii="Cambria"/>
          <w:sz w:val="20"/>
        </w:rPr>
        <w:pict>
          <v:group style="width:516.4pt;height:30.15pt;mso-position-horizontal-relative:char;mso-position-vertical-relative:line" coordorigin="0,0" coordsize="10328,603">
            <v:line style="position:absolute" from="15,10" to="10313,10" stroked="true" strokeweight=".47998pt" strokecolor="#000000">
              <v:stroke dashstyle="solid"/>
            </v:line>
            <v:line style="position:absolute" from="15,293" to="10313,293" stroked="true" strokeweight=".47998pt" strokecolor="#000000">
              <v:stroke dashstyle="solid"/>
            </v:line>
            <v:line style="position:absolute" from="5,598" to="15,598" stroked="true" strokeweight=".47998pt" strokecolor="#000000">
              <v:stroke dashstyle="solid"/>
            </v:line>
            <v:line style="position:absolute" from="5,598" to="15,598" stroked="true" strokeweight=".47998pt" strokecolor="#000000">
              <v:stroke dashstyle="solid"/>
            </v:line>
            <v:line style="position:absolute" from="15,598" to="10313,598" stroked="true" strokeweight=".47998pt" strokecolor="#000000">
              <v:stroke dashstyle="solid"/>
            </v:line>
            <v:line style="position:absolute" from="10313,598" to="10322,598" stroked="true" strokeweight=".47998pt" strokecolor="#000000">
              <v:stroke dashstyle="solid"/>
            </v:line>
            <v:line style="position:absolute" from="10313,598" to="10322,598" stroked="true" strokeweight=".47998pt" strokecolor="#000000">
              <v:stroke dashstyle="solid"/>
            </v:line>
            <v:line style="position:absolute" from="10,5" to="10,593" stroked="true" strokeweight=".48pt" strokecolor="#000000">
              <v:stroke dashstyle="solid"/>
            </v:line>
            <v:line style="position:absolute" from="10317,5" to="10317,593" stroked="true" strokeweight=".47998pt" strokecolor="#000000">
              <v:stroke dashstyle="solid"/>
            </v:line>
            <v:shape style="position:absolute;left:10;top:10;width:10308;height:284" type="#_x0000_t202" filled="false" stroked="false">
              <v:textbox inset="0,0,0,0">
                <w:txbxContent>
                  <w:p>
                    <w:pPr>
                      <w:spacing w:before="22"/>
                      <w:ind w:left="3332" w:right="0" w:firstLine="0"/>
                      <w:jc w:val="left"/>
                      <w:rPr>
                        <w:b/>
                        <w:sz w:val="22"/>
                      </w:rPr>
                    </w:pPr>
                    <w:r>
                      <w:rPr>
                        <w:b/>
                        <w:color w:val="FFFFFF"/>
                        <w:sz w:val="22"/>
                        <w:shd w:fill="000080" w:color="auto" w:val="clear"/>
                      </w:rPr>
                      <w:t>(Use or test for peroxides within 6 months)</w:t>
                    </w:r>
                  </w:p>
                </w:txbxContent>
              </v:textbox>
              <w10:wrap type="none"/>
            </v:shape>
          </v:group>
        </w:pict>
      </w:r>
      <w:r>
        <w:rPr>
          <w:rFonts w:ascii="Cambria"/>
          <w:sz w:val="20"/>
        </w:rPr>
      </w:r>
    </w:p>
    <w:p>
      <w:pPr>
        <w:spacing w:after="0"/>
        <w:rPr>
          <w:rFonts w:ascii="Cambria"/>
          <w:sz w:val="20"/>
        </w:rPr>
        <w:sectPr>
          <w:footerReference w:type="default" r:id="rId35"/>
          <w:pgSz w:w="12240" w:h="15840"/>
          <w:pgMar w:footer="1015" w:header="0" w:top="880" w:bottom="1200" w:left="840" w:right="840"/>
        </w:sectPr>
      </w:pPr>
    </w:p>
    <w:p>
      <w:pPr>
        <w:pStyle w:val="BodyText"/>
        <w:ind w:left="117"/>
        <w:rPr>
          <w:rFonts w:ascii="Cambria"/>
          <w:sz w:val="20"/>
        </w:rPr>
      </w:pPr>
      <w:r>
        <w:rPr>
          <w:rFonts w:ascii="Cambria"/>
          <w:sz w:val="20"/>
        </w:rPr>
        <w:pict>
          <v:group style="width:516.4pt;height:259.05pt;mso-position-horizontal-relative:char;mso-position-vertical-relative:line" coordorigin="0,0" coordsize="10328,5181">
            <v:line style="position:absolute" from="15,10" to="10313,10" stroked="true" strokeweight=".48pt" strokecolor="#000000">
              <v:stroke dashstyle="solid"/>
            </v:line>
            <v:line style="position:absolute" from="5,5176" to="15,5176" stroked="true" strokeweight=".47998pt" strokecolor="#000000">
              <v:stroke dashstyle="solid"/>
            </v:line>
            <v:line style="position:absolute" from="5,5176" to="15,5176" stroked="true" strokeweight=".47998pt" strokecolor="#000000">
              <v:stroke dashstyle="solid"/>
            </v:line>
            <v:line style="position:absolute" from="15,5176" to="10313,5176" stroked="true" strokeweight=".47998pt" strokecolor="#000000">
              <v:stroke dashstyle="solid"/>
            </v:line>
            <v:line style="position:absolute" from="10313,5176" to="10322,5176" stroked="true" strokeweight=".47998pt" strokecolor="#000000">
              <v:stroke dashstyle="solid"/>
            </v:line>
            <v:line style="position:absolute" from="10313,5176" to="10322,5176" stroked="true" strokeweight=".47998pt" strokecolor="#000000">
              <v:stroke dashstyle="solid"/>
            </v:line>
            <v:line style="position:absolute" from="10,5" to="10,5171" stroked="true" strokeweight=".48pt" strokecolor="#000000">
              <v:stroke dashstyle="solid"/>
            </v:line>
            <v:line style="position:absolute" from="10317,5" to="10317,5171" stroked="true" strokeweight=".47998pt" strokecolor="#000000">
              <v:stroke dashstyle="solid"/>
            </v:line>
            <v:shape style="position:absolute;left:1584;top:34;width:7517;height:5117" type="#_x0000_t75" stroked="false">
              <v:imagedata r:id="rId37" o:title=""/>
            </v:shape>
          </v:group>
        </w:pict>
      </w:r>
      <w:r>
        <w:rPr>
          <w:rFonts w:ascii="Cambria"/>
          <w:sz w:val="20"/>
        </w:rPr>
      </w:r>
    </w:p>
    <w:p>
      <w:pPr>
        <w:spacing w:after="0"/>
        <w:rPr>
          <w:rFonts w:ascii="Cambria"/>
          <w:sz w:val="20"/>
        </w:rPr>
        <w:sectPr>
          <w:footerReference w:type="default" r:id="rId36"/>
          <w:pgSz w:w="12240" w:h="15840"/>
          <w:pgMar w:footer="955" w:header="0" w:top="880" w:bottom="1140" w:left="840" w:right="840"/>
          <w:pgNumType w:start="81"/>
        </w:sectPr>
      </w:pPr>
    </w:p>
    <w:p>
      <w:pPr>
        <w:spacing w:before="81" w:after="18"/>
        <w:ind w:left="160" w:right="0" w:firstLine="0"/>
        <w:jc w:val="left"/>
        <w:rPr>
          <w:rFonts w:ascii="Cambria"/>
          <w:b/>
          <w:sz w:val="24"/>
        </w:rPr>
      </w:pPr>
      <w:r>
        <w:rPr>
          <w:rFonts w:ascii="Cambria"/>
          <w:b/>
          <w:color w:val="365F91"/>
          <w:sz w:val="24"/>
        </w:rPr>
        <w:t>Table 6: Additional List of Materials which Tend to form Peroxides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spacing w:before="3"/>
        <w:rPr>
          <w:rFonts w:ascii="Cambria"/>
          <w:b/>
          <w:sz w:val="10"/>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97"/>
        <w:gridCol w:w="3939"/>
        <w:gridCol w:w="3085"/>
      </w:tblGrid>
      <w:tr>
        <w:trPr>
          <w:trHeight w:val="391" w:hRule="exact"/>
        </w:trPr>
        <w:tc>
          <w:tcPr>
            <w:tcW w:w="10120" w:type="dxa"/>
            <w:gridSpan w:val="3"/>
            <w:tcBorders>
              <w:bottom w:val="single" w:sz="4" w:space="0" w:color="000000"/>
            </w:tcBorders>
          </w:tcPr>
          <w:p>
            <w:pPr>
              <w:pStyle w:val="TableParagraph"/>
              <w:spacing w:before="121"/>
              <w:ind w:left="2083"/>
              <w:rPr>
                <w:b/>
                <w:sz w:val="22"/>
              </w:rPr>
            </w:pPr>
            <w:r>
              <w:rPr>
                <w:b/>
                <w:sz w:val="22"/>
              </w:rPr>
              <w:t>Table 6:Additional List of Materials which Tend to form Peroxides</w:t>
            </w:r>
          </w:p>
        </w:tc>
      </w:tr>
      <w:tr>
        <w:trPr>
          <w:trHeight w:val="324" w:hRule="exact"/>
        </w:trPr>
        <w:tc>
          <w:tcPr>
            <w:tcW w:w="3097" w:type="dxa"/>
            <w:tcBorders>
              <w:top w:val="single" w:sz="4" w:space="0" w:color="000000"/>
              <w:bottom w:val="single" w:sz="4" w:space="0" w:color="000000"/>
              <w:right w:val="single" w:sz="4" w:space="0" w:color="000000"/>
            </w:tcBorders>
          </w:tcPr>
          <w:p>
            <w:pPr>
              <w:pStyle w:val="TableParagraph"/>
              <w:spacing w:before="56"/>
              <w:ind w:left="365"/>
              <w:rPr>
                <w:sz w:val="22"/>
              </w:rPr>
            </w:pPr>
            <w:r>
              <w:rPr>
                <w:sz w:val="22"/>
              </w:rPr>
              <w:t>Acrolein</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56"/>
              <w:ind w:left="369"/>
              <w:rPr>
                <w:sz w:val="22"/>
              </w:rPr>
            </w:pPr>
            <w:r>
              <w:rPr>
                <w:sz w:val="22"/>
              </w:rPr>
              <w:t>Dccahydronaphthalene</w:t>
            </w:r>
          </w:p>
        </w:tc>
        <w:tc>
          <w:tcPr>
            <w:tcW w:w="3085" w:type="dxa"/>
            <w:tcBorders>
              <w:top w:val="single" w:sz="4" w:space="0" w:color="000000"/>
              <w:left w:val="single" w:sz="4" w:space="0" w:color="000000"/>
              <w:bottom w:val="single" w:sz="4" w:space="0" w:color="000000"/>
            </w:tcBorders>
          </w:tcPr>
          <w:p>
            <w:pPr>
              <w:pStyle w:val="TableParagraph"/>
              <w:spacing w:before="56"/>
              <w:ind w:left="369"/>
              <w:rPr>
                <w:sz w:val="22"/>
              </w:rPr>
            </w:pPr>
            <w:r>
              <w:rPr>
                <w:sz w:val="22"/>
              </w:rPr>
              <w:t>Ethyl methyl ether</w:t>
            </w:r>
          </w:p>
        </w:tc>
      </w:tr>
      <w:tr>
        <w:trPr>
          <w:trHeight w:val="314" w:hRule="exact"/>
        </w:trPr>
        <w:tc>
          <w:tcPr>
            <w:tcW w:w="3097"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Allyl ethyl ether</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46"/>
              <w:ind w:left="369"/>
              <w:rPr>
                <w:sz w:val="22"/>
              </w:rPr>
            </w:pPr>
            <w:r>
              <w:rPr>
                <w:sz w:val="22"/>
              </w:rPr>
              <w:t>Dibutyl ether</w:t>
            </w:r>
          </w:p>
        </w:tc>
        <w:tc>
          <w:tcPr>
            <w:tcW w:w="3085" w:type="dxa"/>
            <w:tcBorders>
              <w:top w:val="single" w:sz="4" w:space="0" w:color="000000"/>
              <w:left w:val="single" w:sz="4" w:space="0" w:color="000000"/>
              <w:bottom w:val="single" w:sz="4" w:space="0" w:color="000000"/>
            </w:tcBorders>
          </w:tcPr>
          <w:p>
            <w:pPr>
              <w:pStyle w:val="TableParagraph"/>
              <w:spacing w:before="46"/>
              <w:ind w:left="369"/>
              <w:rPr>
                <w:sz w:val="22"/>
              </w:rPr>
            </w:pPr>
            <w:r>
              <w:rPr>
                <w:sz w:val="22"/>
              </w:rPr>
              <w:t>Methylanisole</w:t>
            </w:r>
          </w:p>
        </w:tc>
      </w:tr>
      <w:tr>
        <w:trPr>
          <w:trHeight w:val="317" w:hRule="exact"/>
        </w:trPr>
        <w:tc>
          <w:tcPr>
            <w:tcW w:w="3097"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Allyl phenyl ether</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46"/>
              <w:ind w:left="369"/>
              <w:rPr>
                <w:sz w:val="22"/>
              </w:rPr>
            </w:pPr>
            <w:r>
              <w:rPr>
                <w:sz w:val="22"/>
              </w:rPr>
              <w:t>Diethylene glycol</w:t>
            </w:r>
          </w:p>
        </w:tc>
        <w:tc>
          <w:tcPr>
            <w:tcW w:w="3085" w:type="dxa"/>
            <w:tcBorders>
              <w:top w:val="single" w:sz="4" w:space="0" w:color="000000"/>
              <w:left w:val="single" w:sz="4" w:space="0" w:color="000000"/>
              <w:bottom w:val="single" w:sz="4" w:space="0" w:color="000000"/>
            </w:tcBorders>
          </w:tcPr>
          <w:p>
            <w:pPr>
              <w:pStyle w:val="TableParagraph"/>
              <w:spacing w:before="46"/>
              <w:ind w:left="369"/>
              <w:rPr>
                <w:sz w:val="22"/>
              </w:rPr>
            </w:pPr>
            <w:r>
              <w:rPr>
                <w:sz w:val="22"/>
              </w:rPr>
              <w:t>Methylphenetole</w:t>
            </w:r>
          </w:p>
        </w:tc>
      </w:tr>
      <w:tr>
        <w:trPr>
          <w:trHeight w:val="314" w:hRule="exact"/>
        </w:trPr>
        <w:tc>
          <w:tcPr>
            <w:tcW w:w="3097"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Benzyl ether</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46"/>
              <w:ind w:left="369"/>
              <w:rPr>
                <w:sz w:val="22"/>
              </w:rPr>
            </w:pPr>
            <w:r>
              <w:rPr>
                <w:sz w:val="22"/>
              </w:rPr>
              <w:t>Diethylene glycol diethyl ether</w:t>
            </w:r>
          </w:p>
        </w:tc>
        <w:tc>
          <w:tcPr>
            <w:tcW w:w="3085" w:type="dxa"/>
            <w:tcBorders>
              <w:top w:val="single" w:sz="4" w:space="0" w:color="000000"/>
              <w:left w:val="single" w:sz="4" w:space="0" w:color="000000"/>
              <w:bottom w:val="single" w:sz="4" w:space="0" w:color="000000"/>
            </w:tcBorders>
          </w:tcPr>
          <w:p>
            <w:pPr>
              <w:pStyle w:val="TableParagraph"/>
              <w:spacing w:before="46"/>
              <w:ind w:left="369"/>
              <w:rPr>
                <w:sz w:val="22"/>
              </w:rPr>
            </w:pPr>
            <w:r>
              <w:rPr>
                <w:sz w:val="22"/>
              </w:rPr>
              <w:t>Phenetole</w:t>
            </w:r>
          </w:p>
        </w:tc>
      </w:tr>
      <w:tr>
        <w:trPr>
          <w:trHeight w:val="314" w:hRule="exact"/>
        </w:trPr>
        <w:tc>
          <w:tcPr>
            <w:tcW w:w="3097"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Benzoylon-butyl ether</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46"/>
              <w:ind w:left="369"/>
              <w:rPr>
                <w:sz w:val="22"/>
              </w:rPr>
            </w:pPr>
            <w:r>
              <w:rPr>
                <w:sz w:val="22"/>
              </w:rPr>
              <w:t>Diethylene glycol mono-O-butyl ether</w:t>
            </w:r>
          </w:p>
        </w:tc>
        <w:tc>
          <w:tcPr>
            <w:tcW w:w="3085" w:type="dxa"/>
            <w:tcBorders>
              <w:top w:val="single" w:sz="4" w:space="0" w:color="000000"/>
              <w:left w:val="single" w:sz="4" w:space="0" w:color="000000"/>
              <w:bottom w:val="single" w:sz="4" w:space="0" w:color="000000"/>
            </w:tcBorders>
          </w:tcPr>
          <w:p>
            <w:pPr/>
          </w:p>
        </w:tc>
      </w:tr>
      <w:tr>
        <w:trPr>
          <w:trHeight w:val="314" w:hRule="exact"/>
        </w:trPr>
        <w:tc>
          <w:tcPr>
            <w:tcW w:w="3097" w:type="dxa"/>
            <w:tcBorders>
              <w:top w:val="single" w:sz="4" w:space="0" w:color="000000"/>
              <w:bottom w:val="single" w:sz="4" w:space="0" w:color="000000"/>
              <w:right w:val="single" w:sz="4" w:space="0" w:color="000000"/>
            </w:tcBorders>
          </w:tcPr>
          <w:p>
            <w:pPr>
              <w:pStyle w:val="TableParagraph"/>
              <w:spacing w:before="46"/>
              <w:ind w:left="365"/>
              <w:rPr>
                <w:sz w:val="22"/>
              </w:rPr>
            </w:pPr>
            <w:r>
              <w:rPr>
                <w:sz w:val="22"/>
              </w:rPr>
              <w:t>Bromophenetole</w:t>
            </w:r>
          </w:p>
        </w:tc>
        <w:tc>
          <w:tcPr>
            <w:tcW w:w="3939" w:type="dxa"/>
            <w:tcBorders>
              <w:top w:val="single" w:sz="4" w:space="0" w:color="000000"/>
              <w:left w:val="single" w:sz="4" w:space="0" w:color="000000"/>
              <w:bottom w:val="single" w:sz="4" w:space="0" w:color="000000"/>
              <w:right w:val="single" w:sz="4" w:space="0" w:color="000000"/>
            </w:tcBorders>
          </w:tcPr>
          <w:p>
            <w:pPr>
              <w:pStyle w:val="TableParagraph"/>
              <w:spacing w:before="46"/>
              <w:ind w:left="369"/>
              <w:rPr>
                <w:sz w:val="22"/>
              </w:rPr>
            </w:pPr>
            <w:r>
              <w:rPr>
                <w:sz w:val="22"/>
              </w:rPr>
              <w:t>Dimethyl ether</w:t>
            </w:r>
          </w:p>
        </w:tc>
        <w:tc>
          <w:tcPr>
            <w:tcW w:w="3085" w:type="dxa"/>
            <w:tcBorders>
              <w:top w:val="single" w:sz="4" w:space="0" w:color="000000"/>
              <w:left w:val="single" w:sz="4" w:space="0" w:color="000000"/>
              <w:bottom w:val="single" w:sz="4" w:space="0" w:color="000000"/>
            </w:tcBorders>
          </w:tcPr>
          <w:p>
            <w:pPr/>
          </w:p>
        </w:tc>
      </w:tr>
      <w:tr>
        <w:trPr>
          <w:trHeight w:val="336" w:hRule="exact"/>
        </w:trPr>
        <w:tc>
          <w:tcPr>
            <w:tcW w:w="3097" w:type="dxa"/>
            <w:tcBorders>
              <w:top w:val="single" w:sz="4" w:space="0" w:color="000000"/>
              <w:right w:val="single" w:sz="4" w:space="0" w:color="000000"/>
            </w:tcBorders>
          </w:tcPr>
          <w:p>
            <w:pPr>
              <w:pStyle w:val="TableParagraph"/>
              <w:spacing w:before="63"/>
              <w:ind w:left="365"/>
              <w:rPr>
                <w:sz w:val="22"/>
              </w:rPr>
            </w:pPr>
            <w:r>
              <w:rPr>
                <w:sz w:val="22"/>
              </w:rPr>
              <w:t>p-Chloroanisole</w:t>
            </w:r>
          </w:p>
        </w:tc>
        <w:tc>
          <w:tcPr>
            <w:tcW w:w="3939" w:type="dxa"/>
            <w:tcBorders>
              <w:top w:val="single" w:sz="4" w:space="0" w:color="000000"/>
              <w:left w:val="single" w:sz="4" w:space="0" w:color="000000"/>
              <w:right w:val="single" w:sz="4" w:space="0" w:color="000000"/>
            </w:tcBorders>
          </w:tcPr>
          <w:p>
            <w:pPr>
              <w:pStyle w:val="TableParagraph"/>
              <w:spacing w:before="63"/>
              <w:ind w:left="369"/>
              <w:rPr>
                <w:sz w:val="22"/>
              </w:rPr>
            </w:pPr>
            <w:r>
              <w:rPr>
                <w:sz w:val="22"/>
              </w:rPr>
              <w:t>Dimethyl isopropyl ether</w:t>
            </w:r>
          </w:p>
        </w:tc>
        <w:tc>
          <w:tcPr>
            <w:tcW w:w="3085" w:type="dxa"/>
            <w:tcBorders>
              <w:top w:val="single" w:sz="4" w:space="0" w:color="000000"/>
              <w:left w:val="single" w:sz="4" w:space="0" w:color="000000"/>
            </w:tcBorders>
          </w:tcPr>
          <w:p>
            <w:pPr/>
          </w:p>
        </w:tc>
      </w:tr>
    </w:tbl>
    <w:p>
      <w:pPr>
        <w:pStyle w:val="BodyText"/>
        <w:rPr>
          <w:rFonts w:ascii="Cambria"/>
          <w:b/>
          <w:sz w:val="20"/>
        </w:rPr>
      </w:pPr>
    </w:p>
    <w:p>
      <w:pPr>
        <w:pStyle w:val="BodyText"/>
        <w:spacing w:before="3"/>
        <w:rPr>
          <w:rFonts w:ascii="Cambria"/>
          <w:b/>
          <w:sz w:val="19"/>
        </w:rPr>
      </w:pPr>
      <w:r>
        <w:rPr/>
        <w:pict>
          <v:line style="position:absolute;mso-position-horizontal-relative:page;mso-position-vertical-relative:paragraph;z-index:5488;mso-wrap-distance-left:0;mso-wrap-distance-right:0" from="52.560001pt,13.746372pt" to="559.540001pt,13.746372pt" stroked="true" strokeweight=".95999pt" strokecolor="#4f81bc">
            <v:stroke dashstyle="solid"/>
            <w10:wrap type="topAndBottom"/>
          </v:line>
        </w:pict>
      </w:r>
    </w:p>
    <w:p>
      <w:pPr>
        <w:pStyle w:val="BodyText"/>
        <w:rPr>
          <w:rFonts w:ascii="Cambria"/>
          <w:b/>
          <w:sz w:val="20"/>
        </w:rPr>
      </w:pPr>
    </w:p>
    <w:p>
      <w:pPr>
        <w:pStyle w:val="BodyText"/>
        <w:spacing w:before="4"/>
        <w:rPr>
          <w:rFonts w:ascii="Cambria"/>
          <w:b/>
          <w:sz w:val="20"/>
        </w:rPr>
      </w:pPr>
    </w:p>
    <w:p>
      <w:pPr>
        <w:spacing w:before="100" w:after="19"/>
        <w:ind w:left="160" w:right="0" w:firstLine="0"/>
        <w:jc w:val="left"/>
        <w:rPr>
          <w:rFonts w:ascii="Cambria"/>
          <w:b/>
          <w:sz w:val="24"/>
        </w:rPr>
      </w:pPr>
      <w:r>
        <w:rPr>
          <w:rFonts w:ascii="Cambria"/>
          <w:b/>
          <w:color w:val="365F91"/>
          <w:sz w:val="24"/>
        </w:rPr>
        <w:t>Table 7: National Fire Protection Association (NFPA) System for Classification of Hazards.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tbl>
      <w:tblPr>
        <w:tblW w:w="0" w:type="auto"/>
        <w:jc w:val="left"/>
        <w:tblInd w:w="1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36"/>
        <w:gridCol w:w="4261"/>
      </w:tblGrid>
      <w:tr>
        <w:trPr>
          <w:trHeight w:val="557" w:hRule="exact"/>
        </w:trPr>
        <w:tc>
          <w:tcPr>
            <w:tcW w:w="3236" w:type="dxa"/>
            <w:tcBorders>
              <w:bottom w:val="double" w:sz="6" w:space="0" w:color="000000"/>
              <w:right w:val="single" w:sz="4" w:space="0" w:color="000000"/>
            </w:tcBorders>
          </w:tcPr>
          <w:p>
            <w:pPr>
              <w:pStyle w:val="TableParagraph"/>
              <w:ind w:left="0"/>
              <w:rPr>
                <w:rFonts w:ascii="Cambria"/>
                <w:b/>
                <w:sz w:val="23"/>
              </w:rPr>
            </w:pPr>
          </w:p>
          <w:p>
            <w:pPr>
              <w:pStyle w:val="TableParagraph"/>
              <w:ind w:left="1046"/>
              <w:rPr>
                <w:b/>
                <w:sz w:val="22"/>
              </w:rPr>
            </w:pPr>
            <w:r>
              <w:rPr>
                <w:b/>
                <w:sz w:val="22"/>
              </w:rPr>
              <w:t>Health Hazards</w:t>
            </w:r>
          </w:p>
        </w:tc>
        <w:tc>
          <w:tcPr>
            <w:tcW w:w="4261" w:type="dxa"/>
            <w:tcBorders>
              <w:left w:val="single" w:sz="4" w:space="0" w:color="000000"/>
              <w:bottom w:val="double" w:sz="6" w:space="0" w:color="000000"/>
            </w:tcBorders>
          </w:tcPr>
          <w:p>
            <w:pPr>
              <w:pStyle w:val="TableParagraph"/>
              <w:ind w:left="0"/>
              <w:rPr>
                <w:rFonts w:ascii="Cambria"/>
                <w:b/>
                <w:sz w:val="23"/>
              </w:rPr>
            </w:pPr>
          </w:p>
          <w:p>
            <w:pPr>
              <w:pStyle w:val="TableParagraph"/>
              <w:ind w:left="1685"/>
              <w:rPr>
                <w:b/>
                <w:sz w:val="22"/>
              </w:rPr>
            </w:pPr>
            <w:r>
              <w:rPr>
                <w:b/>
                <w:sz w:val="22"/>
              </w:rPr>
              <w:t>Fire Hazards</w:t>
            </w:r>
          </w:p>
        </w:tc>
      </w:tr>
      <w:tr>
        <w:trPr>
          <w:trHeight w:val="514" w:hRule="exact"/>
        </w:trPr>
        <w:tc>
          <w:tcPr>
            <w:tcW w:w="3236" w:type="dxa"/>
            <w:tcBorders>
              <w:top w:val="double" w:sz="6" w:space="0" w:color="000000"/>
              <w:bottom w:val="single" w:sz="4" w:space="0" w:color="000000"/>
              <w:right w:val="single" w:sz="4" w:space="0" w:color="000000"/>
            </w:tcBorders>
          </w:tcPr>
          <w:p>
            <w:pPr>
              <w:pStyle w:val="TableParagraph"/>
              <w:spacing w:before="6"/>
              <w:ind w:left="0"/>
              <w:rPr>
                <w:rFonts w:ascii="Cambria"/>
                <w:b/>
                <w:sz w:val="19"/>
              </w:rPr>
            </w:pPr>
          </w:p>
          <w:p>
            <w:pPr>
              <w:pStyle w:val="TableParagraph"/>
              <w:rPr>
                <w:sz w:val="22"/>
              </w:rPr>
            </w:pPr>
            <w:r>
              <w:rPr>
                <w:sz w:val="22"/>
              </w:rPr>
              <w:t>4- Deadly</w:t>
            </w:r>
          </w:p>
        </w:tc>
        <w:tc>
          <w:tcPr>
            <w:tcW w:w="4261" w:type="dxa"/>
            <w:tcBorders>
              <w:top w:val="double" w:sz="6" w:space="0" w:color="000000"/>
              <w:left w:val="single" w:sz="4" w:space="0" w:color="000000"/>
              <w:bottom w:val="single" w:sz="4" w:space="0" w:color="000000"/>
            </w:tcBorders>
          </w:tcPr>
          <w:p>
            <w:pPr>
              <w:pStyle w:val="TableParagraph"/>
              <w:spacing w:before="6"/>
              <w:ind w:left="0"/>
              <w:rPr>
                <w:rFonts w:ascii="Cambria"/>
                <w:b/>
                <w:sz w:val="19"/>
              </w:rPr>
            </w:pPr>
          </w:p>
          <w:p>
            <w:pPr>
              <w:pStyle w:val="TableParagraph"/>
              <w:ind w:left="369"/>
              <w:rPr>
                <w:sz w:val="22"/>
              </w:rPr>
            </w:pPr>
            <w:r>
              <w:rPr>
                <w:sz w:val="22"/>
              </w:rPr>
              <w:t>4- Extremely flammable</w:t>
            </w:r>
          </w:p>
        </w:tc>
      </w:tr>
      <w:tr>
        <w:trPr>
          <w:trHeight w:val="480" w:hRule="exact"/>
        </w:trPr>
        <w:tc>
          <w:tcPr>
            <w:tcW w:w="3236" w:type="dxa"/>
            <w:tcBorders>
              <w:top w:val="single" w:sz="4" w:space="0" w:color="000000"/>
              <w:bottom w:val="single" w:sz="4" w:space="0" w:color="000000"/>
              <w:right w:val="single" w:sz="4" w:space="0" w:color="000000"/>
            </w:tcBorders>
          </w:tcPr>
          <w:p>
            <w:pPr>
              <w:pStyle w:val="TableParagraph"/>
              <w:spacing w:before="212"/>
              <w:rPr>
                <w:sz w:val="22"/>
              </w:rPr>
            </w:pPr>
            <w:r>
              <w:rPr>
                <w:sz w:val="22"/>
              </w:rPr>
              <w:t>3- Extreme danger</w:t>
            </w:r>
          </w:p>
        </w:tc>
        <w:tc>
          <w:tcPr>
            <w:tcW w:w="4261" w:type="dxa"/>
            <w:tcBorders>
              <w:top w:val="single" w:sz="4" w:space="0" w:color="000000"/>
              <w:left w:val="single" w:sz="4" w:space="0" w:color="000000"/>
              <w:bottom w:val="single" w:sz="4" w:space="0" w:color="000000"/>
            </w:tcBorders>
          </w:tcPr>
          <w:p>
            <w:pPr>
              <w:pStyle w:val="TableParagraph"/>
              <w:spacing w:before="212"/>
              <w:ind w:left="369"/>
              <w:rPr>
                <w:sz w:val="22"/>
              </w:rPr>
            </w:pPr>
            <w:r>
              <w:rPr>
                <w:sz w:val="22"/>
              </w:rPr>
              <w:t>3- Ignites at normal temperature</w:t>
            </w:r>
          </w:p>
        </w:tc>
      </w:tr>
      <w:tr>
        <w:trPr>
          <w:trHeight w:val="480" w:hRule="exact"/>
        </w:trPr>
        <w:tc>
          <w:tcPr>
            <w:tcW w:w="3236" w:type="dxa"/>
            <w:tcBorders>
              <w:top w:val="single" w:sz="4" w:space="0" w:color="000000"/>
              <w:bottom w:val="single" w:sz="4" w:space="0" w:color="000000"/>
              <w:right w:val="single" w:sz="4" w:space="0" w:color="000000"/>
            </w:tcBorders>
          </w:tcPr>
          <w:p>
            <w:pPr>
              <w:pStyle w:val="TableParagraph"/>
              <w:spacing w:before="210"/>
              <w:rPr>
                <w:sz w:val="22"/>
              </w:rPr>
            </w:pPr>
            <w:r>
              <w:rPr>
                <w:sz w:val="22"/>
              </w:rPr>
              <w:t>2- Hazardous</w:t>
            </w:r>
          </w:p>
        </w:tc>
        <w:tc>
          <w:tcPr>
            <w:tcW w:w="4261" w:type="dxa"/>
            <w:tcBorders>
              <w:top w:val="single" w:sz="4" w:space="0" w:color="000000"/>
              <w:left w:val="single" w:sz="4" w:space="0" w:color="000000"/>
              <w:bottom w:val="single" w:sz="4" w:space="0" w:color="000000"/>
            </w:tcBorders>
          </w:tcPr>
          <w:p>
            <w:pPr>
              <w:pStyle w:val="TableParagraph"/>
              <w:spacing w:before="210"/>
              <w:ind w:left="369"/>
              <w:rPr>
                <w:sz w:val="22"/>
              </w:rPr>
            </w:pPr>
            <w:r>
              <w:rPr>
                <w:sz w:val="22"/>
              </w:rPr>
              <w:t>2- Ignites when moderately heated</w:t>
            </w:r>
          </w:p>
        </w:tc>
      </w:tr>
      <w:tr>
        <w:trPr>
          <w:trHeight w:val="478" w:hRule="exact"/>
        </w:trPr>
        <w:tc>
          <w:tcPr>
            <w:tcW w:w="3236" w:type="dxa"/>
            <w:tcBorders>
              <w:top w:val="single" w:sz="4" w:space="0" w:color="000000"/>
              <w:bottom w:val="single" w:sz="4" w:space="0" w:color="000000"/>
              <w:right w:val="single" w:sz="4" w:space="0" w:color="000000"/>
            </w:tcBorders>
          </w:tcPr>
          <w:p>
            <w:pPr>
              <w:pStyle w:val="TableParagraph"/>
              <w:spacing w:before="210"/>
              <w:rPr>
                <w:sz w:val="22"/>
              </w:rPr>
            </w:pPr>
            <w:r>
              <w:rPr>
                <w:sz w:val="22"/>
              </w:rPr>
              <w:t>1- Slightly hazardous</w:t>
            </w:r>
          </w:p>
        </w:tc>
        <w:tc>
          <w:tcPr>
            <w:tcW w:w="4261" w:type="dxa"/>
            <w:tcBorders>
              <w:top w:val="single" w:sz="4" w:space="0" w:color="000000"/>
              <w:left w:val="single" w:sz="4" w:space="0" w:color="000000"/>
              <w:bottom w:val="single" w:sz="4" w:space="0" w:color="000000"/>
            </w:tcBorders>
          </w:tcPr>
          <w:p>
            <w:pPr>
              <w:pStyle w:val="TableParagraph"/>
              <w:spacing w:before="210"/>
              <w:ind w:left="369"/>
              <w:rPr>
                <w:sz w:val="22"/>
              </w:rPr>
            </w:pPr>
            <w:r>
              <w:rPr>
                <w:sz w:val="22"/>
              </w:rPr>
              <w:t>1- Must be preheated to burn</w:t>
            </w:r>
          </w:p>
        </w:tc>
      </w:tr>
      <w:tr>
        <w:trPr>
          <w:trHeight w:val="509" w:hRule="exact"/>
        </w:trPr>
        <w:tc>
          <w:tcPr>
            <w:tcW w:w="3236" w:type="dxa"/>
            <w:tcBorders>
              <w:top w:val="single" w:sz="4" w:space="0" w:color="000000"/>
              <w:right w:val="single" w:sz="4" w:space="0" w:color="000000"/>
            </w:tcBorders>
          </w:tcPr>
          <w:p>
            <w:pPr>
              <w:pStyle w:val="TableParagraph"/>
              <w:spacing w:before="11"/>
              <w:ind w:left="0"/>
              <w:rPr>
                <w:rFonts w:ascii="Cambria"/>
                <w:b/>
                <w:sz w:val="19"/>
              </w:rPr>
            </w:pPr>
          </w:p>
          <w:p>
            <w:pPr>
              <w:pStyle w:val="TableParagraph"/>
              <w:rPr>
                <w:sz w:val="22"/>
              </w:rPr>
            </w:pPr>
            <w:r>
              <w:rPr>
                <w:sz w:val="22"/>
              </w:rPr>
              <w:t>0- Normal material</w:t>
            </w:r>
          </w:p>
        </w:tc>
        <w:tc>
          <w:tcPr>
            <w:tcW w:w="4261" w:type="dxa"/>
            <w:tcBorders>
              <w:top w:val="single" w:sz="4" w:space="0" w:color="000000"/>
              <w:left w:val="single" w:sz="4" w:space="0" w:color="000000"/>
            </w:tcBorders>
          </w:tcPr>
          <w:p>
            <w:pPr>
              <w:pStyle w:val="TableParagraph"/>
              <w:spacing w:before="11"/>
              <w:ind w:left="0"/>
              <w:rPr>
                <w:rFonts w:ascii="Cambria"/>
                <w:b/>
                <w:sz w:val="19"/>
              </w:rPr>
            </w:pPr>
          </w:p>
          <w:p>
            <w:pPr>
              <w:pStyle w:val="TableParagraph"/>
              <w:ind w:left="369"/>
              <w:rPr>
                <w:sz w:val="22"/>
              </w:rPr>
            </w:pPr>
            <w:r>
              <w:rPr>
                <w:sz w:val="22"/>
              </w:rPr>
              <w:t>0- Will not burn</w:t>
            </w:r>
          </w:p>
        </w:tc>
      </w:tr>
    </w:tbl>
    <w:p>
      <w:pPr>
        <w:pStyle w:val="BodyText"/>
        <w:rPr>
          <w:rFonts w:ascii="Cambria"/>
          <w:b/>
          <w:sz w:val="20"/>
        </w:rPr>
      </w:pPr>
    </w:p>
    <w:p>
      <w:pPr>
        <w:pStyle w:val="BodyText"/>
        <w:spacing w:before="1"/>
        <w:rPr>
          <w:rFonts w:ascii="Cambria"/>
          <w:b/>
          <w:sz w:val="27"/>
        </w:rPr>
      </w:pPr>
    </w:p>
    <w:tbl>
      <w:tblPr>
        <w:tblW w:w="0" w:type="auto"/>
        <w:jc w:val="left"/>
        <w:tblInd w:w="3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76"/>
      </w:tblGrid>
      <w:tr>
        <w:trPr>
          <w:trHeight w:val="562" w:hRule="exact"/>
        </w:trPr>
        <w:tc>
          <w:tcPr>
            <w:tcW w:w="3476" w:type="dxa"/>
            <w:tcBorders>
              <w:bottom w:val="single" w:sz="6" w:space="0" w:color="000000"/>
            </w:tcBorders>
            <w:shd w:val="clear" w:color="auto" w:fill="FF0000"/>
          </w:tcPr>
          <w:p>
            <w:pPr>
              <w:pStyle w:val="TableParagraph"/>
              <w:ind w:left="0"/>
              <w:rPr>
                <w:rFonts w:ascii="Cambria"/>
                <w:b/>
                <w:sz w:val="25"/>
              </w:rPr>
            </w:pPr>
          </w:p>
          <w:p>
            <w:pPr>
              <w:pStyle w:val="TableParagraph"/>
              <w:ind w:left="985" w:right="627"/>
              <w:jc w:val="center"/>
              <w:rPr>
                <w:b/>
                <w:sz w:val="22"/>
              </w:rPr>
            </w:pPr>
            <w:r>
              <w:rPr>
                <w:b/>
                <w:sz w:val="22"/>
              </w:rPr>
              <w:t>Fire (Red)</w:t>
            </w:r>
          </w:p>
        </w:tc>
      </w:tr>
      <w:tr>
        <w:trPr>
          <w:trHeight w:val="550" w:hRule="exact"/>
        </w:trPr>
        <w:tc>
          <w:tcPr>
            <w:tcW w:w="3476" w:type="dxa"/>
            <w:tcBorders>
              <w:top w:val="single" w:sz="4" w:space="0" w:color="000000"/>
              <w:bottom w:val="single" w:sz="6" w:space="0" w:color="000000"/>
            </w:tcBorders>
            <w:shd w:val="clear" w:color="auto" w:fill="3366FF"/>
          </w:tcPr>
          <w:p>
            <w:pPr>
              <w:pStyle w:val="TableParagraph"/>
              <w:spacing w:before="2"/>
              <w:ind w:left="0"/>
              <w:rPr>
                <w:rFonts w:ascii="Cambria"/>
                <w:b/>
                <w:sz w:val="24"/>
              </w:rPr>
            </w:pPr>
          </w:p>
          <w:p>
            <w:pPr>
              <w:pStyle w:val="TableParagraph"/>
              <w:spacing w:before="1"/>
              <w:ind w:left="985" w:right="628"/>
              <w:jc w:val="center"/>
              <w:rPr>
                <w:b/>
                <w:sz w:val="22"/>
              </w:rPr>
            </w:pPr>
            <w:r>
              <w:rPr>
                <w:b/>
                <w:sz w:val="22"/>
              </w:rPr>
              <w:t>Health (Blue)</w:t>
            </w:r>
          </w:p>
        </w:tc>
      </w:tr>
      <w:tr>
        <w:trPr>
          <w:trHeight w:val="577" w:hRule="exact"/>
        </w:trPr>
        <w:tc>
          <w:tcPr>
            <w:tcW w:w="3476" w:type="dxa"/>
            <w:tcBorders>
              <w:top w:val="single" w:sz="4" w:space="0" w:color="000000"/>
            </w:tcBorders>
            <w:shd w:val="clear" w:color="auto" w:fill="FFFF00"/>
          </w:tcPr>
          <w:p>
            <w:pPr>
              <w:pStyle w:val="TableParagraph"/>
              <w:spacing w:before="3"/>
              <w:ind w:left="0"/>
              <w:rPr>
                <w:rFonts w:ascii="Cambria"/>
                <w:b/>
                <w:sz w:val="26"/>
              </w:rPr>
            </w:pPr>
          </w:p>
          <w:p>
            <w:pPr>
              <w:pStyle w:val="TableParagraph"/>
              <w:ind w:left="985" w:right="628"/>
              <w:jc w:val="center"/>
              <w:rPr>
                <w:b/>
                <w:sz w:val="22"/>
              </w:rPr>
            </w:pPr>
            <w:r>
              <w:rPr>
                <w:b/>
                <w:sz w:val="22"/>
              </w:rPr>
              <w:t>Reactivity (Yellow)</w:t>
            </w:r>
          </w:p>
        </w:tc>
      </w:tr>
    </w:tbl>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5"/>
        <w:rPr>
          <w:rFonts w:ascii="Cambria"/>
          <w:b/>
          <w:sz w:val="21"/>
        </w:rPr>
      </w:pPr>
      <w:r>
        <w:rPr/>
        <w:pict>
          <v:line style="position:absolute;mso-position-horizontal-relative:page;mso-position-vertical-relative:paragraph;z-index:5536;mso-wrap-distance-left:0;mso-wrap-distance-right:0" from="52.560001pt,15.052788pt" to="559.540001pt,15.052788pt" stroked="true" strokeweight=".95996pt" strokecolor="#4f81bc">
            <v:stroke dashstyle="solid"/>
            <w10:wrap type="topAndBottom"/>
          </v:line>
        </w:pict>
      </w:r>
    </w:p>
    <w:p>
      <w:pPr>
        <w:spacing w:after="0"/>
        <w:rPr>
          <w:rFonts w:ascii="Cambria"/>
          <w:sz w:val="21"/>
        </w:rPr>
        <w:sectPr>
          <w:pgSz w:w="12240" w:h="15840"/>
          <w:pgMar w:header="0" w:footer="955" w:top="1400" w:bottom="1140" w:left="920" w:right="900"/>
        </w:sectPr>
      </w:pPr>
    </w:p>
    <w:p>
      <w:pPr>
        <w:spacing w:before="80" w:after="18"/>
        <w:ind w:left="160" w:right="0" w:firstLine="0"/>
        <w:jc w:val="left"/>
        <w:rPr>
          <w:rFonts w:ascii="Cambria"/>
          <w:b/>
          <w:sz w:val="24"/>
        </w:rPr>
      </w:pPr>
      <w:r>
        <w:rPr>
          <w:rFonts w:ascii="Cambria"/>
          <w:b/>
          <w:color w:val="365F91"/>
          <w:sz w:val="24"/>
        </w:rPr>
        <w:t>Table 8: Specific Hazard and Reactivity</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8"/>
        <w:rPr>
          <w:rFonts w:ascii="Cambria"/>
          <w:b/>
          <w:sz w:val="6"/>
        </w:rPr>
      </w:pPr>
    </w:p>
    <w:tbl>
      <w:tblPr>
        <w:tblW w:w="0" w:type="auto"/>
        <w:jc w:val="left"/>
        <w:tblInd w:w="1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1"/>
        <w:gridCol w:w="881"/>
        <w:gridCol w:w="3776"/>
      </w:tblGrid>
      <w:tr>
        <w:trPr>
          <w:trHeight w:val="483" w:hRule="exact"/>
        </w:trPr>
        <w:tc>
          <w:tcPr>
            <w:tcW w:w="2511" w:type="dxa"/>
            <w:tcBorders>
              <w:bottom w:val="double" w:sz="6" w:space="0" w:color="000000"/>
            </w:tcBorders>
          </w:tcPr>
          <w:p>
            <w:pPr>
              <w:pStyle w:val="TableParagraph"/>
              <w:spacing w:before="130"/>
              <w:ind w:left="369"/>
              <w:rPr>
                <w:b/>
                <w:sz w:val="28"/>
              </w:rPr>
            </w:pPr>
            <w:r>
              <w:rPr>
                <w:b/>
                <w:sz w:val="28"/>
              </w:rPr>
              <w:t>Specific Hazard</w:t>
            </w:r>
          </w:p>
        </w:tc>
        <w:tc>
          <w:tcPr>
            <w:tcW w:w="881" w:type="dxa"/>
            <w:tcBorders>
              <w:bottom w:val="double" w:sz="6" w:space="0" w:color="000000"/>
            </w:tcBorders>
          </w:tcPr>
          <w:p>
            <w:pPr/>
          </w:p>
        </w:tc>
        <w:tc>
          <w:tcPr>
            <w:tcW w:w="3776" w:type="dxa"/>
            <w:tcBorders>
              <w:bottom w:val="double" w:sz="6" w:space="0" w:color="000000"/>
            </w:tcBorders>
          </w:tcPr>
          <w:p>
            <w:pPr>
              <w:pStyle w:val="TableParagraph"/>
              <w:spacing w:before="130"/>
              <w:ind w:left="369"/>
              <w:rPr>
                <w:b/>
                <w:sz w:val="28"/>
              </w:rPr>
            </w:pPr>
            <w:r>
              <w:rPr>
                <w:b/>
                <w:sz w:val="28"/>
              </w:rPr>
              <w:t>Reactivity</w:t>
            </w:r>
          </w:p>
        </w:tc>
      </w:tr>
      <w:tr>
        <w:trPr>
          <w:trHeight w:val="396" w:hRule="exact"/>
        </w:trPr>
        <w:tc>
          <w:tcPr>
            <w:tcW w:w="2511" w:type="dxa"/>
            <w:tcBorders>
              <w:top w:val="double" w:sz="6" w:space="0" w:color="000000"/>
            </w:tcBorders>
          </w:tcPr>
          <w:p>
            <w:pPr>
              <w:pStyle w:val="TableParagraph"/>
              <w:spacing w:before="111"/>
              <w:ind w:left="369"/>
              <w:rPr>
                <w:sz w:val="22"/>
              </w:rPr>
            </w:pPr>
            <w:r>
              <w:rPr>
                <w:sz w:val="22"/>
              </w:rPr>
              <w:t>Oxidizer</w:t>
            </w:r>
          </w:p>
        </w:tc>
        <w:tc>
          <w:tcPr>
            <w:tcW w:w="881" w:type="dxa"/>
            <w:tcBorders>
              <w:top w:val="double" w:sz="6" w:space="0" w:color="000000"/>
            </w:tcBorders>
          </w:tcPr>
          <w:p>
            <w:pPr>
              <w:pStyle w:val="TableParagraph"/>
              <w:spacing w:before="111"/>
              <w:ind w:left="369"/>
              <w:rPr>
                <w:sz w:val="22"/>
              </w:rPr>
            </w:pPr>
            <w:r>
              <w:rPr>
                <w:sz w:val="22"/>
              </w:rPr>
              <w:t>Ox</w:t>
            </w:r>
          </w:p>
        </w:tc>
        <w:tc>
          <w:tcPr>
            <w:tcW w:w="3776" w:type="dxa"/>
            <w:tcBorders>
              <w:top w:val="double" w:sz="6" w:space="0" w:color="000000"/>
            </w:tcBorders>
          </w:tcPr>
          <w:p>
            <w:pPr>
              <w:pStyle w:val="TableParagraph"/>
              <w:spacing w:before="111"/>
              <w:ind w:left="369"/>
              <w:rPr>
                <w:sz w:val="22"/>
              </w:rPr>
            </w:pPr>
            <w:r>
              <w:rPr>
                <w:sz w:val="22"/>
              </w:rPr>
              <w:t>4-May detonate</w:t>
            </w:r>
          </w:p>
        </w:tc>
      </w:tr>
      <w:tr>
        <w:trPr>
          <w:trHeight w:val="367" w:hRule="exact"/>
        </w:trPr>
        <w:tc>
          <w:tcPr>
            <w:tcW w:w="2511" w:type="dxa"/>
          </w:tcPr>
          <w:p>
            <w:pPr>
              <w:pStyle w:val="TableParagraph"/>
              <w:spacing w:before="97"/>
              <w:ind w:left="369"/>
              <w:rPr>
                <w:sz w:val="22"/>
              </w:rPr>
            </w:pPr>
            <w:r>
              <w:rPr>
                <w:sz w:val="22"/>
              </w:rPr>
              <w:t>Acid</w:t>
            </w:r>
          </w:p>
        </w:tc>
        <w:tc>
          <w:tcPr>
            <w:tcW w:w="881" w:type="dxa"/>
          </w:tcPr>
          <w:p>
            <w:pPr>
              <w:pStyle w:val="TableParagraph"/>
              <w:spacing w:before="97"/>
              <w:ind w:left="9"/>
              <w:rPr>
                <w:sz w:val="22"/>
              </w:rPr>
            </w:pPr>
            <w:r>
              <w:rPr>
                <w:sz w:val="22"/>
              </w:rPr>
              <w:t>ACID</w:t>
            </w:r>
          </w:p>
        </w:tc>
        <w:tc>
          <w:tcPr>
            <w:tcW w:w="3776" w:type="dxa"/>
          </w:tcPr>
          <w:p>
            <w:pPr>
              <w:pStyle w:val="TableParagraph"/>
              <w:spacing w:before="97"/>
              <w:ind w:left="369"/>
              <w:rPr>
                <w:sz w:val="22"/>
              </w:rPr>
            </w:pPr>
            <w:r>
              <w:rPr>
                <w:sz w:val="22"/>
              </w:rPr>
              <w:t>3-Shock and heat may detonate</w:t>
            </w:r>
          </w:p>
        </w:tc>
      </w:tr>
      <w:tr>
        <w:trPr>
          <w:trHeight w:val="365" w:hRule="exact"/>
        </w:trPr>
        <w:tc>
          <w:tcPr>
            <w:tcW w:w="2511" w:type="dxa"/>
          </w:tcPr>
          <w:p>
            <w:pPr>
              <w:pStyle w:val="TableParagraph"/>
              <w:spacing w:before="97"/>
              <w:ind w:left="369"/>
              <w:rPr>
                <w:sz w:val="22"/>
              </w:rPr>
            </w:pPr>
            <w:r>
              <w:rPr>
                <w:sz w:val="22"/>
              </w:rPr>
              <w:t>Alkali</w:t>
            </w:r>
          </w:p>
        </w:tc>
        <w:tc>
          <w:tcPr>
            <w:tcW w:w="881" w:type="dxa"/>
          </w:tcPr>
          <w:p>
            <w:pPr>
              <w:pStyle w:val="TableParagraph"/>
              <w:spacing w:before="97"/>
              <w:ind w:left="369"/>
              <w:rPr>
                <w:sz w:val="22"/>
              </w:rPr>
            </w:pPr>
            <w:r>
              <w:rPr>
                <w:sz w:val="22"/>
              </w:rPr>
              <w:t>ALK</w:t>
            </w:r>
          </w:p>
        </w:tc>
        <w:tc>
          <w:tcPr>
            <w:tcW w:w="3776" w:type="dxa"/>
          </w:tcPr>
          <w:p>
            <w:pPr>
              <w:pStyle w:val="TableParagraph"/>
              <w:spacing w:before="97"/>
              <w:ind w:left="369"/>
              <w:rPr>
                <w:sz w:val="22"/>
              </w:rPr>
            </w:pPr>
            <w:r>
              <w:rPr>
                <w:sz w:val="22"/>
              </w:rPr>
              <w:t>2-Violent chemical change</w:t>
            </w:r>
          </w:p>
        </w:tc>
      </w:tr>
      <w:tr>
        <w:trPr>
          <w:trHeight w:val="367" w:hRule="exact"/>
        </w:trPr>
        <w:tc>
          <w:tcPr>
            <w:tcW w:w="2511" w:type="dxa"/>
          </w:tcPr>
          <w:p>
            <w:pPr>
              <w:pStyle w:val="TableParagraph"/>
              <w:spacing w:before="97"/>
              <w:ind w:left="369"/>
              <w:rPr>
                <w:sz w:val="22"/>
              </w:rPr>
            </w:pPr>
            <w:r>
              <w:rPr>
                <w:sz w:val="22"/>
              </w:rPr>
              <w:t>Corrosive</w:t>
            </w:r>
          </w:p>
        </w:tc>
        <w:tc>
          <w:tcPr>
            <w:tcW w:w="881" w:type="dxa"/>
          </w:tcPr>
          <w:p>
            <w:pPr>
              <w:pStyle w:val="TableParagraph"/>
              <w:spacing w:before="97"/>
              <w:ind w:left="9"/>
              <w:rPr>
                <w:sz w:val="22"/>
              </w:rPr>
            </w:pPr>
            <w:r>
              <w:rPr>
                <w:sz w:val="22"/>
              </w:rPr>
              <w:t>CORR</w:t>
            </w:r>
          </w:p>
        </w:tc>
        <w:tc>
          <w:tcPr>
            <w:tcW w:w="3776" w:type="dxa"/>
          </w:tcPr>
          <w:p>
            <w:pPr>
              <w:pStyle w:val="TableParagraph"/>
              <w:spacing w:before="97"/>
              <w:ind w:left="369"/>
              <w:rPr>
                <w:sz w:val="22"/>
              </w:rPr>
            </w:pPr>
            <w:r>
              <w:rPr>
                <w:sz w:val="22"/>
              </w:rPr>
              <w:t>1-Unstable if heated</w:t>
            </w:r>
          </w:p>
        </w:tc>
      </w:tr>
      <w:tr>
        <w:trPr>
          <w:trHeight w:val="365" w:hRule="exact"/>
        </w:trPr>
        <w:tc>
          <w:tcPr>
            <w:tcW w:w="2511" w:type="dxa"/>
          </w:tcPr>
          <w:p>
            <w:pPr>
              <w:pStyle w:val="TableParagraph"/>
              <w:spacing w:before="97"/>
              <w:ind w:left="369"/>
              <w:rPr>
                <w:sz w:val="22"/>
              </w:rPr>
            </w:pPr>
            <w:r>
              <w:rPr>
                <w:sz w:val="22"/>
              </w:rPr>
              <w:t>Use NO Water</w:t>
            </w:r>
          </w:p>
        </w:tc>
        <w:tc>
          <w:tcPr>
            <w:tcW w:w="881" w:type="dxa"/>
          </w:tcPr>
          <w:p>
            <w:pPr/>
          </w:p>
        </w:tc>
        <w:tc>
          <w:tcPr>
            <w:tcW w:w="3776" w:type="dxa"/>
          </w:tcPr>
          <w:p>
            <w:pPr>
              <w:pStyle w:val="TableParagraph"/>
              <w:spacing w:before="97"/>
              <w:ind w:left="369"/>
              <w:rPr>
                <w:sz w:val="22"/>
              </w:rPr>
            </w:pPr>
            <w:r>
              <w:rPr>
                <w:sz w:val="22"/>
              </w:rPr>
              <w:t>0-Stable</w:t>
            </w:r>
          </w:p>
        </w:tc>
      </w:tr>
      <w:tr>
        <w:trPr>
          <w:trHeight w:val="367" w:hRule="exact"/>
        </w:trPr>
        <w:tc>
          <w:tcPr>
            <w:tcW w:w="2511" w:type="dxa"/>
          </w:tcPr>
          <w:p>
            <w:pPr>
              <w:pStyle w:val="TableParagraph"/>
              <w:spacing w:before="97"/>
              <w:ind w:left="369"/>
              <w:rPr>
                <w:sz w:val="22"/>
              </w:rPr>
            </w:pPr>
            <w:r>
              <w:rPr>
                <w:sz w:val="22"/>
              </w:rPr>
              <w:t>Radioactive</w:t>
            </w:r>
          </w:p>
        </w:tc>
        <w:tc>
          <w:tcPr>
            <w:tcW w:w="881" w:type="dxa"/>
          </w:tcPr>
          <w:p>
            <w:pPr/>
          </w:p>
        </w:tc>
        <w:tc>
          <w:tcPr>
            <w:tcW w:w="3776" w:type="dxa"/>
          </w:tcPr>
          <w:p>
            <w:pPr/>
          </w:p>
        </w:tc>
      </w:tr>
    </w:tbl>
    <w:p>
      <w:pPr>
        <w:pStyle w:val="BodyText"/>
        <w:rPr>
          <w:rFonts w:ascii="Cambria"/>
          <w:b/>
        </w:rPr>
      </w:pPr>
    </w:p>
    <w:p>
      <w:pPr>
        <w:pStyle w:val="BodyText"/>
        <w:rPr>
          <w:rFonts w:ascii="Cambria"/>
          <w:b/>
        </w:rPr>
      </w:pPr>
    </w:p>
    <w:p>
      <w:pPr>
        <w:spacing w:before="222" w:after="19"/>
        <w:ind w:left="160" w:right="0" w:firstLine="0"/>
        <w:jc w:val="left"/>
        <w:rPr>
          <w:rFonts w:ascii="Cambria"/>
          <w:b/>
          <w:sz w:val="24"/>
        </w:rPr>
      </w:pPr>
      <w:r>
        <w:rPr>
          <w:rFonts w:ascii="Cambria"/>
          <w:b/>
          <w:color w:val="365F91"/>
          <w:sz w:val="24"/>
        </w:rPr>
        <w:t>Table 10: Classes of flammable and Combustible Liquids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spacing w:before="5" w:after="1"/>
        <w:rPr>
          <w:rFonts w:ascii="Cambria"/>
          <w:b/>
        </w:rPr>
      </w:pPr>
    </w:p>
    <w:tbl>
      <w:tblPr>
        <w:tblW w:w="0" w:type="auto"/>
        <w:jc w:val="left"/>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432"/>
        <w:gridCol w:w="2257"/>
      </w:tblGrid>
      <w:tr>
        <w:trPr>
          <w:trHeight w:val="432" w:hRule="exact"/>
        </w:trPr>
        <w:tc>
          <w:tcPr>
            <w:tcW w:w="2072" w:type="dxa"/>
          </w:tcPr>
          <w:p>
            <w:pPr>
              <w:pStyle w:val="TableParagraph"/>
              <w:spacing w:before="169"/>
              <w:ind w:left="957"/>
              <w:rPr>
                <w:b/>
                <w:sz w:val="22"/>
              </w:rPr>
            </w:pPr>
            <w:r>
              <w:rPr>
                <w:b/>
                <w:sz w:val="22"/>
              </w:rPr>
              <w:t>Class</w:t>
            </w:r>
          </w:p>
        </w:tc>
        <w:tc>
          <w:tcPr>
            <w:tcW w:w="2432" w:type="dxa"/>
          </w:tcPr>
          <w:p>
            <w:pPr>
              <w:pStyle w:val="TableParagraph"/>
              <w:spacing w:before="169"/>
              <w:ind w:left="492"/>
              <w:rPr>
                <w:b/>
                <w:sz w:val="22"/>
              </w:rPr>
            </w:pPr>
            <w:r>
              <w:rPr>
                <w:b/>
                <w:sz w:val="22"/>
              </w:rPr>
              <w:t>Boiling points C(F)</w:t>
            </w:r>
          </w:p>
        </w:tc>
        <w:tc>
          <w:tcPr>
            <w:tcW w:w="2257" w:type="dxa"/>
          </w:tcPr>
          <w:p>
            <w:pPr>
              <w:pStyle w:val="TableParagraph"/>
              <w:spacing w:before="169"/>
              <w:ind w:left="482"/>
              <w:rPr>
                <w:b/>
                <w:sz w:val="22"/>
              </w:rPr>
            </w:pPr>
            <w:r>
              <w:rPr>
                <w:b/>
                <w:sz w:val="22"/>
              </w:rPr>
              <w:t>Flash points C(F)</w:t>
            </w:r>
          </w:p>
        </w:tc>
      </w:tr>
      <w:tr>
        <w:trPr>
          <w:trHeight w:val="398" w:hRule="exact"/>
        </w:trPr>
        <w:tc>
          <w:tcPr>
            <w:tcW w:w="2072" w:type="dxa"/>
          </w:tcPr>
          <w:p>
            <w:pPr>
              <w:pStyle w:val="TableParagraph"/>
              <w:spacing w:before="128"/>
              <w:ind w:left="369"/>
              <w:rPr>
                <w:sz w:val="22"/>
              </w:rPr>
            </w:pPr>
            <w:r>
              <w:rPr>
                <w:sz w:val="22"/>
              </w:rPr>
              <w:t>Flammable IA</w:t>
            </w:r>
          </w:p>
        </w:tc>
        <w:tc>
          <w:tcPr>
            <w:tcW w:w="2432" w:type="dxa"/>
          </w:tcPr>
          <w:p>
            <w:pPr>
              <w:pStyle w:val="TableParagraph"/>
              <w:spacing w:before="128"/>
              <w:ind w:left="369"/>
              <w:rPr>
                <w:sz w:val="22"/>
              </w:rPr>
            </w:pPr>
            <w:r>
              <w:rPr>
                <w:sz w:val="22"/>
              </w:rPr>
              <w:t>&lt;37.8 (100)</w:t>
            </w:r>
          </w:p>
        </w:tc>
        <w:tc>
          <w:tcPr>
            <w:tcW w:w="2257" w:type="dxa"/>
          </w:tcPr>
          <w:p>
            <w:pPr>
              <w:pStyle w:val="TableParagraph"/>
              <w:spacing w:before="128"/>
              <w:ind w:left="369"/>
              <w:rPr>
                <w:sz w:val="22"/>
              </w:rPr>
            </w:pPr>
            <w:r>
              <w:rPr>
                <w:sz w:val="22"/>
              </w:rPr>
              <w:t>&lt;22.8 (73)</w:t>
            </w:r>
          </w:p>
        </w:tc>
      </w:tr>
      <w:tr>
        <w:trPr>
          <w:trHeight w:val="396" w:hRule="exact"/>
        </w:trPr>
        <w:tc>
          <w:tcPr>
            <w:tcW w:w="2072" w:type="dxa"/>
          </w:tcPr>
          <w:p>
            <w:pPr>
              <w:pStyle w:val="TableParagraph"/>
              <w:spacing w:before="128"/>
              <w:ind w:left="0" w:right="203"/>
              <w:jc w:val="right"/>
              <w:rPr>
                <w:sz w:val="22"/>
              </w:rPr>
            </w:pPr>
            <w:r>
              <w:rPr>
                <w:sz w:val="22"/>
              </w:rPr>
              <w:t>Aflammable 113</w:t>
            </w:r>
          </w:p>
        </w:tc>
        <w:tc>
          <w:tcPr>
            <w:tcW w:w="2432" w:type="dxa"/>
          </w:tcPr>
          <w:p>
            <w:pPr>
              <w:pStyle w:val="TableParagraph"/>
              <w:spacing w:before="128"/>
              <w:ind w:left="369"/>
              <w:rPr>
                <w:sz w:val="22"/>
              </w:rPr>
            </w:pPr>
            <w:r>
              <w:rPr>
                <w:sz w:val="22"/>
              </w:rPr>
              <w:t>&gt;37.8 (100)</w:t>
            </w:r>
          </w:p>
        </w:tc>
        <w:tc>
          <w:tcPr>
            <w:tcW w:w="2257" w:type="dxa"/>
          </w:tcPr>
          <w:p>
            <w:pPr>
              <w:pStyle w:val="TableParagraph"/>
              <w:spacing w:before="128"/>
              <w:ind w:left="369"/>
              <w:rPr>
                <w:sz w:val="22"/>
              </w:rPr>
            </w:pPr>
            <w:r>
              <w:rPr>
                <w:sz w:val="22"/>
              </w:rPr>
              <w:t>&lt;22.8 (73)</w:t>
            </w:r>
          </w:p>
        </w:tc>
      </w:tr>
      <w:tr>
        <w:trPr>
          <w:trHeight w:val="398" w:hRule="exact"/>
        </w:trPr>
        <w:tc>
          <w:tcPr>
            <w:tcW w:w="2072" w:type="dxa"/>
          </w:tcPr>
          <w:p>
            <w:pPr>
              <w:pStyle w:val="TableParagraph"/>
              <w:spacing w:before="104"/>
              <w:ind w:left="9"/>
              <w:rPr>
                <w:sz w:val="24"/>
              </w:rPr>
            </w:pPr>
            <w:r>
              <w:rPr>
                <w:sz w:val="24"/>
              </w:rPr>
              <w:t>Flammable IC</w:t>
            </w:r>
          </w:p>
        </w:tc>
        <w:tc>
          <w:tcPr>
            <w:tcW w:w="2432" w:type="dxa"/>
          </w:tcPr>
          <w:p>
            <w:pPr>
              <w:pStyle w:val="TableParagraph"/>
              <w:spacing w:before="128"/>
              <w:ind w:left="369"/>
              <w:rPr>
                <w:sz w:val="22"/>
              </w:rPr>
            </w:pPr>
            <w:r>
              <w:rPr>
                <w:sz w:val="22"/>
              </w:rPr>
              <w:t>22.8(73)</w:t>
            </w:r>
          </w:p>
        </w:tc>
        <w:tc>
          <w:tcPr>
            <w:tcW w:w="2257" w:type="dxa"/>
          </w:tcPr>
          <w:p>
            <w:pPr>
              <w:pStyle w:val="TableParagraph"/>
              <w:spacing w:before="128"/>
              <w:ind w:left="369"/>
              <w:rPr>
                <w:sz w:val="22"/>
              </w:rPr>
            </w:pPr>
            <w:r>
              <w:rPr>
                <w:sz w:val="22"/>
              </w:rPr>
              <w:t>37.8(100)</w:t>
            </w:r>
          </w:p>
        </w:tc>
      </w:tr>
      <w:tr>
        <w:trPr>
          <w:trHeight w:val="396" w:hRule="exact"/>
        </w:trPr>
        <w:tc>
          <w:tcPr>
            <w:tcW w:w="2072" w:type="dxa"/>
          </w:tcPr>
          <w:p>
            <w:pPr>
              <w:pStyle w:val="TableParagraph"/>
              <w:spacing w:before="128"/>
              <w:ind w:left="369"/>
              <w:rPr>
                <w:sz w:val="22"/>
              </w:rPr>
            </w:pPr>
            <w:r>
              <w:rPr>
                <w:sz w:val="22"/>
              </w:rPr>
              <w:t>Combustible 2</w:t>
            </w:r>
          </w:p>
        </w:tc>
        <w:tc>
          <w:tcPr>
            <w:tcW w:w="2432" w:type="dxa"/>
          </w:tcPr>
          <w:p>
            <w:pPr>
              <w:pStyle w:val="TableParagraph"/>
              <w:spacing w:before="128"/>
              <w:ind w:left="369"/>
              <w:rPr>
                <w:sz w:val="22"/>
              </w:rPr>
            </w:pPr>
            <w:r>
              <w:rPr>
                <w:sz w:val="22"/>
              </w:rPr>
              <w:t>37.8(100)</w:t>
            </w:r>
          </w:p>
        </w:tc>
        <w:tc>
          <w:tcPr>
            <w:tcW w:w="2257" w:type="dxa"/>
          </w:tcPr>
          <w:p>
            <w:pPr>
              <w:pStyle w:val="TableParagraph"/>
              <w:spacing w:before="128"/>
              <w:ind w:left="369"/>
              <w:rPr>
                <w:sz w:val="22"/>
              </w:rPr>
            </w:pPr>
            <w:r>
              <w:rPr>
                <w:sz w:val="22"/>
              </w:rPr>
              <w:t>60(140)</w:t>
            </w:r>
          </w:p>
        </w:tc>
      </w:tr>
      <w:tr>
        <w:trPr>
          <w:trHeight w:val="396" w:hRule="exact"/>
        </w:trPr>
        <w:tc>
          <w:tcPr>
            <w:tcW w:w="2072" w:type="dxa"/>
          </w:tcPr>
          <w:p>
            <w:pPr>
              <w:pStyle w:val="TableParagraph"/>
              <w:spacing w:before="128"/>
              <w:ind w:left="0" w:right="240"/>
              <w:jc w:val="right"/>
              <w:rPr>
                <w:sz w:val="22"/>
              </w:rPr>
            </w:pPr>
            <w:r>
              <w:rPr>
                <w:sz w:val="22"/>
              </w:rPr>
              <w:t>Combustible 3A</w:t>
            </w:r>
          </w:p>
        </w:tc>
        <w:tc>
          <w:tcPr>
            <w:tcW w:w="2432" w:type="dxa"/>
          </w:tcPr>
          <w:p>
            <w:pPr>
              <w:pStyle w:val="TableParagraph"/>
              <w:spacing w:before="128"/>
              <w:ind w:left="369"/>
              <w:rPr>
                <w:sz w:val="22"/>
              </w:rPr>
            </w:pPr>
            <w:r>
              <w:rPr>
                <w:sz w:val="22"/>
              </w:rPr>
              <w:t>60(140)</w:t>
            </w:r>
          </w:p>
        </w:tc>
        <w:tc>
          <w:tcPr>
            <w:tcW w:w="2257" w:type="dxa"/>
          </w:tcPr>
          <w:p>
            <w:pPr>
              <w:pStyle w:val="TableParagraph"/>
              <w:spacing w:before="128"/>
              <w:ind w:left="369"/>
              <w:rPr>
                <w:sz w:val="22"/>
              </w:rPr>
            </w:pPr>
            <w:r>
              <w:rPr>
                <w:sz w:val="22"/>
              </w:rPr>
              <w:t>93.3(200)</w:t>
            </w:r>
          </w:p>
        </w:tc>
      </w:tr>
      <w:tr>
        <w:trPr>
          <w:trHeight w:val="418" w:hRule="exact"/>
        </w:trPr>
        <w:tc>
          <w:tcPr>
            <w:tcW w:w="2072" w:type="dxa"/>
          </w:tcPr>
          <w:p>
            <w:pPr>
              <w:pStyle w:val="TableParagraph"/>
              <w:spacing w:before="147"/>
              <w:ind w:left="0" w:right="179"/>
              <w:jc w:val="right"/>
              <w:rPr>
                <w:sz w:val="22"/>
              </w:rPr>
            </w:pPr>
            <w:r>
              <w:rPr>
                <w:sz w:val="22"/>
              </w:rPr>
              <w:t>Combustible 313</w:t>
            </w:r>
          </w:p>
        </w:tc>
        <w:tc>
          <w:tcPr>
            <w:tcW w:w="2432" w:type="dxa"/>
          </w:tcPr>
          <w:p>
            <w:pPr/>
          </w:p>
        </w:tc>
        <w:tc>
          <w:tcPr>
            <w:tcW w:w="2257" w:type="dxa"/>
          </w:tcPr>
          <w:p>
            <w:pPr>
              <w:pStyle w:val="TableParagraph"/>
              <w:spacing w:before="147"/>
              <w:ind w:left="369"/>
              <w:rPr>
                <w:sz w:val="22"/>
              </w:rPr>
            </w:pPr>
            <w:r>
              <w:rPr>
                <w:sz w:val="22"/>
              </w:rPr>
              <w:t>&gt;93.3 (200)</w:t>
            </w:r>
          </w:p>
        </w:tc>
      </w:tr>
    </w:tbl>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3"/>
        <w:rPr>
          <w:rFonts w:ascii="Cambria"/>
          <w:b/>
          <w:sz w:val="23"/>
        </w:rPr>
      </w:pPr>
      <w:r>
        <w:rPr/>
        <w:pict>
          <v:line style="position:absolute;mso-position-horizontal-relative:page;mso-position-vertical-relative:paragraph;z-index:5608;mso-wrap-distance-left:0;mso-wrap-distance-right:0" from="52.560001pt,16.12546pt" to="559.540001pt,16.12546pt" stroked="true" strokeweight=".96002pt" strokecolor="#4f81bc">
            <v:stroke dashstyle="solid"/>
            <w10:wrap type="topAndBottom"/>
          </v:line>
        </w:pict>
      </w:r>
    </w:p>
    <w:p>
      <w:pPr>
        <w:pStyle w:val="BodyText"/>
        <w:rPr>
          <w:rFonts w:ascii="Cambria"/>
          <w:b/>
        </w:rPr>
      </w:pPr>
    </w:p>
    <w:p>
      <w:pPr>
        <w:spacing w:before="244" w:after="18"/>
        <w:ind w:left="160" w:right="0" w:firstLine="0"/>
        <w:jc w:val="left"/>
        <w:rPr>
          <w:rFonts w:ascii="Cambria"/>
          <w:b/>
          <w:sz w:val="24"/>
        </w:rPr>
      </w:pPr>
      <w:r>
        <w:rPr>
          <w:rFonts w:ascii="Cambria"/>
          <w:b/>
          <w:color w:val="365F91"/>
          <w:sz w:val="24"/>
        </w:rPr>
        <w:t>Table 11: A Brief List of Common Class 1A Liquids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pStyle w:val="BodyText"/>
        <w:rPr>
          <w:rFonts w:ascii="Cambria"/>
          <w:b/>
          <w:sz w:val="20"/>
        </w:rPr>
      </w:pPr>
    </w:p>
    <w:p>
      <w:pPr>
        <w:pStyle w:val="BodyText"/>
        <w:spacing w:before="3"/>
        <w:rPr>
          <w:rFonts w:ascii="Cambria"/>
          <w:b/>
          <w:sz w:val="10"/>
        </w:rPr>
      </w:pPr>
    </w:p>
    <w:tbl>
      <w:tblPr>
        <w:tblW w:w="0" w:type="auto"/>
        <w:jc w:val="left"/>
        <w:tblInd w:w="1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90"/>
        <w:gridCol w:w="2196"/>
        <w:gridCol w:w="2273"/>
      </w:tblGrid>
      <w:tr>
        <w:trPr>
          <w:trHeight w:val="454" w:hRule="exact"/>
        </w:trPr>
        <w:tc>
          <w:tcPr>
            <w:tcW w:w="6760" w:type="dxa"/>
            <w:gridSpan w:val="3"/>
            <w:tcBorders>
              <w:bottom w:val="single" w:sz="4" w:space="0" w:color="000000"/>
            </w:tcBorders>
          </w:tcPr>
          <w:p>
            <w:pPr>
              <w:pStyle w:val="TableParagraph"/>
              <w:spacing w:before="186"/>
              <w:ind w:left="1584"/>
              <w:rPr>
                <w:b/>
                <w:sz w:val="22"/>
              </w:rPr>
            </w:pPr>
            <w:r>
              <w:rPr>
                <w:b/>
                <w:sz w:val="22"/>
              </w:rPr>
              <w:t>A Brief List of Common Class 1A Liquids</w:t>
            </w:r>
          </w:p>
        </w:tc>
      </w:tr>
      <w:tr>
        <w:trPr>
          <w:trHeight w:val="379" w:hRule="exact"/>
        </w:trPr>
        <w:tc>
          <w:tcPr>
            <w:tcW w:w="2290" w:type="dxa"/>
            <w:tcBorders>
              <w:top w:val="single" w:sz="4" w:space="0" w:color="000000"/>
              <w:bottom w:val="single" w:sz="4" w:space="0" w:color="000000"/>
              <w:right w:val="single" w:sz="4" w:space="0" w:color="000000"/>
            </w:tcBorders>
          </w:tcPr>
          <w:p>
            <w:pPr>
              <w:pStyle w:val="TableParagraph"/>
              <w:spacing w:before="111"/>
              <w:ind w:left="364"/>
              <w:rPr>
                <w:sz w:val="22"/>
              </w:rPr>
            </w:pPr>
            <w:r>
              <w:rPr>
                <w:sz w:val="22"/>
              </w:rPr>
              <w:t>Acetaldehyde</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111"/>
              <w:rPr>
                <w:sz w:val="22"/>
              </w:rPr>
            </w:pPr>
            <w:r>
              <w:rPr>
                <w:sz w:val="22"/>
              </w:rPr>
              <w:t>Furan</w:t>
            </w:r>
          </w:p>
        </w:tc>
        <w:tc>
          <w:tcPr>
            <w:tcW w:w="2273" w:type="dxa"/>
            <w:tcBorders>
              <w:top w:val="single" w:sz="4" w:space="0" w:color="000000"/>
              <w:left w:val="single" w:sz="4" w:space="0" w:color="000000"/>
              <w:bottom w:val="single" w:sz="4" w:space="0" w:color="000000"/>
            </w:tcBorders>
          </w:tcPr>
          <w:p>
            <w:pPr>
              <w:pStyle w:val="TableParagraph"/>
              <w:spacing w:before="111"/>
              <w:ind w:left="369"/>
              <w:rPr>
                <w:sz w:val="22"/>
              </w:rPr>
            </w:pPr>
            <w:r>
              <w:rPr>
                <w:sz w:val="22"/>
              </w:rPr>
              <w:t>Methyl sulfide</w:t>
            </w:r>
          </w:p>
        </w:tc>
      </w:tr>
      <w:tr>
        <w:trPr>
          <w:trHeight w:val="370" w:hRule="exact"/>
        </w:trPr>
        <w:tc>
          <w:tcPr>
            <w:tcW w:w="2290" w:type="dxa"/>
            <w:tcBorders>
              <w:top w:val="single" w:sz="4" w:space="0" w:color="000000"/>
              <w:bottom w:val="single" w:sz="4" w:space="0" w:color="000000"/>
              <w:right w:val="single" w:sz="4" w:space="0" w:color="000000"/>
            </w:tcBorders>
          </w:tcPr>
          <w:p>
            <w:pPr>
              <w:pStyle w:val="TableParagraph"/>
              <w:spacing w:before="102"/>
              <w:ind w:left="364"/>
              <w:rPr>
                <w:sz w:val="22"/>
              </w:rPr>
            </w:pPr>
            <w:r>
              <w:rPr>
                <w:sz w:val="22"/>
              </w:rPr>
              <w:t>2-chloropropane</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2"/>
              </w:rPr>
            </w:pPr>
            <w:r>
              <w:rPr>
                <w:sz w:val="22"/>
              </w:rPr>
              <w:t>Isopprene</w:t>
            </w:r>
          </w:p>
        </w:tc>
        <w:tc>
          <w:tcPr>
            <w:tcW w:w="2273" w:type="dxa"/>
            <w:tcBorders>
              <w:top w:val="single" w:sz="4" w:space="0" w:color="000000"/>
              <w:left w:val="single" w:sz="4" w:space="0" w:color="000000"/>
              <w:bottom w:val="single" w:sz="4" w:space="0" w:color="000000"/>
            </w:tcBorders>
          </w:tcPr>
          <w:p>
            <w:pPr>
              <w:pStyle w:val="TableParagraph"/>
              <w:spacing w:before="102"/>
              <w:ind w:left="369"/>
              <w:rPr>
                <w:sz w:val="22"/>
              </w:rPr>
            </w:pPr>
            <w:r>
              <w:rPr>
                <w:sz w:val="22"/>
              </w:rPr>
              <w:t>N-Pentane</w:t>
            </w:r>
          </w:p>
        </w:tc>
      </w:tr>
      <w:tr>
        <w:trPr>
          <w:trHeight w:val="370" w:hRule="exact"/>
        </w:trPr>
        <w:tc>
          <w:tcPr>
            <w:tcW w:w="2290" w:type="dxa"/>
            <w:tcBorders>
              <w:top w:val="single" w:sz="4" w:space="0" w:color="000000"/>
              <w:bottom w:val="single" w:sz="4" w:space="0" w:color="000000"/>
              <w:right w:val="single" w:sz="4" w:space="0" w:color="000000"/>
            </w:tcBorders>
          </w:tcPr>
          <w:p>
            <w:pPr>
              <w:pStyle w:val="TableParagraph"/>
              <w:spacing w:before="100"/>
              <w:ind w:left="364"/>
              <w:rPr>
                <w:sz w:val="22"/>
              </w:rPr>
            </w:pPr>
            <w:r>
              <w:rPr>
                <w:sz w:val="22"/>
              </w:rPr>
              <w:t>Collodian</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100"/>
              <w:rPr>
                <w:sz w:val="22"/>
              </w:rPr>
            </w:pPr>
            <w:r>
              <w:rPr>
                <w:sz w:val="22"/>
              </w:rPr>
              <w:t>Ligroine</w:t>
            </w:r>
          </w:p>
        </w:tc>
        <w:tc>
          <w:tcPr>
            <w:tcW w:w="2273" w:type="dxa"/>
            <w:tcBorders>
              <w:top w:val="single" w:sz="4" w:space="0" w:color="000000"/>
              <w:left w:val="single" w:sz="4" w:space="0" w:color="000000"/>
              <w:bottom w:val="single" w:sz="4" w:space="0" w:color="000000"/>
            </w:tcBorders>
          </w:tcPr>
          <w:p>
            <w:pPr>
              <w:pStyle w:val="TableParagraph"/>
              <w:spacing w:before="100"/>
              <w:ind w:left="369"/>
              <w:rPr>
                <w:sz w:val="22"/>
              </w:rPr>
            </w:pPr>
            <w:r>
              <w:rPr>
                <w:sz w:val="22"/>
              </w:rPr>
              <w:t>Pentene</w:t>
            </w:r>
          </w:p>
        </w:tc>
      </w:tr>
      <w:tr>
        <w:trPr>
          <w:trHeight w:val="367" w:hRule="exact"/>
        </w:trPr>
        <w:tc>
          <w:tcPr>
            <w:tcW w:w="2290" w:type="dxa"/>
            <w:tcBorders>
              <w:top w:val="single" w:sz="4" w:space="0" w:color="000000"/>
              <w:bottom w:val="single" w:sz="4" w:space="0" w:color="000000"/>
              <w:right w:val="single" w:sz="4" w:space="0" w:color="000000"/>
            </w:tcBorders>
          </w:tcPr>
          <w:p>
            <w:pPr>
              <w:pStyle w:val="TableParagraph"/>
              <w:spacing w:before="99"/>
              <w:ind w:left="364"/>
              <w:rPr>
                <w:sz w:val="22"/>
              </w:rPr>
            </w:pPr>
            <w:r>
              <w:rPr>
                <w:sz w:val="22"/>
              </w:rPr>
              <w:t>Ethyl ether</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99"/>
              <w:rPr>
                <w:sz w:val="22"/>
              </w:rPr>
            </w:pPr>
            <w:r>
              <w:rPr>
                <w:sz w:val="22"/>
              </w:rPr>
              <w:t>Methyl acetate</w:t>
            </w:r>
          </w:p>
        </w:tc>
        <w:tc>
          <w:tcPr>
            <w:tcW w:w="2273" w:type="dxa"/>
            <w:tcBorders>
              <w:top w:val="single" w:sz="4" w:space="0" w:color="000000"/>
              <w:left w:val="single" w:sz="4" w:space="0" w:color="000000"/>
              <w:bottom w:val="single" w:sz="4" w:space="0" w:color="000000"/>
            </w:tcBorders>
          </w:tcPr>
          <w:p>
            <w:pPr>
              <w:pStyle w:val="TableParagraph"/>
              <w:spacing w:before="99"/>
              <w:ind w:left="369"/>
              <w:rPr>
                <w:sz w:val="22"/>
              </w:rPr>
            </w:pPr>
            <w:r>
              <w:rPr>
                <w:sz w:val="22"/>
              </w:rPr>
              <w:t>Iso-Propylamine</w:t>
            </w:r>
          </w:p>
        </w:tc>
      </w:tr>
      <w:tr>
        <w:trPr>
          <w:trHeight w:val="370" w:hRule="exact"/>
        </w:trPr>
        <w:tc>
          <w:tcPr>
            <w:tcW w:w="2290" w:type="dxa"/>
            <w:tcBorders>
              <w:top w:val="single" w:sz="4" w:space="0" w:color="000000"/>
              <w:bottom w:val="single" w:sz="4" w:space="0" w:color="000000"/>
              <w:right w:val="single" w:sz="4" w:space="0" w:color="000000"/>
            </w:tcBorders>
          </w:tcPr>
          <w:p>
            <w:pPr>
              <w:pStyle w:val="TableParagraph"/>
              <w:spacing w:before="102"/>
              <w:ind w:left="364"/>
              <w:rPr>
                <w:sz w:val="22"/>
              </w:rPr>
            </w:pPr>
            <w:r>
              <w:rPr>
                <w:sz w:val="22"/>
              </w:rPr>
              <w:t>Ethanethiol</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2"/>
              </w:rPr>
            </w:pPr>
            <w:r>
              <w:rPr>
                <w:sz w:val="22"/>
              </w:rPr>
              <w:t>Methylamine</w:t>
            </w:r>
          </w:p>
        </w:tc>
        <w:tc>
          <w:tcPr>
            <w:tcW w:w="2273" w:type="dxa"/>
            <w:tcBorders>
              <w:top w:val="single" w:sz="4" w:space="0" w:color="000000"/>
              <w:left w:val="single" w:sz="4" w:space="0" w:color="000000"/>
              <w:bottom w:val="single" w:sz="4" w:space="0" w:color="000000"/>
            </w:tcBorders>
          </w:tcPr>
          <w:p>
            <w:pPr>
              <w:pStyle w:val="TableParagraph"/>
              <w:spacing w:before="102"/>
              <w:ind w:left="369"/>
              <w:rPr>
                <w:sz w:val="22"/>
              </w:rPr>
            </w:pPr>
            <w:r>
              <w:rPr>
                <w:sz w:val="22"/>
              </w:rPr>
              <w:t>Propylene oxide</w:t>
            </w:r>
          </w:p>
        </w:tc>
      </w:tr>
      <w:tr>
        <w:trPr>
          <w:trHeight w:val="370" w:hRule="exact"/>
        </w:trPr>
        <w:tc>
          <w:tcPr>
            <w:tcW w:w="2290" w:type="dxa"/>
            <w:tcBorders>
              <w:top w:val="single" w:sz="4" w:space="0" w:color="000000"/>
              <w:bottom w:val="single" w:sz="4" w:space="0" w:color="000000"/>
              <w:right w:val="single" w:sz="4" w:space="0" w:color="000000"/>
            </w:tcBorders>
          </w:tcPr>
          <w:p>
            <w:pPr>
              <w:pStyle w:val="TableParagraph"/>
              <w:spacing w:before="102"/>
              <w:ind w:left="364"/>
              <w:rPr>
                <w:sz w:val="22"/>
              </w:rPr>
            </w:pPr>
            <w:r>
              <w:rPr>
                <w:sz w:val="22"/>
              </w:rPr>
              <w:t>Ethylamine</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before="102"/>
              <w:rPr>
                <w:sz w:val="22"/>
              </w:rPr>
            </w:pPr>
            <w:r>
              <w:rPr>
                <w:sz w:val="22"/>
              </w:rPr>
              <w:t>2-Methylbutane</w:t>
            </w:r>
          </w:p>
        </w:tc>
        <w:tc>
          <w:tcPr>
            <w:tcW w:w="2273" w:type="dxa"/>
            <w:tcBorders>
              <w:top w:val="single" w:sz="4" w:space="0" w:color="000000"/>
              <w:left w:val="single" w:sz="4" w:space="0" w:color="000000"/>
              <w:bottom w:val="single" w:sz="4" w:space="0" w:color="000000"/>
            </w:tcBorders>
          </w:tcPr>
          <w:p>
            <w:pPr>
              <w:pStyle w:val="TableParagraph"/>
              <w:spacing w:before="102"/>
              <w:ind w:left="369"/>
              <w:rPr>
                <w:sz w:val="22"/>
              </w:rPr>
            </w:pPr>
            <w:r>
              <w:rPr>
                <w:sz w:val="22"/>
              </w:rPr>
              <w:t>Petroleum ether</w:t>
            </w:r>
          </w:p>
        </w:tc>
      </w:tr>
      <w:tr>
        <w:trPr>
          <w:trHeight w:val="394" w:hRule="exact"/>
        </w:trPr>
        <w:tc>
          <w:tcPr>
            <w:tcW w:w="2290" w:type="dxa"/>
            <w:tcBorders>
              <w:top w:val="single" w:sz="4" w:space="0" w:color="000000"/>
              <w:right w:val="single" w:sz="4" w:space="0" w:color="000000"/>
            </w:tcBorders>
          </w:tcPr>
          <w:p>
            <w:pPr>
              <w:pStyle w:val="TableParagraph"/>
              <w:spacing w:before="118"/>
              <w:ind w:left="364"/>
              <w:rPr>
                <w:sz w:val="22"/>
              </w:rPr>
            </w:pPr>
            <w:r>
              <w:rPr>
                <w:sz w:val="22"/>
              </w:rPr>
              <w:t>Ethyl vinyl ether</w:t>
            </w:r>
          </w:p>
        </w:tc>
        <w:tc>
          <w:tcPr>
            <w:tcW w:w="2196" w:type="dxa"/>
            <w:tcBorders>
              <w:top w:val="single" w:sz="4" w:space="0" w:color="000000"/>
              <w:left w:val="single" w:sz="4" w:space="0" w:color="000000"/>
              <w:right w:val="single" w:sz="4" w:space="0" w:color="000000"/>
            </w:tcBorders>
          </w:tcPr>
          <w:p>
            <w:pPr>
              <w:pStyle w:val="TableParagraph"/>
              <w:spacing w:before="118"/>
              <w:rPr>
                <w:sz w:val="22"/>
              </w:rPr>
            </w:pPr>
            <w:r>
              <w:rPr>
                <w:sz w:val="22"/>
              </w:rPr>
              <w:t>Methyl formate</w:t>
            </w:r>
          </w:p>
        </w:tc>
        <w:tc>
          <w:tcPr>
            <w:tcW w:w="2273" w:type="dxa"/>
            <w:tcBorders>
              <w:top w:val="single" w:sz="4" w:space="0" w:color="000000"/>
              <w:left w:val="single" w:sz="4" w:space="0" w:color="000000"/>
            </w:tcBorders>
          </w:tcPr>
          <w:p>
            <w:pPr>
              <w:pStyle w:val="TableParagraph"/>
              <w:spacing w:before="118"/>
              <w:ind w:left="369"/>
              <w:rPr>
                <w:sz w:val="22"/>
              </w:rPr>
            </w:pPr>
            <w:r>
              <w:rPr>
                <w:sz w:val="22"/>
              </w:rPr>
              <w:t>Trimethylamine</w:t>
            </w:r>
          </w:p>
        </w:tc>
      </w:tr>
    </w:tbl>
    <w:p>
      <w:pPr>
        <w:pStyle w:val="BodyText"/>
        <w:rPr>
          <w:rFonts w:ascii="Cambria"/>
          <w:b/>
          <w:sz w:val="20"/>
        </w:rPr>
      </w:pPr>
    </w:p>
    <w:p>
      <w:pPr>
        <w:pStyle w:val="BodyText"/>
        <w:rPr>
          <w:rFonts w:ascii="Cambria"/>
          <w:b/>
          <w:sz w:val="19"/>
        </w:rPr>
      </w:pPr>
      <w:r>
        <w:rPr/>
        <w:pict>
          <v:line style="position:absolute;mso-position-horizontal-relative:page;mso-position-vertical-relative:paragraph;z-index:5656;mso-wrap-distance-left:0;mso-wrap-distance-right:0" from="52.560001pt,13.596387pt" to="559.540001pt,13.596387pt" stroked="true" strokeweight=".95996pt" strokecolor="#4f81bc">
            <v:stroke dashstyle="solid"/>
            <w10:wrap type="topAndBottom"/>
          </v:line>
        </w:pict>
      </w:r>
    </w:p>
    <w:p>
      <w:pPr>
        <w:spacing w:after="0"/>
        <w:rPr>
          <w:rFonts w:ascii="Cambria"/>
          <w:sz w:val="19"/>
        </w:rPr>
        <w:sectPr>
          <w:pgSz w:w="12240" w:h="15840"/>
          <w:pgMar w:header="0" w:footer="955" w:top="800" w:bottom="1200" w:left="920" w:right="920"/>
        </w:sectPr>
      </w:pPr>
    </w:p>
    <w:p>
      <w:pPr>
        <w:spacing w:line="244" w:lineRule="auto" w:before="76" w:after="13"/>
        <w:ind w:left="140" w:right="988" w:firstLine="0"/>
        <w:jc w:val="left"/>
        <w:rPr>
          <w:rFonts w:ascii="Cambria"/>
          <w:b/>
          <w:sz w:val="24"/>
        </w:rPr>
      </w:pPr>
      <w:r>
        <w:rPr>
          <w:rFonts w:ascii="Cambria"/>
          <w:b/>
          <w:color w:val="365F91"/>
          <w:sz w:val="24"/>
        </w:rPr>
        <w:t>Table 12: NFPA Fire Hazard Ratings, Flash Points, Boiling Points, Ignition Temperatures, and Flammable Limits of Some Common Laboratory solvents</w:t>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48"/>
        <w:gridCol w:w="1282"/>
        <w:gridCol w:w="1140"/>
        <w:gridCol w:w="1364"/>
        <w:gridCol w:w="1001"/>
        <w:gridCol w:w="989"/>
        <w:gridCol w:w="2164"/>
      </w:tblGrid>
      <w:tr>
        <w:trPr>
          <w:trHeight w:val="101" w:hRule="exact"/>
        </w:trPr>
        <w:tc>
          <w:tcPr>
            <w:tcW w:w="10587" w:type="dxa"/>
            <w:gridSpan w:val="7"/>
            <w:tcBorders>
              <w:top w:val="nil"/>
              <w:left w:val="nil"/>
              <w:right w:val="nil"/>
            </w:tcBorders>
          </w:tcPr>
          <w:p>
            <w:pPr/>
          </w:p>
        </w:tc>
      </w:tr>
      <w:tr>
        <w:trPr>
          <w:trHeight w:val="797" w:hRule="exact"/>
        </w:trPr>
        <w:tc>
          <w:tcPr>
            <w:tcW w:w="2648" w:type="dxa"/>
            <w:tcBorders>
              <w:bottom w:val="double" w:sz="4" w:space="0" w:color="000000"/>
            </w:tcBorders>
          </w:tcPr>
          <w:p>
            <w:pPr>
              <w:pStyle w:val="TableParagraph"/>
              <w:spacing w:before="9"/>
              <w:ind w:left="0"/>
              <w:rPr>
                <w:rFonts w:ascii="Cambria"/>
                <w:b/>
                <w:sz w:val="22"/>
              </w:rPr>
            </w:pPr>
          </w:p>
          <w:p>
            <w:pPr>
              <w:pStyle w:val="TableParagraph"/>
              <w:spacing w:before="1"/>
              <w:ind w:left="0" w:right="695"/>
              <w:jc w:val="right"/>
              <w:rPr>
                <w:b/>
                <w:sz w:val="22"/>
              </w:rPr>
            </w:pPr>
            <w:r>
              <w:rPr>
                <w:b/>
                <w:sz w:val="22"/>
              </w:rPr>
              <w:t>Chemical</w:t>
            </w:r>
          </w:p>
        </w:tc>
        <w:tc>
          <w:tcPr>
            <w:tcW w:w="1282" w:type="dxa"/>
            <w:tcBorders>
              <w:bottom w:val="double" w:sz="4" w:space="0" w:color="000000"/>
            </w:tcBorders>
          </w:tcPr>
          <w:p>
            <w:pPr>
              <w:pStyle w:val="TableParagraph"/>
              <w:spacing w:before="9"/>
              <w:ind w:left="0"/>
              <w:rPr>
                <w:rFonts w:ascii="Cambria"/>
                <w:b/>
                <w:sz w:val="22"/>
              </w:rPr>
            </w:pPr>
          </w:p>
          <w:p>
            <w:pPr>
              <w:pStyle w:val="TableParagraph"/>
              <w:spacing w:before="1"/>
              <w:ind w:left="518"/>
              <w:rPr>
                <w:b/>
                <w:sz w:val="22"/>
              </w:rPr>
            </w:pPr>
            <w:r>
              <w:rPr>
                <w:b/>
                <w:sz w:val="22"/>
              </w:rPr>
              <w:t>NFPA</w:t>
            </w:r>
          </w:p>
          <w:p>
            <w:pPr>
              <w:pStyle w:val="TableParagraph"/>
              <w:spacing w:before="1"/>
              <w:ind w:left="28"/>
              <w:rPr>
                <w:b/>
                <w:sz w:val="22"/>
              </w:rPr>
            </w:pPr>
            <w:r>
              <w:rPr>
                <w:b/>
                <w:sz w:val="22"/>
              </w:rPr>
              <w:t>Flash Rating</w:t>
            </w:r>
          </w:p>
        </w:tc>
        <w:tc>
          <w:tcPr>
            <w:tcW w:w="1140" w:type="dxa"/>
            <w:tcBorders>
              <w:bottom w:val="double" w:sz="4" w:space="0" w:color="000000"/>
            </w:tcBorders>
          </w:tcPr>
          <w:p>
            <w:pPr>
              <w:pStyle w:val="TableParagraph"/>
              <w:ind w:left="0"/>
              <w:rPr>
                <w:rFonts w:ascii="Cambria"/>
                <w:b/>
                <w:sz w:val="23"/>
              </w:rPr>
            </w:pPr>
          </w:p>
          <w:p>
            <w:pPr>
              <w:pStyle w:val="TableParagraph"/>
              <w:spacing w:line="254" w:lineRule="exact"/>
              <w:ind w:left="180" w:right="28" w:firstLine="225"/>
              <w:rPr>
                <w:b/>
                <w:sz w:val="22"/>
              </w:rPr>
            </w:pPr>
            <w:r>
              <w:rPr>
                <w:b/>
                <w:sz w:val="22"/>
              </w:rPr>
              <w:t>Boiling Point </w:t>
            </w:r>
            <w:r>
              <w:rPr>
                <w:b/>
                <w:position w:val="8"/>
                <w:sz w:val="14"/>
              </w:rPr>
              <w:t>0</w:t>
            </w:r>
            <w:r>
              <w:rPr>
                <w:b/>
                <w:sz w:val="22"/>
              </w:rPr>
              <w:t>C</w:t>
            </w:r>
          </w:p>
        </w:tc>
        <w:tc>
          <w:tcPr>
            <w:tcW w:w="1364" w:type="dxa"/>
            <w:tcBorders>
              <w:bottom w:val="double" w:sz="4" w:space="0" w:color="000000"/>
            </w:tcBorders>
          </w:tcPr>
          <w:p>
            <w:pPr>
              <w:pStyle w:val="TableParagraph"/>
              <w:spacing w:before="16"/>
              <w:ind w:left="9" w:right="-12" w:firstLine="470"/>
              <w:rPr>
                <w:b/>
                <w:sz w:val="22"/>
              </w:rPr>
            </w:pPr>
            <w:r>
              <w:rPr>
                <w:b/>
                <w:sz w:val="22"/>
              </w:rPr>
              <w:t>Ignition Temperatures</w:t>
            </w:r>
          </w:p>
          <w:p>
            <w:pPr>
              <w:pStyle w:val="TableParagraph"/>
              <w:spacing w:line="255" w:lineRule="exact"/>
              <w:ind w:left="541" w:right="538"/>
              <w:jc w:val="center"/>
              <w:rPr>
                <w:b/>
                <w:sz w:val="22"/>
              </w:rPr>
            </w:pPr>
            <w:r>
              <w:rPr>
                <w:b/>
                <w:sz w:val="14"/>
              </w:rPr>
              <w:t>0</w:t>
            </w:r>
            <w:r>
              <w:rPr>
                <w:b/>
                <w:position w:val="-7"/>
                <w:sz w:val="22"/>
              </w:rPr>
              <w:t>C</w:t>
            </w:r>
          </w:p>
        </w:tc>
        <w:tc>
          <w:tcPr>
            <w:tcW w:w="1001" w:type="dxa"/>
            <w:tcBorders>
              <w:bottom w:val="double" w:sz="4" w:space="0" w:color="000000"/>
            </w:tcBorders>
          </w:tcPr>
          <w:p>
            <w:pPr>
              <w:pStyle w:val="TableParagraph"/>
              <w:spacing w:before="9"/>
              <w:ind w:left="0"/>
              <w:rPr>
                <w:rFonts w:ascii="Cambria"/>
                <w:b/>
                <w:sz w:val="22"/>
              </w:rPr>
            </w:pPr>
          </w:p>
          <w:p>
            <w:pPr>
              <w:pStyle w:val="TableParagraph"/>
              <w:spacing w:line="251" w:lineRule="exact" w:before="1"/>
              <w:rPr>
                <w:b/>
                <w:sz w:val="22"/>
              </w:rPr>
            </w:pPr>
            <w:r>
              <w:rPr>
                <w:b/>
                <w:sz w:val="22"/>
              </w:rPr>
              <w:t>Lower</w:t>
            </w:r>
          </w:p>
          <w:p>
            <w:pPr>
              <w:pStyle w:val="TableParagraph"/>
              <w:spacing w:line="257" w:lineRule="exact"/>
              <w:ind w:left="299" w:right="298"/>
              <w:jc w:val="center"/>
              <w:rPr>
                <w:b/>
                <w:sz w:val="22"/>
              </w:rPr>
            </w:pPr>
            <w:r>
              <w:rPr>
                <w:b/>
                <w:sz w:val="14"/>
              </w:rPr>
              <w:t>0</w:t>
            </w:r>
            <w:r>
              <w:rPr>
                <w:b/>
                <w:position w:val="-7"/>
                <w:sz w:val="22"/>
              </w:rPr>
              <w:t>C</w:t>
            </w:r>
          </w:p>
        </w:tc>
        <w:tc>
          <w:tcPr>
            <w:tcW w:w="989" w:type="dxa"/>
            <w:tcBorders>
              <w:bottom w:val="double" w:sz="4" w:space="0" w:color="000000"/>
            </w:tcBorders>
          </w:tcPr>
          <w:p>
            <w:pPr>
              <w:pStyle w:val="TableParagraph"/>
              <w:spacing w:before="9"/>
              <w:ind w:left="0"/>
              <w:rPr>
                <w:rFonts w:ascii="Cambria"/>
                <w:b/>
                <w:sz w:val="22"/>
              </w:rPr>
            </w:pPr>
          </w:p>
          <w:p>
            <w:pPr>
              <w:pStyle w:val="TableParagraph"/>
              <w:spacing w:line="251" w:lineRule="exact" w:before="1"/>
              <w:rPr>
                <w:b/>
                <w:sz w:val="22"/>
              </w:rPr>
            </w:pPr>
            <w:r>
              <w:rPr>
                <w:b/>
                <w:sz w:val="22"/>
              </w:rPr>
              <w:t>Upper</w:t>
            </w:r>
          </w:p>
          <w:p>
            <w:pPr>
              <w:pStyle w:val="TableParagraph"/>
              <w:spacing w:line="257" w:lineRule="exact"/>
              <w:ind w:left="352" w:right="353"/>
              <w:jc w:val="center"/>
              <w:rPr>
                <w:b/>
                <w:sz w:val="22"/>
              </w:rPr>
            </w:pPr>
            <w:r>
              <w:rPr>
                <w:b/>
                <w:sz w:val="14"/>
              </w:rPr>
              <w:t>0</w:t>
            </w:r>
            <w:r>
              <w:rPr>
                <w:b/>
                <w:position w:val="-7"/>
                <w:sz w:val="22"/>
              </w:rPr>
              <w:t>C</w:t>
            </w:r>
          </w:p>
        </w:tc>
        <w:tc>
          <w:tcPr>
            <w:tcW w:w="2164" w:type="dxa"/>
            <w:tcBorders>
              <w:bottom w:val="double" w:sz="4" w:space="0" w:color="000000"/>
            </w:tcBorders>
          </w:tcPr>
          <w:p>
            <w:pPr>
              <w:pStyle w:val="TableParagraph"/>
              <w:spacing w:before="9"/>
              <w:ind w:left="0"/>
              <w:rPr>
                <w:rFonts w:ascii="Cambria"/>
                <w:b/>
                <w:sz w:val="22"/>
              </w:rPr>
            </w:pPr>
          </w:p>
          <w:p>
            <w:pPr>
              <w:pStyle w:val="TableParagraph"/>
              <w:spacing w:before="1"/>
              <w:ind w:left="175" w:right="13" w:firstLine="211"/>
              <w:rPr>
                <w:b/>
                <w:sz w:val="22"/>
              </w:rPr>
            </w:pPr>
            <w:r>
              <w:rPr>
                <w:b/>
                <w:sz w:val="22"/>
              </w:rPr>
              <w:t>Flammable Limits Percent by Volume</w:t>
            </w:r>
          </w:p>
        </w:tc>
      </w:tr>
      <w:tr>
        <w:trPr>
          <w:trHeight w:val="307" w:hRule="exact"/>
        </w:trPr>
        <w:tc>
          <w:tcPr>
            <w:tcW w:w="2648" w:type="dxa"/>
            <w:tcBorders>
              <w:top w:val="double" w:sz="4" w:space="0" w:color="000000"/>
            </w:tcBorders>
          </w:tcPr>
          <w:p>
            <w:pPr/>
          </w:p>
        </w:tc>
        <w:tc>
          <w:tcPr>
            <w:tcW w:w="1282" w:type="dxa"/>
            <w:tcBorders>
              <w:top w:val="double" w:sz="4" w:space="0" w:color="000000"/>
            </w:tcBorders>
          </w:tcPr>
          <w:p>
            <w:pPr/>
          </w:p>
        </w:tc>
        <w:tc>
          <w:tcPr>
            <w:tcW w:w="1140" w:type="dxa"/>
            <w:tcBorders>
              <w:top w:val="double" w:sz="4" w:space="0" w:color="000000"/>
            </w:tcBorders>
          </w:tcPr>
          <w:p>
            <w:pPr/>
          </w:p>
        </w:tc>
        <w:tc>
          <w:tcPr>
            <w:tcW w:w="1364" w:type="dxa"/>
            <w:tcBorders>
              <w:top w:val="double" w:sz="4" w:space="0" w:color="000000"/>
            </w:tcBorders>
          </w:tcPr>
          <w:p>
            <w:pPr/>
          </w:p>
        </w:tc>
        <w:tc>
          <w:tcPr>
            <w:tcW w:w="1001" w:type="dxa"/>
            <w:tcBorders>
              <w:top w:val="double" w:sz="4" w:space="0" w:color="000000"/>
            </w:tcBorders>
          </w:tcPr>
          <w:p>
            <w:pPr/>
          </w:p>
        </w:tc>
        <w:tc>
          <w:tcPr>
            <w:tcW w:w="989" w:type="dxa"/>
            <w:tcBorders>
              <w:top w:val="double" w:sz="4" w:space="0" w:color="000000"/>
            </w:tcBorders>
          </w:tcPr>
          <w:p>
            <w:pPr/>
          </w:p>
        </w:tc>
        <w:tc>
          <w:tcPr>
            <w:tcW w:w="2164" w:type="dxa"/>
            <w:tcBorders>
              <w:top w:val="double" w:sz="4" w:space="0" w:color="000000"/>
            </w:tcBorders>
          </w:tcPr>
          <w:p>
            <w:pPr/>
          </w:p>
        </w:tc>
      </w:tr>
      <w:tr>
        <w:trPr>
          <w:trHeight w:val="286" w:hRule="exact"/>
        </w:trPr>
        <w:tc>
          <w:tcPr>
            <w:tcW w:w="2648" w:type="dxa"/>
          </w:tcPr>
          <w:p>
            <w:pPr>
              <w:pStyle w:val="TableParagraph"/>
              <w:spacing w:before="34"/>
              <w:rPr>
                <w:sz w:val="20"/>
              </w:rPr>
            </w:pPr>
            <w:r>
              <w:rPr>
                <w:sz w:val="20"/>
              </w:rPr>
              <w:t>Acetaldehyde</w:t>
            </w:r>
          </w:p>
        </w:tc>
        <w:tc>
          <w:tcPr>
            <w:tcW w:w="1282" w:type="dxa"/>
          </w:tcPr>
          <w:p>
            <w:pPr>
              <w:pStyle w:val="TableParagraph"/>
              <w:spacing w:before="34"/>
              <w:rPr>
                <w:sz w:val="20"/>
              </w:rPr>
            </w:pPr>
            <w:r>
              <w:rPr>
                <w:w w:val="99"/>
                <w:sz w:val="20"/>
              </w:rPr>
              <w:t>4</w:t>
            </w:r>
          </w:p>
        </w:tc>
        <w:tc>
          <w:tcPr>
            <w:tcW w:w="1140" w:type="dxa"/>
          </w:tcPr>
          <w:p>
            <w:pPr>
              <w:pStyle w:val="TableParagraph"/>
              <w:spacing w:before="34"/>
              <w:rPr>
                <w:sz w:val="20"/>
              </w:rPr>
            </w:pPr>
            <w:r>
              <w:rPr>
                <w:sz w:val="20"/>
              </w:rPr>
              <w:t>-37.8</w:t>
            </w:r>
          </w:p>
        </w:tc>
        <w:tc>
          <w:tcPr>
            <w:tcW w:w="1364" w:type="dxa"/>
          </w:tcPr>
          <w:p>
            <w:pPr>
              <w:pStyle w:val="TableParagraph"/>
              <w:spacing w:before="34"/>
              <w:ind w:left="369"/>
              <w:rPr>
                <w:sz w:val="20"/>
              </w:rPr>
            </w:pPr>
            <w:r>
              <w:rPr>
                <w:sz w:val="20"/>
              </w:rPr>
              <w:t>21.1</w:t>
            </w:r>
          </w:p>
        </w:tc>
        <w:tc>
          <w:tcPr>
            <w:tcW w:w="1001" w:type="dxa"/>
          </w:tcPr>
          <w:p>
            <w:pPr>
              <w:pStyle w:val="TableParagraph"/>
              <w:spacing w:before="34"/>
              <w:ind w:left="347" w:right="297"/>
              <w:jc w:val="center"/>
              <w:rPr>
                <w:sz w:val="20"/>
              </w:rPr>
            </w:pPr>
            <w:r>
              <w:rPr>
                <w:sz w:val="20"/>
              </w:rPr>
              <w:t>175</w:t>
            </w:r>
          </w:p>
        </w:tc>
        <w:tc>
          <w:tcPr>
            <w:tcW w:w="989" w:type="dxa"/>
          </w:tcPr>
          <w:p>
            <w:pPr>
              <w:pStyle w:val="TableParagraph"/>
              <w:spacing w:before="34"/>
              <w:rPr>
                <w:sz w:val="20"/>
              </w:rPr>
            </w:pPr>
            <w:r>
              <w:rPr>
                <w:w w:val="99"/>
                <w:sz w:val="20"/>
              </w:rPr>
              <w:t>4</w:t>
            </w:r>
          </w:p>
        </w:tc>
        <w:tc>
          <w:tcPr>
            <w:tcW w:w="2164" w:type="dxa"/>
          </w:tcPr>
          <w:p>
            <w:pPr>
              <w:pStyle w:val="TableParagraph"/>
              <w:spacing w:before="34"/>
              <w:rPr>
                <w:sz w:val="20"/>
              </w:rPr>
            </w:pPr>
            <w:r>
              <w:rPr>
                <w:sz w:val="20"/>
              </w:rPr>
              <w:t>60</w:t>
            </w:r>
          </w:p>
        </w:tc>
      </w:tr>
      <w:tr>
        <w:trPr>
          <w:trHeight w:val="286" w:hRule="exact"/>
        </w:trPr>
        <w:tc>
          <w:tcPr>
            <w:tcW w:w="2648" w:type="dxa"/>
          </w:tcPr>
          <w:p>
            <w:pPr>
              <w:pStyle w:val="TableParagraph"/>
              <w:spacing w:before="34"/>
              <w:ind w:left="0" w:right="645"/>
              <w:jc w:val="right"/>
              <w:rPr>
                <w:sz w:val="20"/>
              </w:rPr>
            </w:pPr>
            <w:r>
              <w:rPr>
                <w:sz w:val="20"/>
              </w:rPr>
              <w:t>Acetic acid (glacial)</w:t>
            </w:r>
          </w:p>
        </w:tc>
        <w:tc>
          <w:tcPr>
            <w:tcW w:w="1282" w:type="dxa"/>
          </w:tcPr>
          <w:p>
            <w:pPr>
              <w:pStyle w:val="TableParagraph"/>
              <w:spacing w:before="34"/>
              <w:rPr>
                <w:sz w:val="20"/>
              </w:rPr>
            </w:pPr>
            <w:r>
              <w:rPr>
                <w:w w:val="99"/>
                <w:sz w:val="20"/>
              </w:rPr>
              <w:t>2</w:t>
            </w:r>
          </w:p>
        </w:tc>
        <w:tc>
          <w:tcPr>
            <w:tcW w:w="1140" w:type="dxa"/>
          </w:tcPr>
          <w:p>
            <w:pPr>
              <w:pStyle w:val="TableParagraph"/>
              <w:spacing w:before="34"/>
              <w:rPr>
                <w:sz w:val="20"/>
              </w:rPr>
            </w:pPr>
            <w:r>
              <w:rPr>
                <w:sz w:val="20"/>
              </w:rPr>
              <w:t>39</w:t>
            </w:r>
          </w:p>
        </w:tc>
        <w:tc>
          <w:tcPr>
            <w:tcW w:w="1364" w:type="dxa"/>
          </w:tcPr>
          <w:p>
            <w:pPr>
              <w:pStyle w:val="TableParagraph"/>
              <w:spacing w:before="34"/>
              <w:ind w:left="369"/>
              <w:rPr>
                <w:sz w:val="20"/>
              </w:rPr>
            </w:pPr>
            <w:r>
              <w:rPr>
                <w:sz w:val="20"/>
              </w:rPr>
              <w:t>118</w:t>
            </w:r>
          </w:p>
        </w:tc>
        <w:tc>
          <w:tcPr>
            <w:tcW w:w="1001" w:type="dxa"/>
          </w:tcPr>
          <w:p>
            <w:pPr>
              <w:pStyle w:val="TableParagraph"/>
              <w:spacing w:before="34"/>
              <w:ind w:left="347" w:right="297"/>
              <w:jc w:val="center"/>
              <w:rPr>
                <w:sz w:val="20"/>
              </w:rPr>
            </w:pPr>
            <w:r>
              <w:rPr>
                <w:sz w:val="20"/>
              </w:rPr>
              <w:t>463</w:t>
            </w:r>
          </w:p>
        </w:tc>
        <w:tc>
          <w:tcPr>
            <w:tcW w:w="989" w:type="dxa"/>
          </w:tcPr>
          <w:p>
            <w:pPr>
              <w:pStyle w:val="TableParagraph"/>
              <w:spacing w:before="34"/>
              <w:rPr>
                <w:sz w:val="20"/>
              </w:rPr>
            </w:pPr>
            <w:r>
              <w:rPr>
                <w:w w:val="99"/>
                <w:sz w:val="20"/>
              </w:rPr>
              <w:t>4</w:t>
            </w:r>
          </w:p>
        </w:tc>
        <w:tc>
          <w:tcPr>
            <w:tcW w:w="2164" w:type="dxa"/>
          </w:tcPr>
          <w:p>
            <w:pPr>
              <w:pStyle w:val="TableParagraph"/>
              <w:spacing w:before="34"/>
              <w:rPr>
                <w:sz w:val="20"/>
              </w:rPr>
            </w:pPr>
            <w:r>
              <w:rPr>
                <w:sz w:val="20"/>
              </w:rPr>
              <w:t>19.9</w:t>
            </w:r>
          </w:p>
        </w:tc>
      </w:tr>
      <w:tr>
        <w:trPr>
          <w:trHeight w:val="286" w:hRule="exact"/>
        </w:trPr>
        <w:tc>
          <w:tcPr>
            <w:tcW w:w="2648" w:type="dxa"/>
          </w:tcPr>
          <w:p>
            <w:pPr>
              <w:pStyle w:val="TableParagraph"/>
              <w:spacing w:before="34"/>
              <w:rPr>
                <w:sz w:val="20"/>
              </w:rPr>
            </w:pPr>
            <w:r>
              <w:rPr>
                <w:sz w:val="20"/>
              </w:rPr>
              <w:t>Acetone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-18</w:t>
            </w:r>
          </w:p>
        </w:tc>
        <w:tc>
          <w:tcPr>
            <w:tcW w:w="1364" w:type="dxa"/>
          </w:tcPr>
          <w:p>
            <w:pPr>
              <w:pStyle w:val="TableParagraph"/>
              <w:spacing w:before="34"/>
              <w:ind w:left="369"/>
              <w:rPr>
                <w:sz w:val="20"/>
              </w:rPr>
            </w:pPr>
            <w:r>
              <w:rPr>
                <w:sz w:val="20"/>
              </w:rPr>
              <w:t>56.7</w:t>
            </w:r>
          </w:p>
        </w:tc>
        <w:tc>
          <w:tcPr>
            <w:tcW w:w="1001" w:type="dxa"/>
          </w:tcPr>
          <w:p>
            <w:pPr>
              <w:pStyle w:val="TableParagraph"/>
              <w:spacing w:before="34"/>
              <w:ind w:left="347" w:right="297"/>
              <w:jc w:val="center"/>
              <w:rPr>
                <w:sz w:val="20"/>
              </w:rPr>
            </w:pPr>
            <w:r>
              <w:rPr>
                <w:sz w:val="20"/>
              </w:rPr>
              <w:t>465</w:t>
            </w:r>
          </w:p>
        </w:tc>
        <w:tc>
          <w:tcPr>
            <w:tcW w:w="989" w:type="dxa"/>
          </w:tcPr>
          <w:p>
            <w:pPr>
              <w:pStyle w:val="TableParagraph"/>
              <w:spacing w:before="34"/>
              <w:rPr>
                <w:sz w:val="20"/>
              </w:rPr>
            </w:pPr>
            <w:r>
              <w:rPr>
                <w:sz w:val="20"/>
              </w:rPr>
              <w:t>2.6</w:t>
            </w:r>
          </w:p>
        </w:tc>
        <w:tc>
          <w:tcPr>
            <w:tcW w:w="2164" w:type="dxa"/>
          </w:tcPr>
          <w:p>
            <w:pPr>
              <w:pStyle w:val="TableParagraph"/>
              <w:spacing w:before="34"/>
              <w:rPr>
                <w:sz w:val="20"/>
              </w:rPr>
            </w:pPr>
            <w:r>
              <w:rPr>
                <w:sz w:val="20"/>
              </w:rPr>
              <w:t>12.8</w:t>
            </w:r>
          </w:p>
        </w:tc>
      </w:tr>
      <w:tr>
        <w:trPr>
          <w:trHeight w:val="283" w:hRule="exact"/>
        </w:trPr>
        <w:tc>
          <w:tcPr>
            <w:tcW w:w="2648" w:type="dxa"/>
          </w:tcPr>
          <w:p>
            <w:pPr>
              <w:pStyle w:val="TableParagraph"/>
              <w:spacing w:before="34"/>
              <w:rPr>
                <w:sz w:val="20"/>
              </w:rPr>
            </w:pPr>
            <w:r>
              <w:rPr>
                <w:sz w:val="20"/>
              </w:rPr>
              <w:t>Acetonitrile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w w:val="99"/>
                <w:sz w:val="20"/>
              </w:rPr>
              <w:t>6</w:t>
            </w:r>
          </w:p>
        </w:tc>
        <w:tc>
          <w:tcPr>
            <w:tcW w:w="1364" w:type="dxa"/>
          </w:tcPr>
          <w:p>
            <w:pPr>
              <w:pStyle w:val="TableParagraph"/>
              <w:spacing w:before="34"/>
              <w:ind w:left="369"/>
              <w:rPr>
                <w:sz w:val="20"/>
              </w:rPr>
            </w:pPr>
            <w:r>
              <w:rPr>
                <w:sz w:val="20"/>
              </w:rPr>
              <w:t>82</w:t>
            </w:r>
          </w:p>
        </w:tc>
        <w:tc>
          <w:tcPr>
            <w:tcW w:w="1001" w:type="dxa"/>
          </w:tcPr>
          <w:p>
            <w:pPr>
              <w:pStyle w:val="TableParagraph"/>
              <w:spacing w:before="34"/>
              <w:ind w:left="347" w:right="297"/>
              <w:jc w:val="center"/>
              <w:rPr>
                <w:sz w:val="20"/>
              </w:rPr>
            </w:pPr>
            <w:r>
              <w:rPr>
                <w:sz w:val="20"/>
              </w:rPr>
              <w:t>524</w:t>
            </w:r>
          </w:p>
        </w:tc>
        <w:tc>
          <w:tcPr>
            <w:tcW w:w="989" w:type="dxa"/>
          </w:tcPr>
          <w:p>
            <w:pPr>
              <w:pStyle w:val="TableParagraph"/>
              <w:spacing w:before="34"/>
              <w:rPr>
                <w:sz w:val="20"/>
              </w:rPr>
            </w:pPr>
            <w:r>
              <w:rPr>
                <w:w w:val="99"/>
                <w:sz w:val="20"/>
              </w:rPr>
              <w:t>3</w:t>
            </w:r>
          </w:p>
        </w:tc>
        <w:tc>
          <w:tcPr>
            <w:tcW w:w="2164" w:type="dxa"/>
          </w:tcPr>
          <w:p>
            <w:pPr>
              <w:pStyle w:val="TableParagraph"/>
              <w:spacing w:before="34"/>
              <w:rPr>
                <w:sz w:val="20"/>
              </w:rPr>
            </w:pPr>
            <w:r>
              <w:rPr>
                <w:sz w:val="20"/>
              </w:rPr>
              <w:t>16</w:t>
            </w:r>
          </w:p>
        </w:tc>
      </w:tr>
      <w:tr>
        <w:trPr>
          <w:trHeight w:val="286" w:hRule="exact"/>
        </w:trPr>
        <w:tc>
          <w:tcPr>
            <w:tcW w:w="2648" w:type="dxa"/>
          </w:tcPr>
          <w:p>
            <w:pPr>
              <w:pStyle w:val="TableParagraph"/>
              <w:spacing w:before="34"/>
              <w:rPr>
                <w:sz w:val="20"/>
              </w:rPr>
            </w:pPr>
            <w:r>
              <w:rPr>
                <w:sz w:val="20"/>
              </w:rPr>
              <w:t>Benzene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-11.1</w:t>
            </w:r>
          </w:p>
        </w:tc>
        <w:tc>
          <w:tcPr>
            <w:tcW w:w="1364" w:type="dxa"/>
          </w:tcPr>
          <w:p>
            <w:pPr>
              <w:pStyle w:val="TableParagraph"/>
              <w:spacing w:before="34"/>
              <w:ind w:left="369"/>
              <w:rPr>
                <w:sz w:val="20"/>
              </w:rPr>
            </w:pPr>
            <w:r>
              <w:rPr>
                <w:sz w:val="20"/>
              </w:rPr>
              <w:t>80.1</w:t>
            </w:r>
          </w:p>
        </w:tc>
        <w:tc>
          <w:tcPr>
            <w:tcW w:w="1001" w:type="dxa"/>
          </w:tcPr>
          <w:p>
            <w:pPr>
              <w:pStyle w:val="TableParagraph"/>
              <w:spacing w:before="34"/>
              <w:ind w:left="347" w:right="297"/>
              <w:jc w:val="center"/>
              <w:rPr>
                <w:sz w:val="20"/>
              </w:rPr>
            </w:pPr>
            <w:r>
              <w:rPr>
                <w:sz w:val="20"/>
              </w:rPr>
              <w:t>560</w:t>
            </w:r>
          </w:p>
        </w:tc>
        <w:tc>
          <w:tcPr>
            <w:tcW w:w="989" w:type="dxa"/>
          </w:tcPr>
          <w:p>
            <w:pPr>
              <w:pStyle w:val="TableParagraph"/>
              <w:spacing w:before="34"/>
              <w:rPr>
                <w:sz w:val="20"/>
              </w:rPr>
            </w:pPr>
            <w:r>
              <w:rPr>
                <w:sz w:val="20"/>
              </w:rPr>
              <w:t>1.3</w:t>
            </w:r>
          </w:p>
        </w:tc>
        <w:tc>
          <w:tcPr>
            <w:tcW w:w="2164" w:type="dxa"/>
          </w:tcPr>
          <w:p>
            <w:pPr>
              <w:pStyle w:val="TableParagraph"/>
              <w:spacing w:before="34"/>
              <w:rPr>
                <w:sz w:val="20"/>
              </w:rPr>
            </w:pPr>
            <w:r>
              <w:rPr>
                <w:sz w:val="20"/>
              </w:rPr>
              <w:t>7.1</w:t>
            </w:r>
          </w:p>
        </w:tc>
      </w:tr>
      <w:tr>
        <w:trPr>
          <w:trHeight w:val="286" w:hRule="exact"/>
        </w:trPr>
        <w:tc>
          <w:tcPr>
            <w:tcW w:w="2648" w:type="dxa"/>
          </w:tcPr>
          <w:p>
            <w:pPr>
              <w:pStyle w:val="TableParagraph"/>
              <w:spacing w:before="34"/>
              <w:rPr>
                <w:sz w:val="20"/>
              </w:rPr>
            </w:pPr>
            <w:r>
              <w:rPr>
                <w:sz w:val="20"/>
              </w:rPr>
              <w:t>Carbon disulfide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-30</w:t>
            </w:r>
          </w:p>
        </w:tc>
        <w:tc>
          <w:tcPr>
            <w:tcW w:w="1364" w:type="dxa"/>
          </w:tcPr>
          <w:p>
            <w:pPr>
              <w:pStyle w:val="TableParagraph"/>
              <w:spacing w:before="34"/>
              <w:ind w:left="369"/>
              <w:rPr>
                <w:sz w:val="20"/>
              </w:rPr>
            </w:pPr>
            <w:r>
              <w:rPr>
                <w:sz w:val="20"/>
              </w:rPr>
              <w:t>46.1</w:t>
            </w:r>
          </w:p>
        </w:tc>
        <w:tc>
          <w:tcPr>
            <w:tcW w:w="1001" w:type="dxa"/>
          </w:tcPr>
          <w:p>
            <w:pPr>
              <w:pStyle w:val="TableParagraph"/>
              <w:spacing w:before="34"/>
              <w:ind w:left="250" w:right="298"/>
              <w:jc w:val="center"/>
              <w:rPr>
                <w:sz w:val="20"/>
              </w:rPr>
            </w:pPr>
            <w:r>
              <w:rPr>
                <w:sz w:val="20"/>
              </w:rPr>
              <w:t>90</w:t>
            </w:r>
          </w:p>
        </w:tc>
        <w:tc>
          <w:tcPr>
            <w:tcW w:w="989" w:type="dxa"/>
          </w:tcPr>
          <w:p>
            <w:pPr>
              <w:pStyle w:val="TableParagraph"/>
              <w:spacing w:before="34"/>
              <w:rPr>
                <w:sz w:val="20"/>
              </w:rPr>
            </w:pPr>
            <w:r>
              <w:rPr>
                <w:sz w:val="20"/>
              </w:rPr>
              <w:t>1.3</w:t>
            </w:r>
          </w:p>
        </w:tc>
        <w:tc>
          <w:tcPr>
            <w:tcW w:w="2164" w:type="dxa"/>
          </w:tcPr>
          <w:p>
            <w:pPr>
              <w:pStyle w:val="TableParagraph"/>
              <w:spacing w:before="34"/>
              <w:rPr>
                <w:sz w:val="20"/>
              </w:rPr>
            </w:pPr>
            <w:r>
              <w:rPr>
                <w:sz w:val="20"/>
              </w:rPr>
              <w:t>50</w:t>
            </w:r>
          </w:p>
        </w:tc>
      </w:tr>
      <w:tr>
        <w:trPr>
          <w:trHeight w:val="286" w:hRule="exact"/>
        </w:trPr>
        <w:tc>
          <w:tcPr>
            <w:tcW w:w="2648" w:type="dxa"/>
          </w:tcPr>
          <w:p>
            <w:pPr>
              <w:pStyle w:val="TableParagraph"/>
              <w:spacing w:before="34"/>
              <w:rPr>
                <w:sz w:val="20"/>
              </w:rPr>
            </w:pPr>
            <w:r>
              <w:rPr>
                <w:sz w:val="20"/>
              </w:rPr>
              <w:t>Cyvlohexane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-20</w:t>
            </w:r>
          </w:p>
        </w:tc>
        <w:tc>
          <w:tcPr>
            <w:tcW w:w="1364" w:type="dxa"/>
          </w:tcPr>
          <w:p>
            <w:pPr>
              <w:pStyle w:val="TableParagraph"/>
              <w:spacing w:before="34"/>
              <w:ind w:left="369"/>
              <w:rPr>
                <w:sz w:val="20"/>
              </w:rPr>
            </w:pPr>
            <w:r>
              <w:rPr>
                <w:sz w:val="20"/>
              </w:rPr>
              <w:t>81.7</w:t>
            </w:r>
          </w:p>
        </w:tc>
        <w:tc>
          <w:tcPr>
            <w:tcW w:w="1001" w:type="dxa"/>
          </w:tcPr>
          <w:p>
            <w:pPr>
              <w:pStyle w:val="TableParagraph"/>
              <w:spacing w:before="34"/>
              <w:ind w:left="347" w:right="297"/>
              <w:jc w:val="center"/>
              <w:rPr>
                <w:sz w:val="20"/>
              </w:rPr>
            </w:pPr>
            <w:r>
              <w:rPr>
                <w:sz w:val="20"/>
              </w:rPr>
              <w:t>245</w:t>
            </w:r>
          </w:p>
        </w:tc>
        <w:tc>
          <w:tcPr>
            <w:tcW w:w="989" w:type="dxa"/>
          </w:tcPr>
          <w:p>
            <w:pPr>
              <w:pStyle w:val="TableParagraph"/>
              <w:spacing w:before="34"/>
              <w:rPr>
                <w:sz w:val="20"/>
              </w:rPr>
            </w:pPr>
            <w:r>
              <w:rPr>
                <w:sz w:val="20"/>
              </w:rPr>
              <w:t>1.3</w:t>
            </w:r>
          </w:p>
        </w:tc>
        <w:tc>
          <w:tcPr>
            <w:tcW w:w="2164" w:type="dxa"/>
          </w:tcPr>
          <w:p>
            <w:pPr>
              <w:pStyle w:val="TableParagraph"/>
              <w:spacing w:before="34"/>
              <w:rPr>
                <w:sz w:val="20"/>
              </w:rPr>
            </w:pPr>
            <w:r>
              <w:rPr>
                <w:w w:val="99"/>
                <w:sz w:val="20"/>
              </w:rPr>
              <w:t>8</w:t>
            </w:r>
          </w:p>
        </w:tc>
      </w:tr>
      <w:tr>
        <w:trPr>
          <w:trHeight w:val="283" w:hRule="exact"/>
        </w:trPr>
        <w:tc>
          <w:tcPr>
            <w:tcW w:w="2648" w:type="dxa"/>
          </w:tcPr>
          <w:p>
            <w:pPr>
              <w:pStyle w:val="TableParagraph"/>
              <w:spacing w:before="34"/>
              <w:rPr>
                <w:sz w:val="20"/>
              </w:rPr>
            </w:pPr>
            <w:r>
              <w:rPr>
                <w:sz w:val="20"/>
              </w:rPr>
              <w:t>Diethyl amine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-23</w:t>
            </w:r>
          </w:p>
        </w:tc>
        <w:tc>
          <w:tcPr>
            <w:tcW w:w="1364" w:type="dxa"/>
          </w:tcPr>
          <w:p>
            <w:pPr>
              <w:pStyle w:val="TableParagraph"/>
              <w:spacing w:before="34"/>
              <w:ind w:left="369"/>
              <w:rPr>
                <w:sz w:val="20"/>
              </w:rPr>
            </w:pPr>
            <w:r>
              <w:rPr>
                <w:sz w:val="20"/>
              </w:rPr>
              <w:t>57</w:t>
            </w:r>
          </w:p>
        </w:tc>
        <w:tc>
          <w:tcPr>
            <w:tcW w:w="1001" w:type="dxa"/>
          </w:tcPr>
          <w:p>
            <w:pPr>
              <w:pStyle w:val="TableParagraph"/>
              <w:spacing w:before="34"/>
              <w:ind w:left="347" w:right="297"/>
              <w:jc w:val="center"/>
              <w:rPr>
                <w:sz w:val="20"/>
              </w:rPr>
            </w:pPr>
            <w:r>
              <w:rPr>
                <w:sz w:val="20"/>
              </w:rPr>
              <w:t>312</w:t>
            </w:r>
          </w:p>
        </w:tc>
        <w:tc>
          <w:tcPr>
            <w:tcW w:w="989" w:type="dxa"/>
          </w:tcPr>
          <w:p>
            <w:pPr>
              <w:pStyle w:val="TableParagraph"/>
              <w:spacing w:before="34"/>
              <w:rPr>
                <w:sz w:val="20"/>
              </w:rPr>
            </w:pPr>
            <w:r>
              <w:rPr>
                <w:sz w:val="20"/>
              </w:rPr>
              <w:t>1.8</w:t>
            </w:r>
          </w:p>
        </w:tc>
        <w:tc>
          <w:tcPr>
            <w:tcW w:w="2164" w:type="dxa"/>
          </w:tcPr>
          <w:p>
            <w:pPr>
              <w:pStyle w:val="TableParagraph"/>
              <w:spacing w:before="34"/>
              <w:rPr>
                <w:sz w:val="20"/>
              </w:rPr>
            </w:pPr>
            <w:r>
              <w:rPr>
                <w:sz w:val="20"/>
              </w:rPr>
              <w:t>10.1</w:t>
            </w:r>
          </w:p>
        </w:tc>
      </w:tr>
      <w:tr>
        <w:trPr>
          <w:trHeight w:val="286" w:hRule="exact"/>
        </w:trPr>
        <w:tc>
          <w:tcPr>
            <w:tcW w:w="2648" w:type="dxa"/>
          </w:tcPr>
          <w:p>
            <w:pPr>
              <w:pStyle w:val="TableParagraph"/>
              <w:spacing w:before="34"/>
              <w:rPr>
                <w:sz w:val="20"/>
              </w:rPr>
            </w:pPr>
            <w:r>
              <w:rPr>
                <w:sz w:val="20"/>
              </w:rPr>
              <w:t>Diethyl ether</w:t>
            </w:r>
          </w:p>
        </w:tc>
        <w:tc>
          <w:tcPr>
            <w:tcW w:w="1282" w:type="dxa"/>
          </w:tcPr>
          <w:p>
            <w:pPr>
              <w:pStyle w:val="TableParagraph"/>
              <w:spacing w:before="34"/>
              <w:rPr>
                <w:sz w:val="20"/>
              </w:rPr>
            </w:pPr>
            <w:r>
              <w:rPr>
                <w:w w:val="99"/>
                <w:sz w:val="20"/>
              </w:rPr>
              <w:t>4</w:t>
            </w:r>
          </w:p>
        </w:tc>
        <w:tc>
          <w:tcPr>
            <w:tcW w:w="1140" w:type="dxa"/>
          </w:tcPr>
          <w:p>
            <w:pPr>
              <w:pStyle w:val="TableParagraph"/>
              <w:spacing w:before="34"/>
              <w:rPr>
                <w:sz w:val="20"/>
              </w:rPr>
            </w:pPr>
            <w:r>
              <w:rPr>
                <w:sz w:val="20"/>
              </w:rPr>
              <w:t>-45</w:t>
            </w:r>
          </w:p>
        </w:tc>
        <w:tc>
          <w:tcPr>
            <w:tcW w:w="1364" w:type="dxa"/>
          </w:tcPr>
          <w:p>
            <w:pPr>
              <w:pStyle w:val="TableParagraph"/>
              <w:spacing w:before="34"/>
              <w:ind w:left="369"/>
              <w:rPr>
                <w:sz w:val="20"/>
              </w:rPr>
            </w:pPr>
            <w:r>
              <w:rPr>
                <w:sz w:val="20"/>
              </w:rPr>
              <w:t>35</w:t>
            </w:r>
          </w:p>
        </w:tc>
        <w:tc>
          <w:tcPr>
            <w:tcW w:w="1001" w:type="dxa"/>
          </w:tcPr>
          <w:p>
            <w:pPr>
              <w:pStyle w:val="TableParagraph"/>
              <w:spacing w:before="34"/>
              <w:ind w:left="347" w:right="297"/>
              <w:jc w:val="center"/>
              <w:rPr>
                <w:sz w:val="20"/>
              </w:rPr>
            </w:pPr>
            <w:r>
              <w:rPr>
                <w:sz w:val="20"/>
              </w:rPr>
              <w:t>160</w:t>
            </w:r>
          </w:p>
        </w:tc>
        <w:tc>
          <w:tcPr>
            <w:tcW w:w="989" w:type="dxa"/>
          </w:tcPr>
          <w:p>
            <w:pPr>
              <w:pStyle w:val="TableParagraph"/>
              <w:spacing w:before="34"/>
              <w:rPr>
                <w:sz w:val="20"/>
              </w:rPr>
            </w:pPr>
            <w:r>
              <w:rPr>
                <w:sz w:val="20"/>
              </w:rPr>
              <w:t>1.9</w:t>
            </w:r>
          </w:p>
        </w:tc>
        <w:tc>
          <w:tcPr>
            <w:tcW w:w="2164" w:type="dxa"/>
          </w:tcPr>
          <w:p>
            <w:pPr>
              <w:pStyle w:val="TableParagraph"/>
              <w:spacing w:before="34"/>
              <w:rPr>
                <w:sz w:val="20"/>
              </w:rPr>
            </w:pPr>
            <w:r>
              <w:rPr>
                <w:sz w:val="20"/>
              </w:rPr>
              <w:t>36</w:t>
            </w:r>
          </w:p>
        </w:tc>
      </w:tr>
      <w:tr>
        <w:trPr>
          <w:trHeight w:val="286" w:hRule="exact"/>
        </w:trPr>
        <w:tc>
          <w:tcPr>
            <w:tcW w:w="2648" w:type="dxa"/>
          </w:tcPr>
          <w:p>
            <w:pPr>
              <w:pStyle w:val="TableParagraph"/>
              <w:spacing w:before="34"/>
              <w:ind w:left="0" w:right="717"/>
              <w:jc w:val="right"/>
              <w:rPr>
                <w:sz w:val="20"/>
              </w:rPr>
            </w:pPr>
            <w:r>
              <w:rPr>
                <w:sz w:val="20"/>
              </w:rPr>
              <w:t>Dimethyl sulfoxide</w:t>
            </w:r>
          </w:p>
        </w:tc>
        <w:tc>
          <w:tcPr>
            <w:tcW w:w="1282" w:type="dxa"/>
          </w:tcPr>
          <w:p>
            <w:pPr>
              <w:pStyle w:val="TableParagraph"/>
              <w:spacing w:before="34"/>
              <w:rPr>
                <w:sz w:val="20"/>
              </w:rPr>
            </w:pPr>
            <w:r>
              <w:rPr>
                <w:w w:val="99"/>
                <w:sz w:val="20"/>
              </w:rPr>
              <w:t>1</w:t>
            </w:r>
          </w:p>
        </w:tc>
        <w:tc>
          <w:tcPr>
            <w:tcW w:w="1140" w:type="dxa"/>
          </w:tcPr>
          <w:p>
            <w:pPr>
              <w:pStyle w:val="TableParagraph"/>
              <w:spacing w:before="34"/>
              <w:rPr>
                <w:sz w:val="20"/>
              </w:rPr>
            </w:pPr>
            <w:r>
              <w:rPr>
                <w:sz w:val="20"/>
              </w:rPr>
              <w:t>95</w:t>
            </w:r>
          </w:p>
        </w:tc>
        <w:tc>
          <w:tcPr>
            <w:tcW w:w="1364" w:type="dxa"/>
          </w:tcPr>
          <w:p>
            <w:pPr>
              <w:pStyle w:val="TableParagraph"/>
              <w:spacing w:before="34"/>
              <w:ind w:left="369"/>
              <w:rPr>
                <w:sz w:val="20"/>
              </w:rPr>
            </w:pPr>
            <w:r>
              <w:rPr>
                <w:sz w:val="20"/>
              </w:rPr>
              <w:t>189</w:t>
            </w:r>
          </w:p>
        </w:tc>
        <w:tc>
          <w:tcPr>
            <w:tcW w:w="1001" w:type="dxa"/>
          </w:tcPr>
          <w:p>
            <w:pPr>
              <w:pStyle w:val="TableParagraph"/>
              <w:spacing w:before="34"/>
              <w:ind w:left="347" w:right="297"/>
              <w:jc w:val="center"/>
              <w:rPr>
                <w:sz w:val="20"/>
              </w:rPr>
            </w:pPr>
            <w:r>
              <w:rPr>
                <w:sz w:val="20"/>
              </w:rPr>
              <w:t>215</w:t>
            </w:r>
          </w:p>
        </w:tc>
        <w:tc>
          <w:tcPr>
            <w:tcW w:w="989" w:type="dxa"/>
          </w:tcPr>
          <w:p>
            <w:pPr>
              <w:pStyle w:val="TableParagraph"/>
              <w:spacing w:before="34"/>
              <w:rPr>
                <w:sz w:val="20"/>
              </w:rPr>
            </w:pPr>
            <w:r>
              <w:rPr>
                <w:sz w:val="20"/>
              </w:rPr>
              <w:t>2.6</w:t>
            </w:r>
          </w:p>
        </w:tc>
        <w:tc>
          <w:tcPr>
            <w:tcW w:w="2164" w:type="dxa"/>
          </w:tcPr>
          <w:p>
            <w:pPr>
              <w:pStyle w:val="TableParagraph"/>
              <w:spacing w:before="34"/>
              <w:rPr>
                <w:sz w:val="20"/>
              </w:rPr>
            </w:pPr>
            <w:r>
              <w:rPr>
                <w:sz w:val="20"/>
              </w:rPr>
              <w:t>42</w:t>
            </w:r>
          </w:p>
        </w:tc>
      </w:tr>
      <w:tr>
        <w:trPr>
          <w:trHeight w:val="286" w:hRule="exact"/>
        </w:trPr>
        <w:tc>
          <w:tcPr>
            <w:tcW w:w="2648" w:type="dxa"/>
          </w:tcPr>
          <w:p>
            <w:pPr>
              <w:pStyle w:val="TableParagraph"/>
              <w:spacing w:before="34"/>
              <w:rPr>
                <w:sz w:val="20"/>
              </w:rPr>
            </w:pPr>
            <w:r>
              <w:rPr>
                <w:sz w:val="20"/>
              </w:rPr>
              <w:t>Ethyl acetate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-4</w:t>
            </w:r>
          </w:p>
        </w:tc>
        <w:tc>
          <w:tcPr>
            <w:tcW w:w="1364" w:type="dxa"/>
          </w:tcPr>
          <w:p>
            <w:pPr>
              <w:pStyle w:val="TableParagraph"/>
              <w:spacing w:before="34"/>
              <w:ind w:left="369"/>
              <w:rPr>
                <w:sz w:val="20"/>
              </w:rPr>
            </w:pPr>
            <w:r>
              <w:rPr>
                <w:sz w:val="20"/>
              </w:rPr>
              <w:t>77</w:t>
            </w:r>
          </w:p>
        </w:tc>
        <w:tc>
          <w:tcPr>
            <w:tcW w:w="1001" w:type="dxa"/>
          </w:tcPr>
          <w:p>
            <w:pPr>
              <w:pStyle w:val="TableParagraph"/>
              <w:spacing w:before="34"/>
              <w:ind w:left="347" w:right="297"/>
              <w:jc w:val="center"/>
              <w:rPr>
                <w:sz w:val="20"/>
              </w:rPr>
            </w:pPr>
            <w:r>
              <w:rPr>
                <w:sz w:val="20"/>
              </w:rPr>
              <w:t>427</w:t>
            </w:r>
          </w:p>
        </w:tc>
        <w:tc>
          <w:tcPr>
            <w:tcW w:w="989" w:type="dxa"/>
          </w:tcPr>
          <w:p>
            <w:pPr>
              <w:pStyle w:val="TableParagraph"/>
              <w:spacing w:before="34"/>
              <w:rPr>
                <w:sz w:val="20"/>
              </w:rPr>
            </w:pPr>
            <w:r>
              <w:rPr>
                <w:w w:val="99"/>
                <w:sz w:val="20"/>
              </w:rPr>
              <w:t>2</w:t>
            </w:r>
          </w:p>
        </w:tc>
        <w:tc>
          <w:tcPr>
            <w:tcW w:w="2164" w:type="dxa"/>
          </w:tcPr>
          <w:p>
            <w:pPr>
              <w:pStyle w:val="TableParagraph"/>
              <w:spacing w:before="34"/>
              <w:rPr>
                <w:sz w:val="20"/>
              </w:rPr>
            </w:pPr>
            <w:r>
              <w:rPr>
                <w:sz w:val="20"/>
              </w:rPr>
              <w:t>11.5</w:t>
            </w:r>
          </w:p>
        </w:tc>
      </w:tr>
      <w:tr>
        <w:trPr>
          <w:trHeight w:val="283" w:hRule="exact"/>
        </w:trPr>
        <w:tc>
          <w:tcPr>
            <w:tcW w:w="2648" w:type="dxa"/>
          </w:tcPr>
          <w:p>
            <w:pPr>
              <w:pStyle w:val="TableParagraph"/>
              <w:spacing w:before="34"/>
              <w:rPr>
                <w:sz w:val="20"/>
              </w:rPr>
            </w:pPr>
            <w:r>
              <w:rPr>
                <w:sz w:val="20"/>
              </w:rPr>
              <w:t>Ethyl alcohol</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12.8</w:t>
            </w:r>
          </w:p>
        </w:tc>
        <w:tc>
          <w:tcPr>
            <w:tcW w:w="1364" w:type="dxa"/>
          </w:tcPr>
          <w:p>
            <w:pPr>
              <w:pStyle w:val="TableParagraph"/>
              <w:spacing w:before="34"/>
              <w:ind w:left="369"/>
              <w:rPr>
                <w:sz w:val="20"/>
              </w:rPr>
            </w:pPr>
            <w:r>
              <w:rPr>
                <w:sz w:val="20"/>
              </w:rPr>
              <w:t>78.3</w:t>
            </w:r>
          </w:p>
        </w:tc>
        <w:tc>
          <w:tcPr>
            <w:tcW w:w="1001" w:type="dxa"/>
          </w:tcPr>
          <w:p>
            <w:pPr>
              <w:pStyle w:val="TableParagraph"/>
              <w:spacing w:before="34"/>
              <w:ind w:left="347" w:right="297"/>
              <w:jc w:val="center"/>
              <w:rPr>
                <w:sz w:val="20"/>
              </w:rPr>
            </w:pPr>
            <w:r>
              <w:rPr>
                <w:sz w:val="20"/>
              </w:rPr>
              <w:t>365</w:t>
            </w:r>
          </w:p>
        </w:tc>
        <w:tc>
          <w:tcPr>
            <w:tcW w:w="989" w:type="dxa"/>
          </w:tcPr>
          <w:p>
            <w:pPr>
              <w:pStyle w:val="TableParagraph"/>
              <w:spacing w:before="34"/>
              <w:rPr>
                <w:sz w:val="20"/>
              </w:rPr>
            </w:pPr>
            <w:r>
              <w:rPr>
                <w:sz w:val="20"/>
              </w:rPr>
              <w:t>3.3</w:t>
            </w:r>
          </w:p>
        </w:tc>
        <w:tc>
          <w:tcPr>
            <w:tcW w:w="2164" w:type="dxa"/>
          </w:tcPr>
          <w:p>
            <w:pPr>
              <w:pStyle w:val="TableParagraph"/>
              <w:spacing w:before="34"/>
              <w:rPr>
                <w:sz w:val="20"/>
              </w:rPr>
            </w:pPr>
            <w:r>
              <w:rPr>
                <w:sz w:val="20"/>
              </w:rPr>
              <w:t>19</w:t>
            </w:r>
          </w:p>
        </w:tc>
      </w:tr>
      <w:tr>
        <w:trPr>
          <w:trHeight w:val="286" w:hRule="exact"/>
        </w:trPr>
        <w:tc>
          <w:tcPr>
            <w:tcW w:w="2648" w:type="dxa"/>
          </w:tcPr>
          <w:p>
            <w:pPr>
              <w:pStyle w:val="TableParagraph"/>
              <w:spacing w:before="34"/>
              <w:rPr>
                <w:sz w:val="20"/>
              </w:rPr>
            </w:pPr>
            <w:r>
              <w:rPr>
                <w:sz w:val="20"/>
              </w:rPr>
              <w:t>Ethyleneimine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-11</w:t>
            </w:r>
          </w:p>
        </w:tc>
        <w:tc>
          <w:tcPr>
            <w:tcW w:w="1364" w:type="dxa"/>
          </w:tcPr>
          <w:p>
            <w:pPr>
              <w:pStyle w:val="TableParagraph"/>
              <w:spacing w:before="34"/>
              <w:ind w:left="369"/>
              <w:rPr>
                <w:sz w:val="20"/>
              </w:rPr>
            </w:pPr>
            <w:r>
              <w:rPr>
                <w:sz w:val="20"/>
              </w:rPr>
              <w:t>56</w:t>
            </w:r>
          </w:p>
        </w:tc>
        <w:tc>
          <w:tcPr>
            <w:tcW w:w="1001" w:type="dxa"/>
          </w:tcPr>
          <w:p>
            <w:pPr/>
          </w:p>
        </w:tc>
        <w:tc>
          <w:tcPr>
            <w:tcW w:w="989" w:type="dxa"/>
          </w:tcPr>
          <w:p>
            <w:pPr>
              <w:pStyle w:val="TableParagraph"/>
              <w:spacing w:before="34"/>
              <w:rPr>
                <w:sz w:val="20"/>
              </w:rPr>
            </w:pPr>
            <w:r>
              <w:rPr>
                <w:sz w:val="20"/>
              </w:rPr>
              <w:t>3.6</w:t>
            </w:r>
          </w:p>
        </w:tc>
        <w:tc>
          <w:tcPr>
            <w:tcW w:w="2164" w:type="dxa"/>
          </w:tcPr>
          <w:p>
            <w:pPr>
              <w:pStyle w:val="TableParagraph"/>
              <w:spacing w:before="34"/>
              <w:rPr>
                <w:sz w:val="20"/>
              </w:rPr>
            </w:pPr>
            <w:r>
              <w:rPr>
                <w:sz w:val="20"/>
              </w:rPr>
              <w:t>46</w:t>
            </w:r>
          </w:p>
        </w:tc>
      </w:tr>
      <w:tr>
        <w:trPr>
          <w:trHeight w:val="286" w:hRule="exact"/>
        </w:trPr>
        <w:tc>
          <w:tcPr>
            <w:tcW w:w="2648" w:type="dxa"/>
          </w:tcPr>
          <w:p>
            <w:pPr>
              <w:pStyle w:val="TableParagraph"/>
              <w:spacing w:before="34"/>
              <w:rPr>
                <w:sz w:val="20"/>
              </w:rPr>
            </w:pPr>
            <w:r>
              <w:rPr>
                <w:sz w:val="20"/>
              </w:rPr>
              <w:t>Heptane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-3.9</w:t>
            </w:r>
          </w:p>
        </w:tc>
        <w:tc>
          <w:tcPr>
            <w:tcW w:w="1364" w:type="dxa"/>
          </w:tcPr>
          <w:p>
            <w:pPr>
              <w:pStyle w:val="TableParagraph"/>
              <w:spacing w:before="34"/>
              <w:ind w:left="369"/>
              <w:rPr>
                <w:sz w:val="20"/>
              </w:rPr>
            </w:pPr>
            <w:r>
              <w:rPr>
                <w:sz w:val="20"/>
              </w:rPr>
              <w:t>98.3</w:t>
            </w:r>
          </w:p>
        </w:tc>
        <w:tc>
          <w:tcPr>
            <w:tcW w:w="1001" w:type="dxa"/>
          </w:tcPr>
          <w:p>
            <w:pPr>
              <w:pStyle w:val="TableParagraph"/>
              <w:spacing w:before="34"/>
              <w:ind w:left="347" w:right="297"/>
              <w:jc w:val="center"/>
              <w:rPr>
                <w:sz w:val="20"/>
              </w:rPr>
            </w:pPr>
            <w:r>
              <w:rPr>
                <w:sz w:val="20"/>
              </w:rPr>
              <w:t>204</w:t>
            </w:r>
          </w:p>
        </w:tc>
        <w:tc>
          <w:tcPr>
            <w:tcW w:w="989" w:type="dxa"/>
          </w:tcPr>
          <w:p>
            <w:pPr>
              <w:pStyle w:val="TableParagraph"/>
              <w:spacing w:before="34"/>
              <w:rPr>
                <w:sz w:val="20"/>
              </w:rPr>
            </w:pPr>
            <w:r>
              <w:rPr>
                <w:sz w:val="20"/>
              </w:rPr>
              <w:t>1.05</w:t>
            </w:r>
          </w:p>
        </w:tc>
        <w:tc>
          <w:tcPr>
            <w:tcW w:w="2164" w:type="dxa"/>
          </w:tcPr>
          <w:p>
            <w:pPr>
              <w:pStyle w:val="TableParagraph"/>
              <w:spacing w:before="34"/>
              <w:rPr>
                <w:sz w:val="20"/>
              </w:rPr>
            </w:pPr>
            <w:r>
              <w:rPr>
                <w:sz w:val="20"/>
              </w:rPr>
              <w:t>6.7</w:t>
            </w:r>
          </w:p>
        </w:tc>
      </w:tr>
      <w:tr>
        <w:trPr>
          <w:trHeight w:val="286" w:hRule="exact"/>
        </w:trPr>
        <w:tc>
          <w:tcPr>
            <w:tcW w:w="2648" w:type="dxa"/>
          </w:tcPr>
          <w:p>
            <w:pPr>
              <w:pStyle w:val="TableParagraph"/>
              <w:spacing w:before="34"/>
              <w:rPr>
                <w:sz w:val="20"/>
              </w:rPr>
            </w:pPr>
            <w:r>
              <w:rPr>
                <w:sz w:val="20"/>
              </w:rPr>
              <w:t>Hexane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-21.7</w:t>
            </w:r>
          </w:p>
        </w:tc>
        <w:tc>
          <w:tcPr>
            <w:tcW w:w="1364" w:type="dxa"/>
          </w:tcPr>
          <w:p>
            <w:pPr>
              <w:pStyle w:val="TableParagraph"/>
              <w:spacing w:before="34"/>
              <w:ind w:left="369"/>
              <w:rPr>
                <w:sz w:val="20"/>
              </w:rPr>
            </w:pPr>
            <w:r>
              <w:rPr>
                <w:sz w:val="20"/>
              </w:rPr>
              <w:t>68.9</w:t>
            </w:r>
          </w:p>
        </w:tc>
        <w:tc>
          <w:tcPr>
            <w:tcW w:w="1001" w:type="dxa"/>
          </w:tcPr>
          <w:p>
            <w:pPr>
              <w:pStyle w:val="TableParagraph"/>
              <w:spacing w:before="34"/>
              <w:ind w:left="347" w:right="297"/>
              <w:jc w:val="center"/>
              <w:rPr>
                <w:sz w:val="20"/>
              </w:rPr>
            </w:pPr>
            <w:r>
              <w:rPr>
                <w:sz w:val="20"/>
              </w:rPr>
              <w:t>225</w:t>
            </w:r>
          </w:p>
        </w:tc>
        <w:tc>
          <w:tcPr>
            <w:tcW w:w="989" w:type="dxa"/>
          </w:tcPr>
          <w:p>
            <w:pPr>
              <w:pStyle w:val="TableParagraph"/>
              <w:spacing w:before="34"/>
              <w:rPr>
                <w:sz w:val="20"/>
              </w:rPr>
            </w:pPr>
            <w:r>
              <w:rPr>
                <w:sz w:val="20"/>
              </w:rPr>
              <w:t>1.1</w:t>
            </w:r>
          </w:p>
        </w:tc>
        <w:tc>
          <w:tcPr>
            <w:tcW w:w="2164" w:type="dxa"/>
          </w:tcPr>
          <w:p>
            <w:pPr>
              <w:pStyle w:val="TableParagraph"/>
              <w:spacing w:before="34"/>
              <w:rPr>
                <w:sz w:val="20"/>
              </w:rPr>
            </w:pPr>
            <w:r>
              <w:rPr>
                <w:sz w:val="20"/>
              </w:rPr>
              <w:t>7.5</w:t>
            </w:r>
          </w:p>
        </w:tc>
      </w:tr>
      <w:tr>
        <w:trPr>
          <w:trHeight w:val="283" w:hRule="exact"/>
        </w:trPr>
        <w:tc>
          <w:tcPr>
            <w:tcW w:w="2648" w:type="dxa"/>
          </w:tcPr>
          <w:p>
            <w:pPr>
              <w:pStyle w:val="TableParagraph"/>
              <w:spacing w:before="34"/>
              <w:rPr>
                <w:sz w:val="20"/>
              </w:rPr>
            </w:pPr>
            <w:r>
              <w:rPr>
                <w:sz w:val="20"/>
              </w:rPr>
              <w:t>Isopropyl alcohol</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11.7</w:t>
            </w:r>
          </w:p>
        </w:tc>
        <w:tc>
          <w:tcPr>
            <w:tcW w:w="1364" w:type="dxa"/>
          </w:tcPr>
          <w:p>
            <w:pPr>
              <w:pStyle w:val="TableParagraph"/>
              <w:spacing w:before="34"/>
              <w:ind w:left="369"/>
              <w:rPr>
                <w:sz w:val="20"/>
              </w:rPr>
            </w:pPr>
            <w:r>
              <w:rPr>
                <w:sz w:val="20"/>
              </w:rPr>
              <w:t>82.8</w:t>
            </w:r>
          </w:p>
        </w:tc>
        <w:tc>
          <w:tcPr>
            <w:tcW w:w="1001" w:type="dxa"/>
          </w:tcPr>
          <w:p>
            <w:pPr>
              <w:pStyle w:val="TableParagraph"/>
              <w:spacing w:before="34"/>
              <w:ind w:left="347" w:right="297"/>
              <w:jc w:val="center"/>
              <w:rPr>
                <w:sz w:val="20"/>
              </w:rPr>
            </w:pPr>
            <w:r>
              <w:rPr>
                <w:sz w:val="20"/>
              </w:rPr>
              <w:t>398</w:t>
            </w:r>
          </w:p>
        </w:tc>
        <w:tc>
          <w:tcPr>
            <w:tcW w:w="989" w:type="dxa"/>
          </w:tcPr>
          <w:p>
            <w:pPr>
              <w:pStyle w:val="TableParagraph"/>
              <w:spacing w:before="34"/>
              <w:rPr>
                <w:sz w:val="20"/>
              </w:rPr>
            </w:pPr>
            <w:r>
              <w:rPr>
                <w:w w:val="99"/>
                <w:sz w:val="20"/>
              </w:rPr>
              <w:t>2</w:t>
            </w:r>
          </w:p>
        </w:tc>
        <w:tc>
          <w:tcPr>
            <w:tcW w:w="2164" w:type="dxa"/>
          </w:tcPr>
          <w:p>
            <w:pPr>
              <w:pStyle w:val="TableParagraph"/>
              <w:spacing w:before="34"/>
              <w:rPr>
                <w:sz w:val="20"/>
              </w:rPr>
            </w:pPr>
            <w:r>
              <w:rPr>
                <w:sz w:val="20"/>
              </w:rPr>
              <w:t>12</w:t>
            </w:r>
          </w:p>
        </w:tc>
      </w:tr>
      <w:tr>
        <w:trPr>
          <w:trHeight w:val="286" w:hRule="exact"/>
        </w:trPr>
        <w:tc>
          <w:tcPr>
            <w:tcW w:w="2648" w:type="dxa"/>
          </w:tcPr>
          <w:p>
            <w:pPr>
              <w:pStyle w:val="TableParagraph"/>
              <w:spacing w:before="34"/>
              <w:rPr>
                <w:sz w:val="20"/>
              </w:rPr>
            </w:pPr>
            <w:r>
              <w:rPr>
                <w:sz w:val="20"/>
              </w:rPr>
              <w:t>Methyl alcohol</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11.1</w:t>
            </w:r>
          </w:p>
        </w:tc>
        <w:tc>
          <w:tcPr>
            <w:tcW w:w="1364" w:type="dxa"/>
          </w:tcPr>
          <w:p>
            <w:pPr>
              <w:pStyle w:val="TableParagraph"/>
              <w:spacing w:before="34"/>
              <w:ind w:left="369"/>
              <w:rPr>
                <w:sz w:val="20"/>
              </w:rPr>
            </w:pPr>
            <w:r>
              <w:rPr>
                <w:sz w:val="20"/>
              </w:rPr>
              <w:t>64.9</w:t>
            </w:r>
          </w:p>
        </w:tc>
        <w:tc>
          <w:tcPr>
            <w:tcW w:w="1001" w:type="dxa"/>
          </w:tcPr>
          <w:p>
            <w:pPr>
              <w:pStyle w:val="TableParagraph"/>
              <w:spacing w:before="34"/>
              <w:ind w:left="347" w:right="297"/>
              <w:jc w:val="center"/>
              <w:rPr>
                <w:sz w:val="20"/>
              </w:rPr>
            </w:pPr>
            <w:r>
              <w:rPr>
                <w:sz w:val="20"/>
              </w:rPr>
              <w:t>385</w:t>
            </w:r>
          </w:p>
        </w:tc>
        <w:tc>
          <w:tcPr>
            <w:tcW w:w="989" w:type="dxa"/>
          </w:tcPr>
          <w:p>
            <w:pPr>
              <w:pStyle w:val="TableParagraph"/>
              <w:spacing w:before="34"/>
              <w:rPr>
                <w:sz w:val="20"/>
              </w:rPr>
            </w:pPr>
            <w:r>
              <w:rPr>
                <w:sz w:val="20"/>
              </w:rPr>
              <w:t>6.7</w:t>
            </w:r>
          </w:p>
        </w:tc>
        <w:tc>
          <w:tcPr>
            <w:tcW w:w="2164" w:type="dxa"/>
          </w:tcPr>
          <w:p>
            <w:pPr>
              <w:pStyle w:val="TableParagraph"/>
              <w:spacing w:before="34"/>
              <w:rPr>
                <w:sz w:val="20"/>
              </w:rPr>
            </w:pPr>
            <w:r>
              <w:rPr>
                <w:sz w:val="20"/>
              </w:rPr>
              <w:t>36</w:t>
            </w:r>
          </w:p>
        </w:tc>
      </w:tr>
      <w:tr>
        <w:trPr>
          <w:trHeight w:val="286" w:hRule="exact"/>
        </w:trPr>
        <w:tc>
          <w:tcPr>
            <w:tcW w:w="2648" w:type="dxa"/>
          </w:tcPr>
          <w:p>
            <w:pPr>
              <w:pStyle w:val="TableParagraph"/>
              <w:spacing w:before="34"/>
              <w:ind w:left="0" w:right="657"/>
              <w:jc w:val="right"/>
              <w:rPr>
                <w:sz w:val="20"/>
              </w:rPr>
            </w:pPr>
            <w:r>
              <w:rPr>
                <w:sz w:val="20"/>
              </w:rPr>
              <w:t>Methyl ethyl ketone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-6.1</w:t>
            </w:r>
          </w:p>
        </w:tc>
        <w:tc>
          <w:tcPr>
            <w:tcW w:w="1364" w:type="dxa"/>
          </w:tcPr>
          <w:p>
            <w:pPr>
              <w:pStyle w:val="TableParagraph"/>
              <w:spacing w:before="34"/>
              <w:ind w:left="369"/>
              <w:rPr>
                <w:sz w:val="20"/>
              </w:rPr>
            </w:pPr>
            <w:r>
              <w:rPr>
                <w:sz w:val="20"/>
              </w:rPr>
              <w:t>80</w:t>
            </w:r>
          </w:p>
        </w:tc>
        <w:tc>
          <w:tcPr>
            <w:tcW w:w="1001" w:type="dxa"/>
          </w:tcPr>
          <w:p>
            <w:pPr>
              <w:pStyle w:val="TableParagraph"/>
              <w:spacing w:before="34"/>
              <w:ind w:left="347" w:right="297"/>
              <w:jc w:val="center"/>
              <w:rPr>
                <w:sz w:val="20"/>
              </w:rPr>
            </w:pPr>
            <w:r>
              <w:rPr>
                <w:sz w:val="20"/>
              </w:rPr>
              <w:t>515</w:t>
            </w:r>
          </w:p>
        </w:tc>
        <w:tc>
          <w:tcPr>
            <w:tcW w:w="989" w:type="dxa"/>
          </w:tcPr>
          <w:p>
            <w:pPr>
              <w:pStyle w:val="TableParagraph"/>
              <w:spacing w:before="34"/>
              <w:rPr>
                <w:sz w:val="20"/>
              </w:rPr>
            </w:pPr>
            <w:r>
              <w:rPr>
                <w:sz w:val="20"/>
              </w:rPr>
              <w:t>1.8</w:t>
            </w:r>
          </w:p>
        </w:tc>
        <w:tc>
          <w:tcPr>
            <w:tcW w:w="2164" w:type="dxa"/>
          </w:tcPr>
          <w:p>
            <w:pPr>
              <w:pStyle w:val="TableParagraph"/>
              <w:spacing w:before="34"/>
              <w:rPr>
                <w:sz w:val="20"/>
              </w:rPr>
            </w:pPr>
            <w:r>
              <w:rPr>
                <w:sz w:val="20"/>
              </w:rPr>
              <w:t>10</w:t>
            </w:r>
          </w:p>
        </w:tc>
      </w:tr>
      <w:tr>
        <w:trPr>
          <w:trHeight w:val="286" w:hRule="exact"/>
        </w:trPr>
        <w:tc>
          <w:tcPr>
            <w:tcW w:w="2648" w:type="dxa"/>
          </w:tcPr>
          <w:p>
            <w:pPr>
              <w:pStyle w:val="TableParagraph"/>
              <w:spacing w:before="34"/>
              <w:rPr>
                <w:sz w:val="20"/>
              </w:rPr>
            </w:pPr>
            <w:r>
              <w:rPr>
                <w:sz w:val="20"/>
              </w:rPr>
              <w:t>Pentane</w:t>
            </w:r>
          </w:p>
        </w:tc>
        <w:tc>
          <w:tcPr>
            <w:tcW w:w="1282" w:type="dxa"/>
          </w:tcPr>
          <w:p>
            <w:pPr>
              <w:pStyle w:val="TableParagraph"/>
              <w:spacing w:before="34"/>
              <w:rPr>
                <w:sz w:val="20"/>
              </w:rPr>
            </w:pPr>
            <w:r>
              <w:rPr>
                <w:w w:val="99"/>
                <w:sz w:val="20"/>
              </w:rPr>
              <w:t>4</w:t>
            </w:r>
          </w:p>
        </w:tc>
        <w:tc>
          <w:tcPr>
            <w:tcW w:w="1140" w:type="dxa"/>
          </w:tcPr>
          <w:p>
            <w:pPr>
              <w:pStyle w:val="TableParagraph"/>
              <w:spacing w:before="34"/>
              <w:rPr>
                <w:sz w:val="20"/>
              </w:rPr>
            </w:pPr>
            <w:r>
              <w:rPr>
                <w:sz w:val="20"/>
              </w:rPr>
              <w:t>-40</w:t>
            </w:r>
          </w:p>
        </w:tc>
        <w:tc>
          <w:tcPr>
            <w:tcW w:w="1364" w:type="dxa"/>
          </w:tcPr>
          <w:p>
            <w:pPr>
              <w:pStyle w:val="TableParagraph"/>
              <w:spacing w:before="34"/>
              <w:ind w:left="369"/>
              <w:rPr>
                <w:sz w:val="20"/>
              </w:rPr>
            </w:pPr>
            <w:r>
              <w:rPr>
                <w:sz w:val="20"/>
              </w:rPr>
              <w:t>36.1</w:t>
            </w:r>
          </w:p>
        </w:tc>
        <w:tc>
          <w:tcPr>
            <w:tcW w:w="1001" w:type="dxa"/>
          </w:tcPr>
          <w:p>
            <w:pPr>
              <w:pStyle w:val="TableParagraph"/>
              <w:spacing w:before="34"/>
              <w:ind w:left="347" w:right="297"/>
              <w:jc w:val="center"/>
              <w:rPr>
                <w:sz w:val="20"/>
              </w:rPr>
            </w:pPr>
            <w:r>
              <w:rPr>
                <w:sz w:val="20"/>
              </w:rPr>
              <w:t>260</w:t>
            </w:r>
          </w:p>
        </w:tc>
        <w:tc>
          <w:tcPr>
            <w:tcW w:w="989" w:type="dxa"/>
          </w:tcPr>
          <w:p>
            <w:pPr>
              <w:pStyle w:val="TableParagraph"/>
              <w:spacing w:before="34"/>
              <w:rPr>
                <w:sz w:val="20"/>
              </w:rPr>
            </w:pPr>
            <w:r>
              <w:rPr>
                <w:sz w:val="20"/>
              </w:rPr>
              <w:t>1.5</w:t>
            </w:r>
          </w:p>
        </w:tc>
        <w:tc>
          <w:tcPr>
            <w:tcW w:w="2164" w:type="dxa"/>
          </w:tcPr>
          <w:p>
            <w:pPr>
              <w:pStyle w:val="TableParagraph"/>
              <w:spacing w:before="34"/>
              <w:rPr>
                <w:sz w:val="20"/>
              </w:rPr>
            </w:pPr>
            <w:r>
              <w:rPr>
                <w:sz w:val="20"/>
              </w:rPr>
              <w:t>7.8</w:t>
            </w:r>
          </w:p>
        </w:tc>
      </w:tr>
      <w:tr>
        <w:trPr>
          <w:trHeight w:val="283" w:hRule="exact"/>
        </w:trPr>
        <w:tc>
          <w:tcPr>
            <w:tcW w:w="2648" w:type="dxa"/>
          </w:tcPr>
          <w:p>
            <w:pPr>
              <w:pStyle w:val="TableParagraph"/>
              <w:spacing w:before="34"/>
              <w:rPr>
                <w:sz w:val="20"/>
              </w:rPr>
            </w:pPr>
            <w:r>
              <w:rPr>
                <w:sz w:val="20"/>
              </w:rPr>
              <w:t>Styrene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32.2</w:t>
            </w:r>
          </w:p>
        </w:tc>
        <w:tc>
          <w:tcPr>
            <w:tcW w:w="1364" w:type="dxa"/>
          </w:tcPr>
          <w:p>
            <w:pPr>
              <w:pStyle w:val="TableParagraph"/>
              <w:spacing w:before="34"/>
              <w:ind w:left="369"/>
              <w:rPr>
                <w:sz w:val="20"/>
              </w:rPr>
            </w:pPr>
            <w:r>
              <w:rPr>
                <w:sz w:val="20"/>
              </w:rPr>
              <w:t>146.1</w:t>
            </w:r>
          </w:p>
        </w:tc>
        <w:tc>
          <w:tcPr>
            <w:tcW w:w="1001" w:type="dxa"/>
          </w:tcPr>
          <w:p>
            <w:pPr>
              <w:pStyle w:val="TableParagraph"/>
              <w:spacing w:before="34"/>
              <w:ind w:left="347" w:right="297"/>
              <w:jc w:val="center"/>
              <w:rPr>
                <w:sz w:val="20"/>
              </w:rPr>
            </w:pPr>
            <w:r>
              <w:rPr>
                <w:sz w:val="20"/>
              </w:rPr>
              <w:t>490</w:t>
            </w:r>
          </w:p>
        </w:tc>
        <w:tc>
          <w:tcPr>
            <w:tcW w:w="989" w:type="dxa"/>
          </w:tcPr>
          <w:p>
            <w:pPr>
              <w:pStyle w:val="TableParagraph"/>
              <w:spacing w:before="34"/>
              <w:rPr>
                <w:sz w:val="20"/>
              </w:rPr>
            </w:pPr>
            <w:r>
              <w:rPr>
                <w:sz w:val="20"/>
              </w:rPr>
              <w:t>1.1</w:t>
            </w:r>
          </w:p>
        </w:tc>
        <w:tc>
          <w:tcPr>
            <w:tcW w:w="2164" w:type="dxa"/>
          </w:tcPr>
          <w:p>
            <w:pPr>
              <w:pStyle w:val="TableParagraph"/>
              <w:spacing w:before="34"/>
              <w:rPr>
                <w:sz w:val="20"/>
              </w:rPr>
            </w:pPr>
            <w:r>
              <w:rPr>
                <w:sz w:val="20"/>
              </w:rPr>
              <w:t>6.1</w:t>
            </w:r>
          </w:p>
        </w:tc>
      </w:tr>
      <w:tr>
        <w:trPr>
          <w:trHeight w:val="286" w:hRule="exact"/>
        </w:trPr>
        <w:tc>
          <w:tcPr>
            <w:tcW w:w="2648" w:type="dxa"/>
          </w:tcPr>
          <w:p>
            <w:pPr>
              <w:pStyle w:val="TableParagraph"/>
              <w:spacing w:before="34"/>
              <w:rPr>
                <w:sz w:val="20"/>
              </w:rPr>
            </w:pPr>
            <w:r>
              <w:rPr>
                <w:sz w:val="20"/>
              </w:rPr>
              <w:t>Tetrahydrofuran</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-14</w:t>
            </w:r>
          </w:p>
        </w:tc>
        <w:tc>
          <w:tcPr>
            <w:tcW w:w="1364" w:type="dxa"/>
          </w:tcPr>
          <w:p>
            <w:pPr>
              <w:pStyle w:val="TableParagraph"/>
              <w:spacing w:before="34"/>
              <w:ind w:left="369"/>
              <w:rPr>
                <w:sz w:val="20"/>
              </w:rPr>
            </w:pPr>
            <w:r>
              <w:rPr>
                <w:sz w:val="20"/>
              </w:rPr>
              <w:t>66</w:t>
            </w:r>
          </w:p>
        </w:tc>
        <w:tc>
          <w:tcPr>
            <w:tcW w:w="1001" w:type="dxa"/>
          </w:tcPr>
          <w:p>
            <w:pPr>
              <w:pStyle w:val="TableParagraph"/>
              <w:spacing w:before="34"/>
              <w:ind w:left="347" w:right="297"/>
              <w:jc w:val="center"/>
              <w:rPr>
                <w:sz w:val="20"/>
              </w:rPr>
            </w:pPr>
            <w:r>
              <w:rPr>
                <w:sz w:val="20"/>
              </w:rPr>
              <w:t>321</w:t>
            </w:r>
          </w:p>
        </w:tc>
        <w:tc>
          <w:tcPr>
            <w:tcW w:w="989" w:type="dxa"/>
          </w:tcPr>
          <w:p>
            <w:pPr>
              <w:pStyle w:val="TableParagraph"/>
              <w:spacing w:before="34"/>
              <w:rPr>
                <w:sz w:val="20"/>
              </w:rPr>
            </w:pPr>
            <w:r>
              <w:rPr>
                <w:w w:val="99"/>
                <w:sz w:val="20"/>
              </w:rPr>
              <w:t>2</w:t>
            </w:r>
          </w:p>
        </w:tc>
        <w:tc>
          <w:tcPr>
            <w:tcW w:w="2164" w:type="dxa"/>
          </w:tcPr>
          <w:p>
            <w:pPr>
              <w:pStyle w:val="TableParagraph"/>
              <w:spacing w:before="34"/>
              <w:rPr>
                <w:sz w:val="20"/>
              </w:rPr>
            </w:pPr>
            <w:r>
              <w:rPr>
                <w:sz w:val="20"/>
              </w:rPr>
              <w:t>11.8</w:t>
            </w:r>
          </w:p>
        </w:tc>
      </w:tr>
      <w:tr>
        <w:trPr>
          <w:trHeight w:val="286" w:hRule="exact"/>
        </w:trPr>
        <w:tc>
          <w:tcPr>
            <w:tcW w:w="2648" w:type="dxa"/>
          </w:tcPr>
          <w:p>
            <w:pPr>
              <w:pStyle w:val="TableParagraph"/>
              <w:spacing w:before="34"/>
              <w:rPr>
                <w:sz w:val="20"/>
              </w:rPr>
            </w:pPr>
            <w:r>
              <w:rPr>
                <w:sz w:val="20"/>
              </w:rPr>
              <w:t>Toluene</w:t>
            </w:r>
          </w:p>
        </w:tc>
        <w:tc>
          <w:tcPr>
            <w:tcW w:w="1282" w:type="dxa"/>
          </w:tcPr>
          <w:p>
            <w:pPr>
              <w:pStyle w:val="TableParagraph"/>
              <w:spacing w:before="34"/>
              <w:rPr>
                <w:sz w:val="20"/>
              </w:rPr>
            </w:pPr>
            <w:r>
              <w:rPr>
                <w:w w:val="99"/>
                <w:sz w:val="20"/>
              </w:rPr>
              <w:t>3</w:t>
            </w:r>
          </w:p>
        </w:tc>
        <w:tc>
          <w:tcPr>
            <w:tcW w:w="1140" w:type="dxa"/>
          </w:tcPr>
          <w:p>
            <w:pPr>
              <w:pStyle w:val="TableParagraph"/>
              <w:spacing w:before="34"/>
              <w:rPr>
                <w:sz w:val="20"/>
              </w:rPr>
            </w:pPr>
            <w:r>
              <w:rPr>
                <w:sz w:val="20"/>
              </w:rPr>
              <w:t>4.4</w:t>
            </w:r>
          </w:p>
        </w:tc>
        <w:tc>
          <w:tcPr>
            <w:tcW w:w="1364" w:type="dxa"/>
          </w:tcPr>
          <w:p>
            <w:pPr>
              <w:pStyle w:val="TableParagraph"/>
              <w:spacing w:before="34"/>
              <w:ind w:left="369"/>
              <w:rPr>
                <w:sz w:val="20"/>
              </w:rPr>
            </w:pPr>
            <w:r>
              <w:rPr>
                <w:sz w:val="20"/>
              </w:rPr>
              <w:t>110.6</w:t>
            </w:r>
          </w:p>
        </w:tc>
        <w:tc>
          <w:tcPr>
            <w:tcW w:w="1001" w:type="dxa"/>
          </w:tcPr>
          <w:p>
            <w:pPr>
              <w:pStyle w:val="TableParagraph"/>
              <w:spacing w:before="34"/>
              <w:ind w:left="297" w:right="298"/>
              <w:jc w:val="center"/>
              <w:rPr>
                <w:sz w:val="20"/>
              </w:rPr>
            </w:pPr>
            <w:r>
              <w:rPr>
                <w:sz w:val="20"/>
              </w:rPr>
              <w:t>4.8</w:t>
            </w:r>
          </w:p>
        </w:tc>
        <w:tc>
          <w:tcPr>
            <w:tcW w:w="989" w:type="dxa"/>
          </w:tcPr>
          <w:p>
            <w:pPr>
              <w:pStyle w:val="TableParagraph"/>
              <w:spacing w:before="34"/>
              <w:rPr>
                <w:sz w:val="20"/>
              </w:rPr>
            </w:pPr>
            <w:r>
              <w:rPr>
                <w:sz w:val="20"/>
              </w:rPr>
              <w:t>1.2</w:t>
            </w:r>
          </w:p>
        </w:tc>
        <w:tc>
          <w:tcPr>
            <w:tcW w:w="2164" w:type="dxa"/>
          </w:tcPr>
          <w:p>
            <w:pPr>
              <w:pStyle w:val="TableParagraph"/>
              <w:spacing w:before="34"/>
              <w:rPr>
                <w:sz w:val="20"/>
              </w:rPr>
            </w:pPr>
            <w:r>
              <w:rPr>
                <w:sz w:val="20"/>
              </w:rPr>
              <w:t>7.1</w:t>
            </w:r>
          </w:p>
        </w:tc>
      </w:tr>
      <w:tr>
        <w:trPr>
          <w:trHeight w:val="304" w:hRule="exact"/>
        </w:trPr>
        <w:tc>
          <w:tcPr>
            <w:tcW w:w="2648" w:type="dxa"/>
          </w:tcPr>
          <w:p>
            <w:pPr>
              <w:pStyle w:val="TableParagraph"/>
              <w:spacing w:before="48"/>
              <w:ind w:left="7"/>
              <w:rPr>
                <w:sz w:val="20"/>
              </w:rPr>
            </w:pPr>
            <w:r>
              <w:rPr>
                <w:sz w:val="20"/>
              </w:rPr>
              <w:t>p-Xylene</w:t>
            </w:r>
          </w:p>
        </w:tc>
        <w:tc>
          <w:tcPr>
            <w:tcW w:w="1282" w:type="dxa"/>
          </w:tcPr>
          <w:p>
            <w:pPr>
              <w:pStyle w:val="TableParagraph"/>
              <w:spacing w:before="48"/>
              <w:rPr>
                <w:sz w:val="20"/>
              </w:rPr>
            </w:pPr>
            <w:r>
              <w:rPr>
                <w:w w:val="99"/>
                <w:sz w:val="20"/>
              </w:rPr>
              <w:t>3</w:t>
            </w:r>
          </w:p>
        </w:tc>
        <w:tc>
          <w:tcPr>
            <w:tcW w:w="1140" w:type="dxa"/>
          </w:tcPr>
          <w:p>
            <w:pPr>
              <w:pStyle w:val="TableParagraph"/>
              <w:spacing w:before="48"/>
              <w:rPr>
                <w:sz w:val="20"/>
              </w:rPr>
            </w:pPr>
            <w:r>
              <w:rPr>
                <w:sz w:val="20"/>
              </w:rPr>
              <w:t>27.2</w:t>
            </w:r>
          </w:p>
        </w:tc>
        <w:tc>
          <w:tcPr>
            <w:tcW w:w="1364" w:type="dxa"/>
          </w:tcPr>
          <w:p>
            <w:pPr>
              <w:pStyle w:val="TableParagraph"/>
              <w:spacing w:before="48"/>
              <w:ind w:left="369"/>
              <w:rPr>
                <w:sz w:val="20"/>
              </w:rPr>
            </w:pPr>
            <w:r>
              <w:rPr>
                <w:sz w:val="20"/>
              </w:rPr>
              <w:t>138.3</w:t>
            </w:r>
          </w:p>
        </w:tc>
        <w:tc>
          <w:tcPr>
            <w:tcW w:w="1001" w:type="dxa"/>
          </w:tcPr>
          <w:p>
            <w:pPr>
              <w:pStyle w:val="TableParagraph"/>
              <w:spacing w:before="48"/>
              <w:ind w:left="347" w:right="297"/>
              <w:jc w:val="center"/>
              <w:rPr>
                <w:sz w:val="20"/>
              </w:rPr>
            </w:pPr>
            <w:r>
              <w:rPr>
                <w:sz w:val="20"/>
              </w:rPr>
              <w:t>530</w:t>
            </w:r>
          </w:p>
        </w:tc>
        <w:tc>
          <w:tcPr>
            <w:tcW w:w="989" w:type="dxa"/>
          </w:tcPr>
          <w:p>
            <w:pPr>
              <w:pStyle w:val="TableParagraph"/>
              <w:spacing w:before="48"/>
              <w:rPr>
                <w:sz w:val="20"/>
              </w:rPr>
            </w:pPr>
            <w:r>
              <w:rPr>
                <w:sz w:val="20"/>
              </w:rPr>
              <w:t>1.1</w:t>
            </w:r>
          </w:p>
        </w:tc>
        <w:tc>
          <w:tcPr>
            <w:tcW w:w="2164" w:type="dxa"/>
          </w:tcPr>
          <w:p>
            <w:pPr>
              <w:pStyle w:val="TableParagraph"/>
              <w:spacing w:before="48"/>
              <w:rPr>
                <w:sz w:val="20"/>
              </w:rPr>
            </w:pPr>
            <w:r>
              <w:rPr>
                <w:w w:val="99"/>
                <w:sz w:val="20"/>
              </w:rPr>
              <w:t>7</w:t>
            </w:r>
          </w:p>
        </w:tc>
      </w:tr>
    </w:tbl>
    <w:p>
      <w:pPr>
        <w:spacing w:before="244"/>
        <w:ind w:left="185" w:right="659" w:firstLine="360"/>
        <w:jc w:val="left"/>
        <w:rPr>
          <w:sz w:val="22"/>
        </w:rPr>
      </w:pPr>
      <w:r>
        <w:rPr>
          <w:sz w:val="22"/>
        </w:rPr>
        <w:t>*The Flash point (fp) is the minimum temperature at which a liquid gives off vapor in sufficient concentration to form an ignitable mixture with air near the surface of a liquid. The experimental values for this quantity are defined in terms of specific test procedures and are based on certain physical properties of the liquid.</w:t>
      </w:r>
    </w:p>
    <w:p>
      <w:pPr>
        <w:pStyle w:val="BodyText"/>
        <w:spacing w:before="11"/>
        <w:rPr>
          <w:sz w:val="21"/>
        </w:rPr>
      </w:pPr>
    </w:p>
    <w:p>
      <w:pPr>
        <w:spacing w:before="0"/>
        <w:ind w:left="185" w:right="994" w:firstLine="360"/>
        <w:jc w:val="left"/>
        <w:rPr>
          <w:sz w:val="22"/>
        </w:rPr>
      </w:pPr>
      <w:r>
        <w:rPr>
          <w:sz w:val="22"/>
        </w:rPr>
        <w:t>*The Ignition (auto ignition) temperature is the minimum temperature, which will initiate a self sustained combustion independent of the heat source.</w:t>
      </w:r>
    </w:p>
    <w:p>
      <w:pPr>
        <w:pStyle w:val="BodyText"/>
        <w:spacing w:before="9"/>
        <w:rPr>
          <w:sz w:val="21"/>
        </w:rPr>
      </w:pPr>
    </w:p>
    <w:p>
      <w:pPr>
        <w:spacing w:before="0"/>
        <w:ind w:left="185" w:right="659" w:firstLine="360"/>
        <w:jc w:val="left"/>
        <w:rPr>
          <w:sz w:val="22"/>
        </w:rPr>
      </w:pPr>
      <w:r>
        <w:rPr>
          <w:sz w:val="22"/>
        </w:rPr>
        <w:t>*The Lower explosion (or flammable) limits (lel) is the minimum concentration, by volume percent in air, below which a flame will not be propagated in the presence of an ignition source.</w:t>
      </w:r>
    </w:p>
    <w:p>
      <w:pPr>
        <w:spacing w:before="0"/>
        <w:ind w:left="185" w:right="846" w:firstLine="360"/>
        <w:jc w:val="both"/>
        <w:rPr>
          <w:sz w:val="22"/>
        </w:rPr>
      </w:pPr>
      <w:r>
        <w:rPr>
          <w:sz w:val="22"/>
        </w:rPr>
        <w:t>* The Upper explosion (or flammable) limit (fuel) is the maximum concentration, by volume percent of</w:t>
      </w:r>
      <w:r>
        <w:rPr>
          <w:spacing w:val="-36"/>
          <w:sz w:val="22"/>
        </w:rPr>
        <w:t> </w:t>
      </w:r>
      <w:r>
        <w:rPr>
          <w:sz w:val="22"/>
        </w:rPr>
        <w:t>the vapor from a flammable liquid in air, above which a flame will not be propagated in the presence of an ignition source.</w:t>
      </w:r>
    </w:p>
    <w:p>
      <w:pPr>
        <w:spacing w:after="0"/>
        <w:jc w:val="both"/>
        <w:rPr>
          <w:sz w:val="22"/>
        </w:rPr>
        <w:sectPr>
          <w:pgSz w:w="12240" w:h="15840"/>
          <w:pgMar w:header="0" w:footer="955" w:top="800" w:bottom="1200" w:left="940" w:right="460"/>
        </w:sectPr>
      </w:pPr>
    </w:p>
    <w:p>
      <w:pPr>
        <w:spacing w:before="80" w:after="18"/>
        <w:ind w:left="120" w:right="0" w:firstLine="0"/>
        <w:jc w:val="left"/>
        <w:rPr>
          <w:rFonts w:ascii="Cambria"/>
          <w:b/>
          <w:sz w:val="24"/>
        </w:rPr>
      </w:pPr>
      <w:r>
        <w:rPr>
          <w:rFonts w:ascii="Cambria"/>
          <w:b/>
          <w:color w:val="365F91"/>
          <w:sz w:val="24"/>
        </w:rPr>
        <w:t>Table 13: General Classes of Chemical Incompatibility</w:t>
      </w:r>
    </w:p>
    <w:tbl>
      <w:tblPr>
        <w:tblW w:w="0" w:type="auto"/>
        <w:jc w:val="left"/>
        <w:tblInd w:w="100"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top w:w="0" w:type="dxa"/>
          <w:left w:w="0" w:type="dxa"/>
          <w:bottom w:w="0" w:type="dxa"/>
          <w:right w:w="0" w:type="dxa"/>
        </w:tblCellMar>
        <w:tblLook w:val="01E0"/>
      </w:tblPr>
      <w:tblGrid>
        <w:gridCol w:w="4895"/>
        <w:gridCol w:w="4688"/>
        <w:gridCol w:w="538"/>
      </w:tblGrid>
      <w:tr>
        <w:trPr>
          <w:trHeight w:val="108" w:hRule="exact"/>
        </w:trPr>
        <w:tc>
          <w:tcPr>
            <w:tcW w:w="10120" w:type="dxa"/>
            <w:gridSpan w:val="3"/>
            <w:tcBorders>
              <w:left w:val="nil"/>
              <w:bottom w:val="nil"/>
              <w:right w:val="nil"/>
            </w:tcBorders>
          </w:tcPr>
          <w:p>
            <w:pPr>
              <w:pStyle w:val="TableParagraph"/>
              <w:spacing w:before="8"/>
              <w:ind w:left="0"/>
              <w:rPr>
                <w:rFonts w:ascii="Cambria"/>
                <w:b/>
                <w:sz w:val="6"/>
              </w:rPr>
            </w:pPr>
          </w:p>
          <w:p>
            <w:pPr>
              <w:pStyle w:val="TableParagraph"/>
              <w:spacing w:line="20" w:lineRule="exact"/>
              <w:ind w:left="9565"/>
              <w:rPr>
                <w:rFonts w:ascii="Cambria"/>
                <w:sz w:val="2"/>
              </w:rPr>
            </w:pPr>
            <w:r>
              <w:rPr>
                <w:rFonts w:ascii="Cambria"/>
                <w:sz w:val="2"/>
              </w:rPr>
              <w:pict>
                <v:group style="width:1.75pt;height:.75pt;mso-position-horizontal-relative:char;mso-position-vertical-relative:line" coordorigin="0,0" coordsize="35,15">
                  <v:line style="position:absolute" from="8,8" to="27,8" stroked="true" strokeweight=".72pt" strokecolor="#000000">
                    <v:stroke dashstyle="solid"/>
                  </v:line>
                </v:group>
              </w:pict>
            </w:r>
            <w:r>
              <w:rPr>
                <w:rFonts w:ascii="Cambria"/>
                <w:sz w:val="2"/>
              </w:rPr>
            </w:r>
          </w:p>
        </w:tc>
      </w:tr>
      <w:tr>
        <w:trPr>
          <w:trHeight w:val="353" w:hRule="exact"/>
        </w:trPr>
        <w:tc>
          <w:tcPr>
            <w:tcW w:w="9583" w:type="dxa"/>
            <w:gridSpan w:val="2"/>
            <w:tcBorders>
              <w:top w:val="nil"/>
              <w:left w:val="single" w:sz="8" w:space="0" w:color="000000"/>
              <w:bottom w:val="double" w:sz="6" w:space="0" w:color="000000"/>
              <w:right w:val="single" w:sz="8" w:space="0" w:color="000000"/>
            </w:tcBorders>
          </w:tcPr>
          <w:p>
            <w:pPr>
              <w:pStyle w:val="TableParagraph"/>
              <w:spacing w:before="78"/>
              <w:ind w:left="3227" w:right="4163"/>
              <w:jc w:val="center"/>
              <w:rPr>
                <w:b/>
                <w:sz w:val="22"/>
              </w:rPr>
            </w:pPr>
            <w:r>
              <w:rPr>
                <w:b/>
                <w:sz w:val="22"/>
              </w:rPr>
              <w:t>A Incompatible with B</w:t>
            </w:r>
          </w:p>
        </w:tc>
        <w:tc>
          <w:tcPr>
            <w:tcW w:w="538" w:type="dxa"/>
            <w:vMerge w:val="restart"/>
            <w:tcBorders>
              <w:top w:val="nil"/>
              <w:left w:val="single" w:sz="8" w:space="0" w:color="000000"/>
              <w:right w:val="nil"/>
            </w:tcBorders>
          </w:tcPr>
          <w:p>
            <w:pPr/>
          </w:p>
        </w:tc>
      </w:tr>
      <w:tr>
        <w:trPr>
          <w:trHeight w:val="643" w:hRule="exact"/>
        </w:trPr>
        <w:tc>
          <w:tcPr>
            <w:tcW w:w="4895" w:type="dxa"/>
            <w:tcBorders>
              <w:top w:val="double" w:sz="6" w:space="0" w:color="000000"/>
              <w:left w:val="single" w:sz="8" w:space="0" w:color="000000"/>
              <w:bottom w:val="single" w:sz="4" w:space="0" w:color="000000"/>
              <w:right w:val="single" w:sz="4" w:space="0" w:color="000000"/>
            </w:tcBorders>
          </w:tcPr>
          <w:p>
            <w:pPr>
              <w:pStyle w:val="TableParagraph"/>
              <w:spacing w:before="6"/>
              <w:ind w:left="0"/>
              <w:rPr>
                <w:rFonts w:ascii="Cambria"/>
                <w:b/>
                <w:sz w:val="30"/>
              </w:rPr>
            </w:pPr>
          </w:p>
          <w:p>
            <w:pPr>
              <w:pStyle w:val="TableParagraph"/>
              <w:spacing w:before="1"/>
              <w:ind w:left="365"/>
              <w:rPr>
                <w:sz w:val="22"/>
              </w:rPr>
            </w:pPr>
            <w:r>
              <w:rPr>
                <w:sz w:val="22"/>
              </w:rPr>
              <w:t>Acetic acid</w:t>
            </w:r>
          </w:p>
        </w:tc>
        <w:tc>
          <w:tcPr>
            <w:tcW w:w="4688" w:type="dxa"/>
            <w:tcBorders>
              <w:top w:val="double" w:sz="6" w:space="0" w:color="000000"/>
              <w:left w:val="single" w:sz="4" w:space="0" w:color="000000"/>
              <w:bottom w:val="single" w:sz="4" w:space="0" w:color="000000"/>
              <w:right w:val="single" w:sz="8" w:space="0" w:color="000000"/>
            </w:tcBorders>
          </w:tcPr>
          <w:p>
            <w:pPr>
              <w:pStyle w:val="TableParagraph"/>
              <w:spacing w:before="104"/>
              <w:ind w:left="11" w:right="1075" w:firstLine="360"/>
              <w:rPr>
                <w:sz w:val="22"/>
              </w:rPr>
            </w:pPr>
            <w:r>
              <w:rPr>
                <w:sz w:val="22"/>
              </w:rPr>
              <w:t>Chromic acid, nitric acid, peroxides, permanganates</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9"/>
              </w:rPr>
            </w:pPr>
          </w:p>
          <w:p>
            <w:pPr>
              <w:pStyle w:val="TableParagraph"/>
              <w:ind w:left="365"/>
              <w:rPr>
                <w:sz w:val="22"/>
              </w:rPr>
            </w:pPr>
            <w:r>
              <w:rPr>
                <w:sz w:val="22"/>
              </w:rPr>
              <w:t>Acetic anhydride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2"/>
              <w:ind w:left="11" w:right="671" w:firstLine="360"/>
              <w:rPr>
                <w:sz w:val="22"/>
              </w:rPr>
            </w:pPr>
            <w:r>
              <w:rPr>
                <w:sz w:val="22"/>
              </w:rPr>
              <w:t>Hydroxyl-containing compounds such as ethylene glycol, perchloric acid</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9"/>
              </w:rPr>
            </w:pPr>
          </w:p>
          <w:p>
            <w:pPr>
              <w:pStyle w:val="TableParagraph"/>
              <w:ind w:left="365"/>
              <w:rPr>
                <w:sz w:val="22"/>
              </w:rPr>
            </w:pPr>
            <w:r>
              <w:rPr>
                <w:sz w:val="22"/>
              </w:rPr>
              <w:t>Acetone mixtures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4"/>
              <w:ind w:left="11" w:right="189" w:firstLine="360"/>
              <w:rPr>
                <w:sz w:val="22"/>
              </w:rPr>
            </w:pPr>
            <w:r>
              <w:rPr>
                <w:sz w:val="22"/>
              </w:rPr>
              <w:t>Concentrated nitric and sulfuric acid mixtures, hydrogen peroxide</w:t>
            </w:r>
          </w:p>
        </w:tc>
        <w:tc>
          <w:tcPr>
            <w:tcW w:w="538" w:type="dxa"/>
            <w:vMerge/>
            <w:tcBorders>
              <w:left w:val="single" w:sz="8" w:space="0" w:color="000000"/>
              <w:right w:val="nil"/>
            </w:tcBorders>
          </w:tcPr>
          <w:p>
            <w:pPr/>
          </w:p>
        </w:tc>
      </w:tr>
      <w:tr>
        <w:trPr>
          <w:trHeight w:val="523"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1"/>
              </w:rPr>
            </w:pPr>
          </w:p>
          <w:p>
            <w:pPr>
              <w:pStyle w:val="TableParagraph"/>
              <w:spacing w:before="1"/>
              <w:ind w:left="365"/>
              <w:rPr>
                <w:sz w:val="22"/>
              </w:rPr>
            </w:pPr>
            <w:r>
              <w:rPr>
                <w:sz w:val="22"/>
              </w:rPr>
              <w:t>Acetylene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1"/>
              <w:ind w:left="11" w:right="501" w:firstLine="360"/>
              <w:rPr>
                <w:sz w:val="22"/>
              </w:rPr>
            </w:pPr>
            <w:r>
              <w:rPr>
                <w:sz w:val="22"/>
              </w:rPr>
              <w:t>Chlorine, bromine, copper, silver, fluorine, mercury</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4"/>
              <w:ind w:left="365"/>
              <w:rPr>
                <w:sz w:val="22"/>
              </w:rPr>
            </w:pPr>
            <w:r>
              <w:rPr>
                <w:sz w:val="22"/>
              </w:rPr>
              <w:t>Alkali and alkaline earth</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4"/>
              <w:ind w:left="371"/>
              <w:rPr>
                <w:sz w:val="22"/>
              </w:rPr>
            </w:pPr>
            <w:r>
              <w:rPr>
                <w:sz w:val="22"/>
              </w:rPr>
              <w:t>Water</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9"/>
              </w:rPr>
            </w:pPr>
          </w:p>
          <w:p>
            <w:pPr>
              <w:pStyle w:val="TableParagraph"/>
              <w:ind w:left="365"/>
              <w:rPr>
                <w:sz w:val="22"/>
              </w:rPr>
            </w:pPr>
            <w:r>
              <w:rPr>
                <w:sz w:val="22"/>
              </w:rPr>
              <w:t>Ammonia (anhydrous)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2"/>
              <w:ind w:left="11" w:right="6" w:firstLine="360"/>
              <w:rPr>
                <w:sz w:val="22"/>
              </w:rPr>
            </w:pPr>
            <w:r>
              <w:rPr>
                <w:sz w:val="22"/>
              </w:rPr>
              <w:t>Mercury, chlorine, calcium hypochlorite, iodine, bromine, hydrogen fluoride</w:t>
            </w:r>
          </w:p>
        </w:tc>
        <w:tc>
          <w:tcPr>
            <w:tcW w:w="538" w:type="dxa"/>
            <w:vMerge/>
            <w:tcBorders>
              <w:left w:val="single" w:sz="8" w:space="0" w:color="000000"/>
              <w:right w:val="nil"/>
            </w:tcBorders>
          </w:tcPr>
          <w:p>
            <w:pPr/>
          </w:p>
        </w:tc>
      </w:tr>
      <w:tr>
        <w:trPr>
          <w:trHeight w:val="915"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ind w:left="0"/>
              <w:rPr>
                <w:rFonts w:ascii="Cambria"/>
                <w:b/>
                <w:sz w:val="24"/>
              </w:rPr>
            </w:pPr>
          </w:p>
          <w:p>
            <w:pPr>
              <w:pStyle w:val="TableParagraph"/>
              <w:spacing w:before="2"/>
              <w:ind w:left="0"/>
              <w:rPr>
                <w:rFonts w:ascii="Cambria"/>
                <w:b/>
                <w:sz w:val="31"/>
              </w:rPr>
            </w:pPr>
          </w:p>
          <w:p>
            <w:pPr>
              <w:pStyle w:val="TableParagraph"/>
              <w:ind w:left="365"/>
              <w:rPr>
                <w:sz w:val="22"/>
              </w:rPr>
            </w:pPr>
            <w:r>
              <w:rPr>
                <w:sz w:val="22"/>
              </w:rPr>
              <w:t>Ammonium nitrate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141"/>
              <w:ind w:left="11" w:right="311" w:firstLine="360"/>
              <w:rPr>
                <w:sz w:val="22"/>
              </w:rPr>
            </w:pPr>
            <w:r>
              <w:rPr>
                <w:sz w:val="22"/>
              </w:rPr>
              <w:t>Acids, metal powders, flammable liquids, chlorates, nitrites, sulfur, finely divided organics, combustibles</w:t>
            </w:r>
          </w:p>
        </w:tc>
        <w:tc>
          <w:tcPr>
            <w:tcW w:w="538" w:type="dxa"/>
            <w:vMerge/>
            <w:tcBorders>
              <w:left w:val="single" w:sz="8" w:space="0" w:color="000000"/>
              <w:right w:val="nil"/>
            </w:tcBorders>
          </w:tcPr>
          <w:p>
            <w:pPr/>
          </w:p>
        </w:tc>
      </w:tr>
      <w:tr>
        <w:trPr>
          <w:trHeight w:val="3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Aniline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Nitric acid, hydrogen peroxide</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
              <w:ind w:left="0"/>
              <w:rPr>
                <w:rFonts w:ascii="Cambria"/>
                <w:b/>
                <w:sz w:val="29"/>
              </w:rPr>
            </w:pPr>
          </w:p>
          <w:p>
            <w:pPr>
              <w:pStyle w:val="TableParagraph"/>
              <w:ind w:left="365"/>
              <w:rPr>
                <w:sz w:val="22"/>
              </w:rPr>
            </w:pPr>
            <w:r>
              <w:rPr>
                <w:sz w:val="22"/>
              </w:rPr>
              <w:t>Azides, inorganic</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2"/>
              <w:ind w:left="11" w:right="244" w:firstLine="360"/>
              <w:rPr>
                <w:sz w:val="22"/>
              </w:rPr>
            </w:pPr>
            <w:r>
              <w:rPr>
                <w:sz w:val="22"/>
              </w:rPr>
              <w:t>Acids, Heavy metals and their salts Oxidizing agents</w:t>
            </w:r>
          </w:p>
        </w:tc>
        <w:tc>
          <w:tcPr>
            <w:tcW w:w="538" w:type="dxa"/>
            <w:vMerge/>
            <w:tcBorders>
              <w:left w:val="single" w:sz="8" w:space="0" w:color="000000"/>
              <w:right w:val="nil"/>
            </w:tcBorders>
          </w:tcPr>
          <w:p>
            <w:pPr/>
          </w:p>
        </w:tc>
      </w:tr>
      <w:tr>
        <w:trPr>
          <w:trHeight w:val="9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ind w:left="0"/>
              <w:rPr>
                <w:rFonts w:ascii="Cambria"/>
                <w:b/>
                <w:sz w:val="24"/>
              </w:rPr>
            </w:pPr>
          </w:p>
          <w:p>
            <w:pPr>
              <w:pStyle w:val="TableParagraph"/>
              <w:spacing w:before="1"/>
              <w:ind w:left="0"/>
              <w:rPr>
                <w:rFonts w:ascii="Cambria"/>
                <w:b/>
                <w:sz w:val="31"/>
              </w:rPr>
            </w:pPr>
          </w:p>
          <w:p>
            <w:pPr>
              <w:pStyle w:val="TableParagraph"/>
              <w:spacing w:before="1"/>
              <w:ind w:left="365"/>
              <w:rPr>
                <w:sz w:val="22"/>
              </w:rPr>
            </w:pPr>
            <w:r>
              <w:rPr>
                <w:sz w:val="22"/>
              </w:rPr>
              <w:t>Bromine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140"/>
              <w:ind w:left="11" w:right="238" w:firstLine="360"/>
              <w:rPr>
                <w:sz w:val="22"/>
              </w:rPr>
            </w:pPr>
            <w:r>
              <w:rPr>
                <w:sz w:val="22"/>
              </w:rPr>
              <w:t>Ammonia, acetylene, butadiene, butane, other petroleum gases, sodium carbide, turpentine, benzene, finely divided metals</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Calcium oxide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Water</w:t>
            </w:r>
          </w:p>
        </w:tc>
        <w:tc>
          <w:tcPr>
            <w:tcW w:w="538" w:type="dxa"/>
            <w:vMerge/>
            <w:tcBorders>
              <w:left w:val="single" w:sz="8" w:space="0" w:color="000000"/>
              <w:right w:val="nil"/>
            </w:tcBorders>
          </w:tcPr>
          <w:p>
            <w:pPr/>
          </w:p>
        </w:tc>
      </w:tr>
      <w:tr>
        <w:trPr>
          <w:trHeight w:val="3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Carbides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Acids</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4"/>
              <w:ind w:left="365"/>
              <w:rPr>
                <w:sz w:val="22"/>
              </w:rPr>
            </w:pPr>
            <w:r>
              <w:rPr>
                <w:sz w:val="22"/>
              </w:rPr>
              <w:t>Carbon, activated</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4"/>
              <w:ind w:left="371"/>
              <w:rPr>
                <w:sz w:val="22"/>
              </w:rPr>
            </w:pPr>
            <w:r>
              <w:rPr>
                <w:sz w:val="22"/>
              </w:rPr>
              <w:t>Calcium hypochlorite, other oxidants</w:t>
            </w:r>
          </w:p>
        </w:tc>
        <w:tc>
          <w:tcPr>
            <w:tcW w:w="538" w:type="dxa"/>
            <w:vMerge/>
            <w:tcBorders>
              <w:left w:val="single" w:sz="8" w:space="0" w:color="000000"/>
              <w:right w:val="nil"/>
            </w:tcBorders>
          </w:tcPr>
          <w:p>
            <w:pPr/>
          </w:p>
        </w:tc>
      </w:tr>
      <w:tr>
        <w:trPr>
          <w:trHeight w:val="315"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7"/>
              <w:ind w:left="365"/>
              <w:rPr>
                <w:sz w:val="22"/>
              </w:rPr>
            </w:pPr>
            <w:r>
              <w:rPr>
                <w:sz w:val="22"/>
              </w:rPr>
              <w:t>Chlorates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7"/>
              <w:ind w:left="371"/>
              <w:rPr>
                <w:sz w:val="22"/>
              </w:rPr>
            </w:pPr>
            <w:r>
              <w:rPr>
                <w:sz w:val="22"/>
              </w:rPr>
              <w:t>Ammonia, anhydrous and aqueous</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9"/>
              </w:rPr>
            </w:pPr>
          </w:p>
          <w:p>
            <w:pPr>
              <w:pStyle w:val="TableParagraph"/>
              <w:ind w:left="365"/>
              <w:rPr>
                <w:sz w:val="22"/>
              </w:rPr>
            </w:pPr>
            <w:r>
              <w:rPr>
                <w:sz w:val="22"/>
              </w:rPr>
              <w:t>Chlorates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2"/>
              <w:ind w:left="11" w:right="133" w:firstLine="360"/>
              <w:rPr>
                <w:sz w:val="22"/>
              </w:rPr>
            </w:pPr>
            <w:r>
              <w:rPr>
                <w:sz w:val="22"/>
              </w:rPr>
              <w:t>Ammonium salts, acids, metal powders, sulfur, finely divided organics, combustibles</w:t>
            </w:r>
          </w:p>
        </w:tc>
        <w:tc>
          <w:tcPr>
            <w:tcW w:w="538" w:type="dxa"/>
            <w:vMerge/>
            <w:tcBorders>
              <w:left w:val="single" w:sz="8" w:space="0" w:color="000000"/>
              <w:right w:val="nil"/>
            </w:tcBorders>
          </w:tcPr>
          <w:p>
            <w:pPr/>
          </w:p>
        </w:tc>
      </w:tr>
      <w:tr>
        <w:trPr>
          <w:trHeight w:val="9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ind w:left="0"/>
              <w:rPr>
                <w:rFonts w:ascii="Cambria"/>
                <w:b/>
                <w:sz w:val="24"/>
              </w:rPr>
            </w:pPr>
          </w:p>
          <w:p>
            <w:pPr>
              <w:pStyle w:val="TableParagraph"/>
              <w:spacing w:before="1"/>
              <w:ind w:left="0"/>
              <w:rPr>
                <w:rFonts w:ascii="Cambria"/>
                <w:b/>
                <w:sz w:val="31"/>
              </w:rPr>
            </w:pPr>
          </w:p>
          <w:p>
            <w:pPr>
              <w:pStyle w:val="TableParagraph"/>
              <w:spacing w:before="1"/>
              <w:ind w:left="365"/>
              <w:rPr>
                <w:sz w:val="22"/>
              </w:rPr>
            </w:pPr>
            <w:r>
              <w:rPr>
                <w:sz w:val="22"/>
              </w:rPr>
              <w:t>Chlorine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140"/>
              <w:ind w:left="11" w:right="403" w:firstLine="360"/>
              <w:rPr>
                <w:sz w:val="22"/>
              </w:rPr>
            </w:pPr>
            <w:r>
              <w:rPr>
                <w:sz w:val="22"/>
              </w:rPr>
              <w:t>Ammonia, acetylene, butadiene,*tane, other petroleum gases, hydrogen, sodium carbide, turpentine, benzene, finely divided metals</w:t>
            </w:r>
          </w:p>
        </w:tc>
        <w:tc>
          <w:tcPr>
            <w:tcW w:w="538" w:type="dxa"/>
            <w:vMerge/>
            <w:tcBorders>
              <w:left w:val="single" w:sz="8" w:space="0" w:color="000000"/>
              <w:right w:val="nil"/>
            </w:tcBorders>
          </w:tcPr>
          <w:p>
            <w:pPr/>
          </w:p>
        </w:tc>
      </w:tr>
      <w:tr>
        <w:trPr>
          <w:trHeight w:val="521"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
              <w:ind w:left="0"/>
              <w:rPr>
                <w:rFonts w:ascii="Cambria"/>
                <w:b/>
                <w:sz w:val="21"/>
              </w:rPr>
            </w:pPr>
          </w:p>
          <w:p>
            <w:pPr>
              <w:pStyle w:val="TableParagraph"/>
              <w:ind w:left="365"/>
              <w:rPr>
                <w:sz w:val="22"/>
              </w:rPr>
            </w:pPr>
            <w:r>
              <w:rPr>
                <w:sz w:val="22"/>
              </w:rPr>
              <w:t>Chlorine dioxide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ind w:left="11" w:right="592" w:firstLine="360"/>
              <w:rPr>
                <w:sz w:val="22"/>
              </w:rPr>
            </w:pPr>
            <w:r>
              <w:rPr>
                <w:sz w:val="22"/>
              </w:rPr>
              <w:t>Ammonia, methane, phosphine, hydrogen sulfide</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4"/>
              <w:ind w:left="365"/>
              <w:rPr>
                <w:sz w:val="22"/>
              </w:rPr>
            </w:pPr>
            <w:r>
              <w:rPr>
                <w:sz w:val="22"/>
              </w:rPr>
              <w:t>Chromates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4"/>
              <w:ind w:left="371"/>
              <w:rPr>
                <w:sz w:val="22"/>
              </w:rPr>
            </w:pPr>
            <w:r>
              <w:rPr>
                <w:sz w:val="22"/>
              </w:rPr>
              <w:t>Carbon</w:t>
            </w:r>
          </w:p>
        </w:tc>
        <w:tc>
          <w:tcPr>
            <w:tcW w:w="538" w:type="dxa"/>
            <w:vMerge/>
            <w:tcBorders>
              <w:left w:val="single" w:sz="8" w:space="0" w:color="000000"/>
              <w:right w:val="nil"/>
            </w:tcBorders>
          </w:tcPr>
          <w:p>
            <w:pPr/>
          </w:p>
        </w:tc>
      </w:tr>
      <w:tr>
        <w:trPr>
          <w:trHeight w:val="6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6"/>
              <w:ind w:left="0"/>
              <w:rPr>
                <w:rFonts w:ascii="Cambria"/>
                <w:b/>
                <w:sz w:val="29"/>
              </w:rPr>
            </w:pPr>
          </w:p>
          <w:p>
            <w:pPr>
              <w:pStyle w:val="TableParagraph"/>
              <w:ind w:left="365"/>
              <w:rPr>
                <w:sz w:val="22"/>
              </w:rPr>
            </w:pPr>
            <w:r>
              <w:rPr>
                <w:sz w:val="22"/>
              </w:rPr>
              <w:t>Chromic acid and chromium trioxide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92"/>
              <w:ind w:left="11" w:right="349" w:firstLine="360"/>
              <w:rPr>
                <w:sz w:val="22"/>
              </w:rPr>
            </w:pPr>
            <w:r>
              <w:rPr>
                <w:sz w:val="22"/>
              </w:rPr>
              <w:t>Acetic acid, naphthalene, camphor, glycerol, turpentine, alcohol, other flammable liquids</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Chromium trioxide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Metals</w:t>
            </w:r>
          </w:p>
        </w:tc>
        <w:tc>
          <w:tcPr>
            <w:tcW w:w="538" w:type="dxa"/>
            <w:vMerge/>
            <w:tcBorders>
              <w:left w:val="single" w:sz="8" w:space="0" w:color="000000"/>
              <w:right w:val="nil"/>
            </w:tcBorders>
          </w:tcPr>
          <w:p>
            <w:pPr/>
          </w:p>
        </w:tc>
      </w:tr>
      <w:tr>
        <w:trPr>
          <w:trHeight w:val="3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7"/>
              <w:ind w:left="365"/>
              <w:rPr>
                <w:sz w:val="22"/>
              </w:rPr>
            </w:pPr>
            <w:r>
              <w:rPr>
                <w:sz w:val="22"/>
              </w:rPr>
              <w:t>Copper</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7"/>
              <w:ind w:left="371"/>
              <w:rPr>
                <w:sz w:val="22"/>
              </w:rPr>
            </w:pPr>
            <w:r>
              <w:rPr>
                <w:sz w:val="22"/>
              </w:rPr>
              <w:t>Acetylene, hydrogen peroxide</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4"/>
              <w:ind w:left="365"/>
              <w:rPr>
                <w:sz w:val="22"/>
              </w:rPr>
            </w:pPr>
            <w:r>
              <w:rPr>
                <w:sz w:val="22"/>
              </w:rPr>
              <w:t>Cyanides, inorganic</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4"/>
              <w:ind w:left="371"/>
              <w:rPr>
                <w:sz w:val="22"/>
              </w:rPr>
            </w:pPr>
            <w:r>
              <w:rPr>
                <w:sz w:val="22"/>
              </w:rPr>
              <w:t>Acids, Strong bases</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Dichromate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Metal Hydrides</w:t>
            </w:r>
          </w:p>
        </w:tc>
        <w:tc>
          <w:tcPr>
            <w:tcW w:w="538" w:type="dxa"/>
            <w:vMerge/>
            <w:tcBorders>
              <w:left w:val="single" w:sz="8" w:space="0" w:color="000000"/>
              <w:right w:val="nil"/>
            </w:tcBorders>
          </w:tcPr>
          <w:p>
            <w:pPr/>
          </w:p>
        </w:tc>
      </w:tr>
      <w:tr>
        <w:trPr>
          <w:trHeight w:val="314"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Fluorine</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Isolate from everything</w:t>
            </w:r>
          </w:p>
        </w:tc>
        <w:tc>
          <w:tcPr>
            <w:tcW w:w="538" w:type="dxa"/>
            <w:vMerge/>
            <w:tcBorders>
              <w:left w:val="single" w:sz="8" w:space="0" w:color="000000"/>
              <w:right w:val="nil"/>
            </w:tcBorders>
          </w:tcPr>
          <w:p>
            <w:pPr/>
          </w:p>
        </w:tc>
      </w:tr>
      <w:tr>
        <w:trPr>
          <w:trHeight w:val="3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6"/>
              <w:ind w:left="365"/>
              <w:rPr>
                <w:sz w:val="22"/>
              </w:rPr>
            </w:pPr>
            <w:r>
              <w:rPr>
                <w:sz w:val="22"/>
              </w:rPr>
              <w:t>Halogenating agents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6"/>
              <w:ind w:left="371"/>
              <w:rPr>
                <w:sz w:val="22"/>
              </w:rPr>
            </w:pPr>
            <w:r>
              <w:rPr>
                <w:sz w:val="22"/>
              </w:rPr>
              <w:t>Organic compounds</w:t>
            </w:r>
          </w:p>
        </w:tc>
        <w:tc>
          <w:tcPr>
            <w:tcW w:w="538" w:type="dxa"/>
            <w:vMerge/>
            <w:tcBorders>
              <w:left w:val="single" w:sz="8" w:space="0" w:color="000000"/>
              <w:right w:val="nil"/>
            </w:tcBorders>
          </w:tcPr>
          <w:p>
            <w:pPr/>
          </w:p>
        </w:tc>
      </w:tr>
      <w:tr>
        <w:trPr>
          <w:trHeight w:val="317" w:hRule="exact"/>
        </w:trPr>
        <w:tc>
          <w:tcPr>
            <w:tcW w:w="4895" w:type="dxa"/>
            <w:tcBorders>
              <w:top w:val="single" w:sz="4" w:space="0" w:color="000000"/>
              <w:left w:val="single" w:sz="8" w:space="0" w:color="000000"/>
              <w:bottom w:val="single" w:sz="4" w:space="0" w:color="000000"/>
              <w:right w:val="single" w:sz="4" w:space="0" w:color="000000"/>
            </w:tcBorders>
          </w:tcPr>
          <w:p>
            <w:pPr>
              <w:pStyle w:val="TableParagraph"/>
              <w:spacing w:before="44"/>
              <w:ind w:left="365"/>
              <w:rPr>
                <w:sz w:val="22"/>
              </w:rPr>
            </w:pPr>
            <w:r>
              <w:rPr>
                <w:sz w:val="22"/>
              </w:rPr>
              <w:t>Halogens</w:t>
            </w:r>
          </w:p>
        </w:tc>
        <w:tc>
          <w:tcPr>
            <w:tcW w:w="4688" w:type="dxa"/>
            <w:tcBorders>
              <w:top w:val="single" w:sz="4" w:space="0" w:color="000000"/>
              <w:left w:val="single" w:sz="4" w:space="0" w:color="000000"/>
              <w:bottom w:val="single" w:sz="4" w:space="0" w:color="000000"/>
              <w:right w:val="single" w:sz="8" w:space="0" w:color="000000"/>
            </w:tcBorders>
          </w:tcPr>
          <w:p>
            <w:pPr>
              <w:pStyle w:val="TableParagraph"/>
              <w:spacing w:before="44"/>
              <w:ind w:left="371"/>
              <w:rPr>
                <w:sz w:val="22"/>
              </w:rPr>
            </w:pPr>
            <w:r>
              <w:rPr>
                <w:sz w:val="22"/>
              </w:rPr>
              <w:t>Nitrates</w:t>
            </w:r>
          </w:p>
        </w:tc>
        <w:tc>
          <w:tcPr>
            <w:tcW w:w="538" w:type="dxa"/>
            <w:vMerge/>
            <w:tcBorders>
              <w:left w:val="single" w:sz="8" w:space="0" w:color="000000"/>
              <w:bottom w:val="nil"/>
              <w:right w:val="nil"/>
            </w:tcBorders>
          </w:tcPr>
          <w:p>
            <w:pPr/>
          </w:p>
        </w:tc>
      </w:tr>
    </w:tbl>
    <w:p>
      <w:pPr>
        <w:spacing w:after="0"/>
        <w:sectPr>
          <w:pgSz w:w="12240" w:h="15840"/>
          <w:pgMar w:header="0" w:footer="955" w:top="800" w:bottom="1200" w:left="960" w:right="94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5"/>
        <w:gridCol w:w="4688"/>
      </w:tblGrid>
      <w:tr>
        <w:trPr>
          <w:trHeight w:val="939" w:hRule="exact"/>
        </w:trPr>
        <w:tc>
          <w:tcPr>
            <w:tcW w:w="9564" w:type="dxa"/>
            <w:gridSpan w:val="2"/>
            <w:tcBorders>
              <w:left w:val="single" w:sz="8" w:space="0" w:color="000000"/>
              <w:bottom w:val="single" w:sz="12" w:space="0" w:color="365F91"/>
              <w:right w:val="single" w:sz="8" w:space="0" w:color="000000"/>
            </w:tcBorders>
          </w:tcPr>
          <w:p>
            <w:pPr>
              <w:pStyle w:val="TableParagraph"/>
              <w:ind w:left="0"/>
              <w:rPr>
                <w:rFonts w:ascii="Cambria"/>
                <w:b/>
                <w:sz w:val="28"/>
              </w:rPr>
            </w:pPr>
          </w:p>
          <w:p>
            <w:pPr>
              <w:pStyle w:val="TableParagraph"/>
              <w:spacing w:before="7"/>
              <w:ind w:left="0"/>
              <w:rPr>
                <w:rFonts w:ascii="Cambria"/>
                <w:b/>
                <w:sz w:val="24"/>
              </w:rPr>
            </w:pPr>
          </w:p>
          <w:p>
            <w:pPr>
              <w:pStyle w:val="TableParagraph"/>
              <w:ind w:left="4"/>
              <w:rPr>
                <w:rFonts w:ascii="Cambria" w:hAnsi="Cambria"/>
                <w:b/>
                <w:sz w:val="24"/>
              </w:rPr>
            </w:pPr>
            <w:r>
              <w:rPr>
                <w:rFonts w:ascii="Cambria" w:hAnsi="Cambria"/>
                <w:b/>
                <w:color w:val="365F91"/>
                <w:sz w:val="24"/>
              </w:rPr>
              <w:t>Table 13: … Chemical Incompatibility Continued A incompatible with B</w:t>
            </w:r>
          </w:p>
        </w:tc>
      </w:tr>
      <w:tr>
        <w:trPr>
          <w:trHeight w:val="350" w:hRule="exact"/>
        </w:trPr>
        <w:tc>
          <w:tcPr>
            <w:tcW w:w="9564" w:type="dxa"/>
            <w:gridSpan w:val="2"/>
            <w:tcBorders>
              <w:top w:val="single" w:sz="12" w:space="0" w:color="365F91"/>
              <w:left w:val="single" w:sz="8" w:space="0" w:color="000000"/>
              <w:right w:val="single" w:sz="8" w:space="0" w:color="000000"/>
            </w:tcBorders>
          </w:tcPr>
          <w:p>
            <w:pPr/>
          </w:p>
        </w:tc>
      </w:tr>
      <w:tr>
        <w:trPr>
          <w:trHeight w:val="530" w:hRule="exact"/>
        </w:trPr>
        <w:tc>
          <w:tcPr>
            <w:tcW w:w="4875" w:type="dxa"/>
            <w:tcBorders>
              <w:left w:val="single" w:sz="8" w:space="0" w:color="000000"/>
            </w:tcBorders>
          </w:tcPr>
          <w:p>
            <w:pPr>
              <w:pStyle w:val="TableParagraph"/>
              <w:spacing w:before="4"/>
              <w:ind w:left="0"/>
              <w:rPr>
                <w:rFonts w:ascii="Cambria"/>
                <w:b/>
                <w:sz w:val="22"/>
              </w:rPr>
            </w:pPr>
          </w:p>
          <w:p>
            <w:pPr>
              <w:pStyle w:val="TableParagraph"/>
              <w:ind w:left="365"/>
              <w:rPr>
                <w:sz w:val="22"/>
              </w:rPr>
            </w:pPr>
            <w:r>
              <w:rPr>
                <w:sz w:val="22"/>
              </w:rPr>
              <w:t>Hydrazine</w:t>
            </w:r>
          </w:p>
        </w:tc>
        <w:tc>
          <w:tcPr>
            <w:tcW w:w="4688" w:type="dxa"/>
            <w:tcBorders>
              <w:right w:val="single" w:sz="8" w:space="0" w:color="000000"/>
            </w:tcBorders>
          </w:tcPr>
          <w:p>
            <w:pPr>
              <w:pStyle w:val="TableParagraph"/>
              <w:spacing w:before="8"/>
              <w:ind w:left="11" w:right="647" w:firstLine="360"/>
              <w:rPr>
                <w:sz w:val="22"/>
              </w:rPr>
            </w:pPr>
            <w:r>
              <w:rPr>
                <w:sz w:val="22"/>
              </w:rPr>
              <w:t>Hydrogen peroxide, nitric acid, any other oxidant</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Hydrides</w:t>
            </w:r>
          </w:p>
        </w:tc>
        <w:tc>
          <w:tcPr>
            <w:tcW w:w="4688" w:type="dxa"/>
            <w:tcBorders>
              <w:right w:val="single" w:sz="8" w:space="0" w:color="000000"/>
            </w:tcBorders>
          </w:tcPr>
          <w:p>
            <w:pPr>
              <w:pStyle w:val="TableParagraph"/>
              <w:spacing w:before="46"/>
              <w:ind w:left="371"/>
              <w:rPr>
                <w:sz w:val="22"/>
              </w:rPr>
            </w:pPr>
            <w:r>
              <w:rPr>
                <w:sz w:val="22"/>
              </w:rPr>
              <w:t>Halogenated orphic compounds</w:t>
            </w:r>
          </w:p>
        </w:tc>
      </w:tr>
      <w:tr>
        <w:trPr>
          <w:trHeight w:val="624" w:hRule="exact"/>
        </w:trPr>
        <w:tc>
          <w:tcPr>
            <w:tcW w:w="4875" w:type="dxa"/>
            <w:tcBorders>
              <w:left w:val="single" w:sz="8" w:space="0" w:color="000000"/>
            </w:tcBorders>
          </w:tcPr>
          <w:p>
            <w:pPr>
              <w:pStyle w:val="TableParagraph"/>
              <w:spacing w:before="102"/>
              <w:ind w:left="4" w:right="811" w:firstLine="360"/>
              <w:rPr>
                <w:sz w:val="22"/>
              </w:rPr>
            </w:pPr>
            <w:r>
              <w:rPr>
                <w:sz w:val="22"/>
              </w:rPr>
              <w:t>Hydrocarbons (benzene, butane, propane, gasoline, turpentine, etc.)</w:t>
            </w:r>
          </w:p>
        </w:tc>
        <w:tc>
          <w:tcPr>
            <w:tcW w:w="4688" w:type="dxa"/>
            <w:tcBorders>
              <w:right w:val="single" w:sz="8" w:space="0" w:color="000000"/>
            </w:tcBorders>
          </w:tcPr>
          <w:p>
            <w:pPr>
              <w:pStyle w:val="TableParagraph"/>
              <w:spacing w:before="102"/>
              <w:ind w:left="11" w:right="1032" w:firstLine="360"/>
              <w:rPr>
                <w:sz w:val="22"/>
              </w:rPr>
            </w:pPr>
            <w:r>
              <w:rPr>
                <w:sz w:val="22"/>
              </w:rPr>
              <w:t>Fluorine, chlorine, bromine, chromic aciqbcroxides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Hydrocyanic acid</w:t>
            </w:r>
          </w:p>
        </w:tc>
        <w:tc>
          <w:tcPr>
            <w:tcW w:w="4688" w:type="dxa"/>
            <w:tcBorders>
              <w:right w:val="single" w:sz="8" w:space="0" w:color="000000"/>
            </w:tcBorders>
          </w:tcPr>
          <w:p>
            <w:pPr>
              <w:pStyle w:val="TableParagraph"/>
              <w:spacing w:before="46"/>
              <w:ind w:left="371"/>
              <w:rPr>
                <w:sz w:val="22"/>
              </w:rPr>
            </w:pPr>
            <w:r>
              <w:rPr>
                <w:sz w:val="22"/>
              </w:rPr>
              <w:t>Nitric acid, alkalis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Hydrofluoric acid (anhydrous)</w:t>
            </w:r>
          </w:p>
        </w:tc>
        <w:tc>
          <w:tcPr>
            <w:tcW w:w="4688" w:type="dxa"/>
            <w:tcBorders>
              <w:right w:val="single" w:sz="8" w:space="0" w:color="000000"/>
            </w:tcBorders>
          </w:tcPr>
          <w:p>
            <w:pPr>
              <w:pStyle w:val="TableParagraph"/>
              <w:spacing w:before="46"/>
              <w:ind w:left="371"/>
              <w:rPr>
                <w:sz w:val="22"/>
              </w:rPr>
            </w:pPr>
            <w:r>
              <w:rPr>
                <w:sz w:val="22"/>
              </w:rPr>
              <w:t>Ammonia (aqueous or anhydrous)</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Hydrogen fluoride</w:t>
            </w:r>
          </w:p>
        </w:tc>
        <w:tc>
          <w:tcPr>
            <w:tcW w:w="4688" w:type="dxa"/>
            <w:tcBorders>
              <w:right w:val="single" w:sz="8" w:space="0" w:color="000000"/>
            </w:tcBorders>
          </w:tcPr>
          <w:p>
            <w:pP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Hydrogen peroxide</w:t>
            </w:r>
          </w:p>
        </w:tc>
        <w:tc>
          <w:tcPr>
            <w:tcW w:w="4688" w:type="dxa"/>
            <w:tcBorders>
              <w:right w:val="single" w:sz="8" w:space="0" w:color="000000"/>
            </w:tcBorders>
          </w:tcPr>
          <w:p>
            <w:pPr>
              <w:pStyle w:val="TableParagraph"/>
              <w:spacing w:before="46"/>
              <w:ind w:left="371"/>
              <w:rPr>
                <w:sz w:val="22"/>
              </w:rPr>
            </w:pPr>
            <w:r>
              <w:rPr>
                <w:sz w:val="22"/>
              </w:rPr>
              <w:t>Phosphorous</w:t>
            </w:r>
          </w:p>
        </w:tc>
      </w:tr>
      <w:tr>
        <w:trPr>
          <w:trHeight w:val="915" w:hRule="exact"/>
        </w:trPr>
        <w:tc>
          <w:tcPr>
            <w:tcW w:w="4875" w:type="dxa"/>
            <w:tcBorders>
              <w:left w:val="single" w:sz="8" w:space="0" w:color="000000"/>
            </w:tcBorders>
          </w:tcPr>
          <w:p>
            <w:pPr>
              <w:pStyle w:val="TableParagraph"/>
              <w:ind w:left="0"/>
              <w:rPr>
                <w:rFonts w:ascii="Cambria"/>
                <w:b/>
                <w:sz w:val="24"/>
              </w:rPr>
            </w:pPr>
          </w:p>
          <w:p>
            <w:pPr>
              <w:pStyle w:val="TableParagraph"/>
              <w:spacing w:before="2"/>
              <w:ind w:left="0"/>
              <w:rPr>
                <w:rFonts w:ascii="Cambria"/>
                <w:b/>
                <w:sz w:val="31"/>
              </w:rPr>
            </w:pPr>
          </w:p>
          <w:p>
            <w:pPr>
              <w:pStyle w:val="TableParagraph"/>
              <w:ind w:left="365"/>
              <w:rPr>
                <w:sz w:val="22"/>
              </w:rPr>
            </w:pPr>
            <w:r>
              <w:rPr>
                <w:sz w:val="22"/>
              </w:rPr>
              <w:t>Hydrogen peroxide</w:t>
            </w:r>
          </w:p>
        </w:tc>
        <w:tc>
          <w:tcPr>
            <w:tcW w:w="4688" w:type="dxa"/>
            <w:tcBorders>
              <w:right w:val="single" w:sz="8" w:space="0" w:color="000000"/>
            </w:tcBorders>
          </w:tcPr>
          <w:p>
            <w:pPr>
              <w:pStyle w:val="TableParagraph"/>
              <w:spacing w:before="141"/>
              <w:ind w:left="11" w:right="158" w:firstLine="360"/>
              <w:rPr>
                <w:sz w:val="22"/>
              </w:rPr>
            </w:pPr>
            <w:r>
              <w:rPr>
                <w:sz w:val="22"/>
              </w:rPr>
              <w:t>Copper, chromium, iron, most metals or their salts, any flammable liquid, combustible materials, aniline, nitro methane</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Hydrogen sulfide</w:t>
            </w:r>
          </w:p>
        </w:tc>
        <w:tc>
          <w:tcPr>
            <w:tcW w:w="4688" w:type="dxa"/>
            <w:tcBorders>
              <w:right w:val="single" w:sz="8" w:space="0" w:color="000000"/>
            </w:tcBorders>
          </w:tcPr>
          <w:p>
            <w:pPr>
              <w:pStyle w:val="TableParagraph"/>
              <w:spacing w:before="46"/>
              <w:ind w:left="371"/>
              <w:rPr>
                <w:sz w:val="22"/>
              </w:rPr>
            </w:pPr>
            <w:r>
              <w:rPr>
                <w:sz w:val="22"/>
              </w:rPr>
              <w:t>Fuming nitric acid, oxidizing gases</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Hydroxides</w:t>
            </w:r>
          </w:p>
        </w:tc>
        <w:tc>
          <w:tcPr>
            <w:tcW w:w="4688" w:type="dxa"/>
            <w:tcBorders>
              <w:right w:val="single" w:sz="8" w:space="0" w:color="000000"/>
            </w:tcBorders>
          </w:tcPr>
          <w:p>
            <w:pPr>
              <w:pStyle w:val="TableParagraph"/>
              <w:spacing w:before="46"/>
              <w:ind w:left="371"/>
              <w:rPr>
                <w:sz w:val="22"/>
              </w:rPr>
            </w:pPr>
            <w:r>
              <w:rPr>
                <w:sz w:val="22"/>
              </w:rPr>
              <w:t>Halogenating agents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Iodine</w:t>
            </w:r>
          </w:p>
        </w:tc>
        <w:tc>
          <w:tcPr>
            <w:tcW w:w="4688" w:type="dxa"/>
            <w:tcBorders>
              <w:right w:val="single" w:sz="8" w:space="0" w:color="000000"/>
            </w:tcBorders>
          </w:tcPr>
          <w:p>
            <w:pPr>
              <w:pStyle w:val="TableParagraph"/>
              <w:spacing w:before="46"/>
              <w:ind w:left="371"/>
              <w:rPr>
                <w:sz w:val="22"/>
              </w:rPr>
            </w:pPr>
            <w:r>
              <w:rPr>
                <w:sz w:val="22"/>
              </w:rPr>
              <w:t>Acetylene, ammonia (anhydrous or aqueous)</w:t>
            </w:r>
          </w:p>
        </w:tc>
      </w:tr>
      <w:tr>
        <w:trPr>
          <w:trHeight w:val="614" w:hRule="exact"/>
        </w:trPr>
        <w:tc>
          <w:tcPr>
            <w:tcW w:w="4875" w:type="dxa"/>
            <w:tcBorders>
              <w:left w:val="single" w:sz="8" w:space="0" w:color="000000"/>
            </w:tcBorders>
          </w:tcPr>
          <w:p>
            <w:pPr>
              <w:pStyle w:val="TableParagraph"/>
              <w:spacing w:before="6"/>
              <w:ind w:left="0"/>
              <w:rPr>
                <w:rFonts w:ascii="Cambria"/>
                <w:b/>
                <w:sz w:val="29"/>
              </w:rPr>
            </w:pPr>
          </w:p>
          <w:p>
            <w:pPr>
              <w:pStyle w:val="TableParagraph"/>
              <w:ind w:left="365"/>
              <w:rPr>
                <w:sz w:val="22"/>
              </w:rPr>
            </w:pPr>
            <w:r>
              <w:rPr>
                <w:sz w:val="22"/>
              </w:rPr>
              <w:t>Magnesium, Calcium, Powdered Aluminum</w:t>
            </w:r>
          </w:p>
        </w:tc>
        <w:tc>
          <w:tcPr>
            <w:tcW w:w="4688" w:type="dxa"/>
            <w:tcBorders>
              <w:right w:val="single" w:sz="8" w:space="0" w:color="000000"/>
            </w:tcBorders>
          </w:tcPr>
          <w:p>
            <w:pPr>
              <w:pStyle w:val="TableParagraph"/>
              <w:spacing w:before="6"/>
              <w:ind w:left="0"/>
              <w:rPr>
                <w:rFonts w:ascii="Cambria"/>
                <w:b/>
                <w:sz w:val="29"/>
              </w:rPr>
            </w:pPr>
          </w:p>
          <w:p>
            <w:pPr>
              <w:pStyle w:val="TableParagraph"/>
              <w:ind w:left="371"/>
              <w:rPr>
                <w:sz w:val="22"/>
              </w:rPr>
            </w:pPr>
            <w:r>
              <w:rPr>
                <w:sz w:val="22"/>
              </w:rPr>
              <w:t>Use dry sand</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Mercury</w:t>
            </w:r>
          </w:p>
        </w:tc>
        <w:tc>
          <w:tcPr>
            <w:tcW w:w="4688" w:type="dxa"/>
            <w:tcBorders>
              <w:right w:val="single" w:sz="8" w:space="0" w:color="000000"/>
            </w:tcBorders>
          </w:tcPr>
          <w:p>
            <w:pPr>
              <w:pStyle w:val="TableParagraph"/>
              <w:spacing w:before="46"/>
              <w:ind w:left="371"/>
              <w:rPr>
                <w:sz w:val="22"/>
              </w:rPr>
            </w:pPr>
            <w:r>
              <w:rPr>
                <w:sz w:val="22"/>
              </w:rPr>
              <w:t>Acetylene, nitric acid, ammonia, sodium azide</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Metals</w:t>
            </w:r>
          </w:p>
        </w:tc>
        <w:tc>
          <w:tcPr>
            <w:tcW w:w="4688" w:type="dxa"/>
            <w:tcBorders>
              <w:right w:val="single" w:sz="8" w:space="0" w:color="000000"/>
            </w:tcBorders>
          </w:tcPr>
          <w:p>
            <w:pPr>
              <w:pStyle w:val="TableParagraph"/>
              <w:spacing w:before="46"/>
              <w:ind w:left="371"/>
              <w:rPr>
                <w:sz w:val="22"/>
              </w:rPr>
            </w:pPr>
            <w:r>
              <w:rPr>
                <w:sz w:val="22"/>
              </w:rPr>
              <w:t>Oxidizing agents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Nitrates</w:t>
            </w:r>
          </w:p>
        </w:tc>
        <w:tc>
          <w:tcPr>
            <w:tcW w:w="4688" w:type="dxa"/>
            <w:tcBorders>
              <w:right w:val="single" w:sz="8" w:space="0" w:color="000000"/>
            </w:tcBorders>
          </w:tcPr>
          <w:p>
            <w:pPr>
              <w:pStyle w:val="TableParagraph"/>
              <w:spacing w:before="46"/>
              <w:ind w:left="371"/>
              <w:rPr>
                <w:sz w:val="22"/>
              </w:rPr>
            </w:pPr>
            <w:r>
              <w:rPr>
                <w:sz w:val="22"/>
              </w:rPr>
              <w:t>Sulfur</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Nitrates, inorganic</w:t>
            </w:r>
          </w:p>
        </w:tc>
        <w:tc>
          <w:tcPr>
            <w:tcW w:w="4688" w:type="dxa"/>
            <w:tcBorders>
              <w:right w:val="single" w:sz="8" w:space="0" w:color="000000"/>
            </w:tcBorders>
          </w:tcPr>
          <w:p>
            <w:pPr>
              <w:pStyle w:val="TableParagraph"/>
              <w:spacing w:before="46"/>
              <w:ind w:left="371"/>
              <w:rPr>
                <w:sz w:val="22"/>
              </w:rPr>
            </w:pPr>
            <w:r>
              <w:rPr>
                <w:sz w:val="22"/>
              </w:rPr>
              <w:t>Acids, Reducing agents</w:t>
            </w:r>
          </w:p>
        </w:tc>
      </w:tr>
      <w:tr>
        <w:trPr>
          <w:trHeight w:val="315" w:hRule="exact"/>
        </w:trPr>
        <w:tc>
          <w:tcPr>
            <w:tcW w:w="4875" w:type="dxa"/>
            <w:tcBorders>
              <w:left w:val="single" w:sz="8" w:space="0" w:color="000000"/>
            </w:tcBorders>
          </w:tcPr>
          <w:p>
            <w:pPr>
              <w:pStyle w:val="TableParagraph"/>
              <w:spacing w:before="47"/>
              <w:ind w:left="365"/>
              <w:rPr>
                <w:sz w:val="22"/>
              </w:rPr>
            </w:pPr>
            <w:r>
              <w:rPr>
                <w:sz w:val="22"/>
              </w:rPr>
              <w:t>Nitric acid</w:t>
            </w:r>
          </w:p>
        </w:tc>
        <w:tc>
          <w:tcPr>
            <w:tcW w:w="4688" w:type="dxa"/>
            <w:tcBorders>
              <w:right w:val="single" w:sz="8" w:space="0" w:color="000000"/>
            </w:tcBorders>
          </w:tcPr>
          <w:p>
            <w:pPr>
              <w:pStyle w:val="TableParagraph"/>
              <w:spacing w:before="47"/>
              <w:ind w:left="371"/>
              <w:rPr>
                <w:sz w:val="22"/>
              </w:rPr>
            </w:pPr>
            <w:r>
              <w:rPr>
                <w:sz w:val="22"/>
              </w:rPr>
              <w:t>Silicon</w:t>
            </w:r>
          </w:p>
        </w:tc>
      </w:tr>
      <w:tr>
        <w:trPr>
          <w:trHeight w:val="1217" w:hRule="exact"/>
        </w:trPr>
        <w:tc>
          <w:tcPr>
            <w:tcW w:w="4875" w:type="dxa"/>
            <w:tcBorders>
              <w:left w:val="single" w:sz="8" w:space="0" w:color="000000"/>
            </w:tcBorders>
          </w:tcPr>
          <w:p>
            <w:pPr>
              <w:pStyle w:val="TableParagraph"/>
              <w:ind w:left="0"/>
              <w:rPr>
                <w:rFonts w:ascii="Cambria"/>
                <w:b/>
                <w:sz w:val="24"/>
              </w:rPr>
            </w:pPr>
          </w:p>
          <w:p>
            <w:pPr>
              <w:pStyle w:val="TableParagraph"/>
              <w:ind w:left="0"/>
              <w:rPr>
                <w:rFonts w:ascii="Cambria"/>
                <w:b/>
                <w:sz w:val="24"/>
              </w:rPr>
            </w:pPr>
          </w:p>
          <w:p>
            <w:pPr>
              <w:pStyle w:val="TableParagraph"/>
              <w:spacing w:before="8"/>
              <w:ind w:left="0"/>
              <w:rPr>
                <w:rFonts w:ascii="Cambria"/>
                <w:b/>
                <w:sz w:val="32"/>
              </w:rPr>
            </w:pPr>
          </w:p>
          <w:p>
            <w:pPr>
              <w:pStyle w:val="TableParagraph"/>
              <w:ind w:left="365"/>
              <w:rPr>
                <w:sz w:val="22"/>
              </w:rPr>
            </w:pPr>
            <w:r>
              <w:rPr>
                <w:sz w:val="22"/>
              </w:rPr>
              <w:t>Nitric acid (concentrated)</w:t>
            </w:r>
          </w:p>
        </w:tc>
        <w:tc>
          <w:tcPr>
            <w:tcW w:w="4688" w:type="dxa"/>
            <w:tcBorders>
              <w:right w:val="single" w:sz="8" w:space="0" w:color="000000"/>
            </w:tcBorders>
          </w:tcPr>
          <w:p>
            <w:pPr>
              <w:pStyle w:val="TableParagraph"/>
              <w:spacing w:before="188"/>
              <w:ind w:left="11" w:right="92"/>
              <w:rPr>
                <w:sz w:val="22"/>
              </w:rPr>
            </w:pPr>
            <w:r>
              <w:rPr>
                <w:sz w:val="22"/>
              </w:rPr>
              <w:t>Acetic acid, acetone, alcohol, aniline, chromic acid, chromates, hydrocyanic acid, hydrogen sulfide, flammable gases, flammable liquids, metals, permanganates, sulfides, sulfuric acid</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Nitrites, inorganic</w:t>
            </w:r>
          </w:p>
        </w:tc>
        <w:tc>
          <w:tcPr>
            <w:tcW w:w="4688" w:type="dxa"/>
            <w:tcBorders>
              <w:right w:val="single" w:sz="8" w:space="0" w:color="000000"/>
            </w:tcBorders>
          </w:tcPr>
          <w:p>
            <w:pPr>
              <w:pStyle w:val="TableParagraph"/>
              <w:spacing w:before="46"/>
              <w:ind w:left="371"/>
              <w:rPr>
                <w:sz w:val="22"/>
              </w:rPr>
            </w:pPr>
            <w:r>
              <w:rPr>
                <w:sz w:val="22"/>
              </w:rPr>
              <w:t>Acids, Oxidizing agents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Nitroparaffins</w:t>
            </w:r>
          </w:p>
        </w:tc>
        <w:tc>
          <w:tcPr>
            <w:tcW w:w="4688" w:type="dxa"/>
            <w:tcBorders>
              <w:right w:val="single" w:sz="8" w:space="0" w:color="000000"/>
            </w:tcBorders>
          </w:tcPr>
          <w:p>
            <w:pPr>
              <w:pStyle w:val="TableParagraph"/>
              <w:spacing w:before="46"/>
              <w:ind w:left="371"/>
              <w:rPr>
                <w:sz w:val="22"/>
              </w:rPr>
            </w:pPr>
            <w:r>
              <w:rPr>
                <w:sz w:val="22"/>
              </w:rPr>
              <w:t>permanganates, sulfides, sulfuric acid</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Organic acyl halides</w:t>
            </w:r>
          </w:p>
        </w:tc>
        <w:tc>
          <w:tcPr>
            <w:tcW w:w="4688" w:type="dxa"/>
            <w:tcBorders>
              <w:right w:val="single" w:sz="8" w:space="0" w:color="000000"/>
            </w:tcBorders>
          </w:tcPr>
          <w:p>
            <w:pPr>
              <w:pStyle w:val="TableParagraph"/>
              <w:spacing w:before="46"/>
              <w:ind w:left="371"/>
              <w:rPr>
                <w:sz w:val="22"/>
              </w:rPr>
            </w:pPr>
            <w:r>
              <w:rPr>
                <w:sz w:val="22"/>
              </w:rPr>
              <w:t>Bases, Organic  hydroxy and amino compounds</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Organic anhydrides</w:t>
            </w:r>
          </w:p>
        </w:tc>
        <w:tc>
          <w:tcPr>
            <w:tcW w:w="4688" w:type="dxa"/>
            <w:tcBorders>
              <w:right w:val="single" w:sz="8" w:space="0" w:color="000000"/>
            </w:tcBorders>
          </w:tcPr>
          <w:p>
            <w:pPr>
              <w:pStyle w:val="TableParagraph"/>
              <w:spacing w:before="46"/>
              <w:ind w:left="371"/>
              <w:rPr>
                <w:sz w:val="22"/>
              </w:rPr>
            </w:pPr>
            <w:r>
              <w:rPr>
                <w:sz w:val="22"/>
              </w:rPr>
              <w:t>Bases, Organic  hydroxyl and amino compounds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Organic halogen compounds</w:t>
            </w:r>
          </w:p>
        </w:tc>
        <w:tc>
          <w:tcPr>
            <w:tcW w:w="4688" w:type="dxa"/>
            <w:tcBorders>
              <w:right w:val="single" w:sz="8" w:space="0" w:color="000000"/>
            </w:tcBorders>
          </w:tcPr>
          <w:p>
            <w:pPr>
              <w:pStyle w:val="TableParagraph"/>
              <w:spacing w:before="46"/>
              <w:ind w:left="371"/>
              <w:rPr>
                <w:sz w:val="22"/>
              </w:rPr>
            </w:pPr>
            <w:r>
              <w:rPr>
                <w:sz w:val="22"/>
              </w:rPr>
              <w:t>Group IA and IIA metals, Aluminum</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Organic nitro compound</w:t>
            </w:r>
          </w:p>
        </w:tc>
        <w:tc>
          <w:tcPr>
            <w:tcW w:w="4688" w:type="dxa"/>
            <w:tcBorders>
              <w:right w:val="single" w:sz="8" w:space="0" w:color="000000"/>
            </w:tcBorders>
          </w:tcPr>
          <w:p>
            <w:pPr>
              <w:pStyle w:val="TableParagraph"/>
              <w:spacing w:before="46"/>
              <w:ind w:left="371"/>
              <w:rPr>
                <w:sz w:val="22"/>
              </w:rPr>
            </w:pPr>
            <w:r>
              <w:rPr>
                <w:sz w:val="22"/>
              </w:rPr>
              <w:t>Strong bases</w:t>
            </w:r>
          </w:p>
        </w:tc>
      </w:tr>
      <w:tr>
        <w:trPr>
          <w:trHeight w:val="315" w:hRule="exact"/>
        </w:trPr>
        <w:tc>
          <w:tcPr>
            <w:tcW w:w="4875" w:type="dxa"/>
            <w:tcBorders>
              <w:left w:val="single" w:sz="8" w:space="0" w:color="000000"/>
            </w:tcBorders>
          </w:tcPr>
          <w:p>
            <w:pPr>
              <w:pStyle w:val="TableParagraph"/>
              <w:spacing w:before="46"/>
              <w:ind w:left="365"/>
              <w:rPr>
                <w:sz w:val="22"/>
              </w:rPr>
            </w:pPr>
            <w:r>
              <w:rPr>
                <w:sz w:val="22"/>
              </w:rPr>
              <w:t>Oxalic acid</w:t>
            </w:r>
          </w:p>
        </w:tc>
        <w:tc>
          <w:tcPr>
            <w:tcW w:w="4688" w:type="dxa"/>
            <w:tcBorders>
              <w:right w:val="single" w:sz="8" w:space="0" w:color="000000"/>
            </w:tcBorders>
          </w:tcPr>
          <w:p>
            <w:pPr>
              <w:pStyle w:val="TableParagraph"/>
              <w:spacing w:before="46"/>
              <w:ind w:left="371"/>
              <w:rPr>
                <w:sz w:val="22"/>
              </w:rPr>
            </w:pPr>
            <w:r>
              <w:rPr>
                <w:sz w:val="22"/>
              </w:rPr>
              <w:t>Silver and mercury and their salts</w:t>
            </w: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Oxidizing agents</w:t>
            </w:r>
          </w:p>
        </w:tc>
        <w:tc>
          <w:tcPr>
            <w:tcW w:w="4688" w:type="dxa"/>
            <w:tcBorders>
              <w:right w:val="single" w:sz="8" w:space="0" w:color="000000"/>
            </w:tcBorders>
          </w:tcPr>
          <w:p>
            <w:pPr>
              <w:pStyle w:val="TableParagraph"/>
              <w:spacing w:before="46"/>
              <w:ind w:left="371"/>
              <w:rPr>
                <w:sz w:val="22"/>
              </w:rPr>
            </w:pPr>
            <w:r>
              <w:rPr>
                <w:sz w:val="22"/>
              </w:rPr>
              <w:t>Reducing agents</w:t>
            </w:r>
          </w:p>
        </w:tc>
      </w:tr>
      <w:tr>
        <w:trPr>
          <w:trHeight w:val="614" w:hRule="exact"/>
        </w:trPr>
        <w:tc>
          <w:tcPr>
            <w:tcW w:w="4875" w:type="dxa"/>
            <w:tcBorders>
              <w:left w:val="single" w:sz="8" w:space="0" w:color="000000"/>
            </w:tcBorders>
          </w:tcPr>
          <w:p>
            <w:pPr>
              <w:pStyle w:val="TableParagraph"/>
              <w:spacing w:before="6"/>
              <w:ind w:left="0"/>
              <w:rPr>
                <w:rFonts w:ascii="Cambria"/>
                <w:b/>
                <w:sz w:val="29"/>
              </w:rPr>
            </w:pPr>
          </w:p>
          <w:p>
            <w:pPr>
              <w:pStyle w:val="TableParagraph"/>
              <w:ind w:left="365"/>
              <w:rPr>
                <w:sz w:val="22"/>
              </w:rPr>
            </w:pPr>
            <w:r>
              <w:rPr>
                <w:sz w:val="22"/>
              </w:rPr>
              <w:t>Oxygen</w:t>
            </w:r>
          </w:p>
        </w:tc>
        <w:tc>
          <w:tcPr>
            <w:tcW w:w="4688" w:type="dxa"/>
            <w:tcBorders>
              <w:right w:val="single" w:sz="8" w:space="0" w:color="000000"/>
            </w:tcBorders>
          </w:tcPr>
          <w:p>
            <w:pPr>
              <w:pStyle w:val="TableParagraph"/>
              <w:spacing w:before="92"/>
              <w:ind w:left="11" w:right="543" w:firstLine="360"/>
              <w:rPr>
                <w:sz w:val="22"/>
              </w:rPr>
            </w:pPr>
            <w:r>
              <w:rPr>
                <w:sz w:val="22"/>
              </w:rPr>
              <w:t>Oils, grease, hydrogen, flammable liquids, solids, gases Perchloric acid</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Perchlorates</w:t>
            </w:r>
          </w:p>
        </w:tc>
        <w:tc>
          <w:tcPr>
            <w:tcW w:w="4688" w:type="dxa"/>
            <w:tcBorders>
              <w:right w:val="single" w:sz="8" w:space="0" w:color="000000"/>
            </w:tcBorders>
          </w:tcPr>
          <w:p>
            <w:pPr/>
          </w:p>
        </w:tc>
      </w:tr>
      <w:tr>
        <w:trPr>
          <w:trHeight w:val="319" w:hRule="exact"/>
        </w:trPr>
        <w:tc>
          <w:tcPr>
            <w:tcW w:w="4875" w:type="dxa"/>
            <w:tcBorders>
              <w:left w:val="single" w:sz="8" w:space="0" w:color="000000"/>
              <w:bottom w:val="single" w:sz="8" w:space="0" w:color="000000"/>
            </w:tcBorders>
          </w:tcPr>
          <w:p>
            <w:pPr>
              <w:pStyle w:val="TableParagraph"/>
              <w:spacing w:before="46"/>
              <w:ind w:left="365"/>
              <w:rPr>
                <w:sz w:val="22"/>
              </w:rPr>
            </w:pPr>
            <w:r>
              <w:rPr>
                <w:sz w:val="22"/>
              </w:rPr>
              <w:t>Permanganates</w:t>
            </w:r>
          </w:p>
        </w:tc>
        <w:tc>
          <w:tcPr>
            <w:tcW w:w="4688" w:type="dxa"/>
            <w:tcBorders>
              <w:bottom w:val="single" w:sz="8" w:space="0" w:color="000000"/>
              <w:right w:val="single" w:sz="8" w:space="0" w:color="000000"/>
            </w:tcBorders>
          </w:tcPr>
          <w:p>
            <w:pPr/>
          </w:p>
        </w:tc>
      </w:tr>
      <w:tr>
        <w:trPr>
          <w:trHeight w:val="317" w:hRule="exact"/>
        </w:trPr>
        <w:tc>
          <w:tcPr>
            <w:tcW w:w="4875" w:type="dxa"/>
            <w:tcBorders>
              <w:top w:val="single" w:sz="8" w:space="0" w:color="000000"/>
              <w:left w:val="single" w:sz="8" w:space="0" w:color="000000"/>
            </w:tcBorders>
          </w:tcPr>
          <w:p>
            <w:pPr>
              <w:pStyle w:val="TableParagraph"/>
              <w:spacing w:before="42"/>
              <w:ind w:left="365"/>
              <w:rPr>
                <w:sz w:val="22"/>
              </w:rPr>
            </w:pPr>
            <w:r>
              <w:rPr>
                <w:sz w:val="22"/>
              </w:rPr>
              <w:t>Peroxides</w:t>
            </w:r>
          </w:p>
        </w:tc>
        <w:tc>
          <w:tcPr>
            <w:tcW w:w="4688" w:type="dxa"/>
            <w:tcBorders>
              <w:top w:val="single" w:sz="8" w:space="0" w:color="000000"/>
              <w:right w:val="single" w:sz="8" w:space="0" w:color="000000"/>
            </w:tcBorders>
          </w:tcPr>
          <w:p>
            <w:pP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Peroxides</w:t>
            </w:r>
          </w:p>
        </w:tc>
        <w:tc>
          <w:tcPr>
            <w:tcW w:w="4688" w:type="dxa"/>
            <w:tcBorders>
              <w:right w:val="single" w:sz="8" w:space="0" w:color="000000"/>
            </w:tcBorders>
          </w:tcPr>
          <w:p>
            <w:pPr/>
          </w:p>
        </w:tc>
      </w:tr>
    </w:tbl>
    <w:p>
      <w:pPr>
        <w:spacing w:after="0"/>
        <w:sectPr>
          <w:pgSz w:w="12240" w:h="15840"/>
          <w:pgMar w:header="0" w:footer="955" w:top="880" w:bottom="1140" w:left="980" w:right="146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5"/>
        <w:gridCol w:w="4688"/>
      </w:tblGrid>
      <w:tr>
        <w:trPr>
          <w:trHeight w:val="624" w:hRule="exact"/>
        </w:trPr>
        <w:tc>
          <w:tcPr>
            <w:tcW w:w="4875" w:type="dxa"/>
            <w:tcBorders>
              <w:left w:val="single" w:sz="8" w:space="0" w:color="000000"/>
            </w:tcBorders>
          </w:tcPr>
          <w:p>
            <w:pPr>
              <w:pStyle w:val="TableParagraph"/>
              <w:spacing w:before="4"/>
              <w:ind w:left="0"/>
              <w:rPr>
                <w:rFonts w:ascii="Cambria"/>
                <w:b/>
                <w:sz w:val="30"/>
              </w:rPr>
            </w:pPr>
          </w:p>
          <w:p>
            <w:pPr>
              <w:pStyle w:val="TableParagraph"/>
              <w:ind w:left="365"/>
              <w:rPr>
                <w:sz w:val="22"/>
              </w:rPr>
            </w:pPr>
            <w:r>
              <w:rPr>
                <w:sz w:val="22"/>
              </w:rPr>
              <w:t>Peroxides, organic</w:t>
            </w:r>
          </w:p>
        </w:tc>
        <w:tc>
          <w:tcPr>
            <w:tcW w:w="4688" w:type="dxa"/>
            <w:tcBorders>
              <w:right w:val="single" w:sz="8" w:space="0" w:color="000000"/>
            </w:tcBorders>
          </w:tcPr>
          <w:p>
            <w:pPr>
              <w:pStyle w:val="TableParagraph"/>
              <w:spacing w:before="102"/>
              <w:ind w:left="11" w:right="104" w:firstLine="360"/>
              <w:rPr>
                <w:sz w:val="22"/>
              </w:rPr>
            </w:pPr>
            <w:r>
              <w:rPr>
                <w:sz w:val="22"/>
              </w:rPr>
              <w:t>Acids (organic or mineral), (also avoid friction, store cold)</w:t>
            </w:r>
          </w:p>
        </w:tc>
      </w:tr>
      <w:tr>
        <w:trPr>
          <w:trHeight w:val="315" w:hRule="exact"/>
        </w:trPr>
        <w:tc>
          <w:tcPr>
            <w:tcW w:w="4875" w:type="dxa"/>
            <w:tcBorders>
              <w:left w:val="single" w:sz="8" w:space="0" w:color="000000"/>
            </w:tcBorders>
          </w:tcPr>
          <w:p>
            <w:pPr>
              <w:pStyle w:val="TableParagraph"/>
              <w:spacing w:before="47"/>
              <w:ind w:left="365"/>
              <w:rPr>
                <w:sz w:val="22"/>
              </w:rPr>
            </w:pPr>
            <w:r>
              <w:rPr>
                <w:sz w:val="22"/>
              </w:rPr>
              <w:t>Persulfates:</w:t>
            </w:r>
          </w:p>
        </w:tc>
        <w:tc>
          <w:tcPr>
            <w:tcW w:w="4688" w:type="dxa"/>
            <w:tcBorders>
              <w:right w:val="single" w:sz="8" w:space="0" w:color="000000"/>
            </w:tcBorders>
          </w:tcPr>
          <w:p>
            <w:pPr/>
          </w:p>
        </w:tc>
      </w:tr>
      <w:tr>
        <w:trPr>
          <w:trHeight w:val="317" w:hRule="exact"/>
        </w:trPr>
        <w:tc>
          <w:tcPr>
            <w:tcW w:w="4875" w:type="dxa"/>
            <w:tcBorders>
              <w:left w:val="single" w:sz="8" w:space="0" w:color="000000"/>
            </w:tcBorders>
          </w:tcPr>
          <w:p>
            <w:pPr>
              <w:pStyle w:val="TableParagraph"/>
              <w:spacing w:before="46"/>
              <w:ind w:left="365"/>
              <w:rPr>
                <w:sz w:val="22"/>
              </w:rPr>
            </w:pPr>
            <w:r>
              <w:rPr>
                <w:sz w:val="22"/>
              </w:rPr>
              <w:t>Phosphorus (white)</w:t>
            </w:r>
          </w:p>
        </w:tc>
        <w:tc>
          <w:tcPr>
            <w:tcW w:w="4688" w:type="dxa"/>
            <w:tcBorders>
              <w:right w:val="single" w:sz="8" w:space="0" w:color="000000"/>
            </w:tcBorders>
          </w:tcPr>
          <w:p>
            <w:pPr>
              <w:pStyle w:val="TableParagraph"/>
              <w:spacing w:before="46"/>
              <w:ind w:left="371"/>
              <w:rPr>
                <w:sz w:val="22"/>
              </w:rPr>
            </w:pPr>
            <w:r>
              <w:rPr>
                <w:sz w:val="22"/>
              </w:rPr>
              <w:t>Air, oxygen, oxidizing agents, strong bases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Phosphorus pentoxide</w:t>
            </w:r>
          </w:p>
        </w:tc>
        <w:tc>
          <w:tcPr>
            <w:tcW w:w="4688" w:type="dxa"/>
            <w:tcBorders>
              <w:right w:val="single" w:sz="8" w:space="0" w:color="000000"/>
            </w:tcBorders>
          </w:tcPr>
          <w:p>
            <w:pPr>
              <w:pStyle w:val="TableParagraph"/>
              <w:spacing w:before="46"/>
              <w:ind w:left="371"/>
              <w:rPr>
                <w:sz w:val="22"/>
              </w:rPr>
            </w:pPr>
            <w:r>
              <w:rPr>
                <w:sz w:val="22"/>
              </w:rPr>
              <w:t>Alcohols, strong bases, water</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Potassium chlorate</w:t>
            </w:r>
          </w:p>
        </w:tc>
        <w:tc>
          <w:tcPr>
            <w:tcW w:w="4688" w:type="dxa"/>
            <w:tcBorders>
              <w:right w:val="single" w:sz="8" w:space="0" w:color="000000"/>
            </w:tcBorders>
          </w:tcPr>
          <w:p>
            <w:pPr>
              <w:pStyle w:val="TableParagraph"/>
              <w:spacing w:before="46"/>
              <w:ind w:left="371"/>
              <w:rPr>
                <w:sz w:val="22"/>
              </w:rPr>
            </w:pPr>
            <w:r>
              <w:rPr>
                <w:sz w:val="22"/>
              </w:rPr>
              <w:t>Acids (see also chlorates)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Potassium perchlorate</w:t>
            </w:r>
          </w:p>
        </w:tc>
        <w:tc>
          <w:tcPr>
            <w:tcW w:w="4688" w:type="dxa"/>
            <w:tcBorders>
              <w:right w:val="single" w:sz="8" w:space="0" w:color="000000"/>
            </w:tcBorders>
          </w:tcPr>
          <w:p>
            <w:pPr>
              <w:pStyle w:val="TableParagraph"/>
              <w:spacing w:before="46"/>
              <w:ind w:left="371"/>
              <w:rPr>
                <w:sz w:val="22"/>
              </w:rPr>
            </w:pPr>
            <w:r>
              <w:rPr>
                <w:sz w:val="22"/>
              </w:rPr>
              <w:t>Acids (see also perchloric acid)</w:t>
            </w:r>
          </w:p>
        </w:tc>
      </w:tr>
      <w:tr>
        <w:trPr>
          <w:trHeight w:val="617" w:hRule="exact"/>
        </w:trPr>
        <w:tc>
          <w:tcPr>
            <w:tcW w:w="4875" w:type="dxa"/>
            <w:tcBorders>
              <w:left w:val="single" w:sz="8" w:space="0" w:color="000000"/>
            </w:tcBorders>
          </w:tcPr>
          <w:p>
            <w:pPr>
              <w:pStyle w:val="TableParagraph"/>
              <w:spacing w:before="6"/>
              <w:ind w:left="0"/>
              <w:rPr>
                <w:rFonts w:ascii="Cambria"/>
                <w:b/>
                <w:sz w:val="29"/>
              </w:rPr>
            </w:pPr>
          </w:p>
          <w:p>
            <w:pPr>
              <w:pStyle w:val="TableParagraph"/>
              <w:ind w:left="365"/>
              <w:rPr>
                <w:sz w:val="22"/>
              </w:rPr>
            </w:pPr>
            <w:r>
              <w:rPr>
                <w:sz w:val="22"/>
              </w:rPr>
              <w:t>Potassium permanganate</w:t>
            </w:r>
          </w:p>
        </w:tc>
        <w:tc>
          <w:tcPr>
            <w:tcW w:w="4688" w:type="dxa"/>
            <w:tcBorders>
              <w:right w:val="single" w:sz="8" w:space="0" w:color="000000"/>
            </w:tcBorders>
          </w:tcPr>
          <w:p>
            <w:pPr>
              <w:pStyle w:val="TableParagraph"/>
              <w:spacing w:before="94"/>
              <w:ind w:left="11" w:right="678" w:firstLine="360"/>
              <w:rPr>
                <w:sz w:val="22"/>
              </w:rPr>
            </w:pPr>
            <w:r>
              <w:rPr>
                <w:sz w:val="22"/>
              </w:rPr>
              <w:t>Glycerol, ethylene glycol, benzaldehyde, sulfuric acid</w:t>
            </w:r>
          </w:p>
        </w:tc>
      </w:tr>
      <w:tr>
        <w:trPr>
          <w:trHeight w:val="614" w:hRule="exact"/>
        </w:trPr>
        <w:tc>
          <w:tcPr>
            <w:tcW w:w="4875" w:type="dxa"/>
            <w:tcBorders>
              <w:left w:val="single" w:sz="8" w:space="0" w:color="000000"/>
            </w:tcBorders>
          </w:tcPr>
          <w:p>
            <w:pPr>
              <w:pStyle w:val="TableParagraph"/>
              <w:spacing w:before="6"/>
              <w:ind w:left="0"/>
              <w:rPr>
                <w:rFonts w:ascii="Cambria"/>
                <w:b/>
                <w:sz w:val="29"/>
              </w:rPr>
            </w:pPr>
          </w:p>
          <w:p>
            <w:pPr>
              <w:pStyle w:val="TableParagraph"/>
              <w:ind w:left="365"/>
              <w:rPr>
                <w:sz w:val="22"/>
              </w:rPr>
            </w:pPr>
            <w:r>
              <w:rPr>
                <w:sz w:val="22"/>
              </w:rPr>
              <w:t>Silver and silver salts</w:t>
            </w:r>
          </w:p>
        </w:tc>
        <w:tc>
          <w:tcPr>
            <w:tcW w:w="4688" w:type="dxa"/>
            <w:tcBorders>
              <w:right w:val="single" w:sz="8" w:space="0" w:color="000000"/>
            </w:tcBorders>
          </w:tcPr>
          <w:p>
            <w:pPr>
              <w:pStyle w:val="TableParagraph"/>
              <w:spacing w:before="92"/>
              <w:ind w:left="11" w:right="312" w:firstLine="360"/>
              <w:rPr>
                <w:sz w:val="22"/>
              </w:rPr>
            </w:pPr>
            <w:r>
              <w:rPr>
                <w:sz w:val="22"/>
              </w:rPr>
              <w:t>Acetylene, oxalic acid, tartaric acid, fulminic acid, ammonium compounds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Sodium</w:t>
            </w:r>
          </w:p>
        </w:tc>
        <w:tc>
          <w:tcPr>
            <w:tcW w:w="4688" w:type="dxa"/>
            <w:tcBorders>
              <w:right w:val="single" w:sz="8" w:space="0" w:color="000000"/>
            </w:tcBorders>
          </w:tcPr>
          <w:p>
            <w:pPr>
              <w:pStyle w:val="TableParagraph"/>
              <w:spacing w:before="46"/>
              <w:ind w:left="371"/>
              <w:rPr>
                <w:sz w:val="22"/>
              </w:rPr>
            </w:pPr>
            <w:r>
              <w:rPr>
                <w:sz w:val="22"/>
              </w:rPr>
              <w:t>See alkali metals (above)</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Sodium nitrite</w:t>
            </w:r>
          </w:p>
        </w:tc>
        <w:tc>
          <w:tcPr>
            <w:tcW w:w="4688" w:type="dxa"/>
            <w:tcBorders>
              <w:right w:val="single" w:sz="8" w:space="0" w:color="000000"/>
            </w:tcBorders>
          </w:tcPr>
          <w:p>
            <w:pPr>
              <w:pStyle w:val="TableParagraph"/>
              <w:spacing w:before="46"/>
              <w:ind w:left="371"/>
              <w:rPr>
                <w:sz w:val="22"/>
              </w:rPr>
            </w:pPr>
            <w:r>
              <w:rPr>
                <w:sz w:val="22"/>
              </w:rPr>
              <w:t>Ammonium nitrate and other ammonium salts</w:t>
            </w:r>
          </w:p>
        </w:tc>
      </w:tr>
      <w:tr>
        <w:trPr>
          <w:trHeight w:val="1217" w:hRule="exact"/>
        </w:trPr>
        <w:tc>
          <w:tcPr>
            <w:tcW w:w="4875" w:type="dxa"/>
            <w:tcBorders>
              <w:left w:val="single" w:sz="8" w:space="0" w:color="000000"/>
            </w:tcBorders>
          </w:tcPr>
          <w:p>
            <w:pPr>
              <w:pStyle w:val="TableParagraph"/>
              <w:ind w:left="0"/>
              <w:rPr>
                <w:rFonts w:ascii="Cambria"/>
                <w:b/>
                <w:sz w:val="24"/>
              </w:rPr>
            </w:pPr>
          </w:p>
          <w:p>
            <w:pPr>
              <w:pStyle w:val="TableParagraph"/>
              <w:ind w:left="0"/>
              <w:rPr>
                <w:rFonts w:ascii="Cambria"/>
                <w:b/>
                <w:sz w:val="24"/>
              </w:rPr>
            </w:pPr>
          </w:p>
          <w:p>
            <w:pPr>
              <w:pStyle w:val="TableParagraph"/>
              <w:spacing w:before="9"/>
              <w:ind w:left="0"/>
              <w:rPr>
                <w:rFonts w:ascii="Cambria"/>
                <w:b/>
                <w:sz w:val="32"/>
              </w:rPr>
            </w:pPr>
          </w:p>
          <w:p>
            <w:pPr>
              <w:pStyle w:val="TableParagraph"/>
              <w:ind w:left="365"/>
              <w:rPr>
                <w:sz w:val="22"/>
              </w:rPr>
            </w:pPr>
            <w:r>
              <w:rPr>
                <w:sz w:val="22"/>
              </w:rPr>
              <w:t>Sodium peroxide</w:t>
            </w:r>
          </w:p>
        </w:tc>
        <w:tc>
          <w:tcPr>
            <w:tcW w:w="4688" w:type="dxa"/>
            <w:tcBorders>
              <w:right w:val="single" w:sz="8" w:space="0" w:color="000000"/>
            </w:tcBorders>
          </w:tcPr>
          <w:p>
            <w:pPr>
              <w:pStyle w:val="TableParagraph"/>
              <w:spacing w:before="189"/>
              <w:ind w:left="11" w:right="214" w:firstLine="360"/>
              <w:rPr>
                <w:sz w:val="22"/>
              </w:rPr>
            </w:pPr>
            <w:r>
              <w:rPr>
                <w:sz w:val="22"/>
              </w:rPr>
              <w:t>Any oxidizable substance, such as ethanol, methanol, glacial acetic acid, acetic anhydride, benzaldehyde, carbon disulfide, glycerol, ethylene glycol, ethyl acetate, methyl acetate, furfurM</w:t>
            </w:r>
          </w:p>
        </w:tc>
      </w:tr>
      <w:tr>
        <w:trPr>
          <w:trHeight w:val="914" w:hRule="exact"/>
        </w:trPr>
        <w:tc>
          <w:tcPr>
            <w:tcW w:w="4875" w:type="dxa"/>
            <w:tcBorders>
              <w:left w:val="single" w:sz="8" w:space="0" w:color="000000"/>
            </w:tcBorders>
          </w:tcPr>
          <w:p>
            <w:pPr>
              <w:pStyle w:val="TableParagraph"/>
              <w:ind w:left="0"/>
              <w:rPr>
                <w:rFonts w:ascii="Cambria"/>
                <w:b/>
                <w:sz w:val="24"/>
              </w:rPr>
            </w:pPr>
          </w:p>
          <w:p>
            <w:pPr>
              <w:pStyle w:val="TableParagraph"/>
              <w:spacing w:before="1"/>
              <w:ind w:left="0"/>
              <w:rPr>
                <w:rFonts w:ascii="Cambria"/>
                <w:b/>
                <w:sz w:val="31"/>
              </w:rPr>
            </w:pPr>
          </w:p>
          <w:p>
            <w:pPr>
              <w:pStyle w:val="TableParagraph"/>
              <w:spacing w:before="1"/>
              <w:ind w:left="365"/>
              <w:rPr>
                <w:sz w:val="22"/>
              </w:rPr>
            </w:pPr>
            <w:r>
              <w:rPr>
                <w:sz w:val="22"/>
              </w:rPr>
              <w:t>Sodium, potassium, lithium</w:t>
            </w:r>
          </w:p>
        </w:tc>
        <w:tc>
          <w:tcPr>
            <w:tcW w:w="4688" w:type="dxa"/>
            <w:tcBorders>
              <w:right w:val="single" w:sz="8" w:space="0" w:color="000000"/>
            </w:tcBorders>
          </w:tcPr>
          <w:p>
            <w:pPr>
              <w:pStyle w:val="TableParagraph"/>
              <w:spacing w:before="140"/>
              <w:ind w:left="11" w:right="140" w:firstLine="360"/>
              <w:rPr>
                <w:sz w:val="22"/>
              </w:rPr>
            </w:pPr>
            <w:r>
              <w:rPr>
                <w:sz w:val="22"/>
              </w:rPr>
              <w:t>Carbon dioxide, carbon tetrachloride, other chlorinated hydrocarbons prohibit the use of water, foam and dry chemical extinguishers on fires)</w:t>
            </w:r>
          </w:p>
        </w:tc>
      </w:tr>
      <w:tr>
        <w:trPr>
          <w:trHeight w:val="314" w:hRule="exact"/>
        </w:trPr>
        <w:tc>
          <w:tcPr>
            <w:tcW w:w="4875" w:type="dxa"/>
            <w:tcBorders>
              <w:left w:val="single" w:sz="8" w:space="0" w:color="000000"/>
            </w:tcBorders>
          </w:tcPr>
          <w:p>
            <w:pPr>
              <w:pStyle w:val="TableParagraph"/>
              <w:spacing w:before="46"/>
              <w:ind w:left="365"/>
              <w:rPr>
                <w:sz w:val="22"/>
              </w:rPr>
            </w:pPr>
            <w:r>
              <w:rPr>
                <w:sz w:val="22"/>
              </w:rPr>
              <w:t>Sulfides, inorganic</w:t>
            </w:r>
          </w:p>
        </w:tc>
        <w:tc>
          <w:tcPr>
            <w:tcW w:w="4688" w:type="dxa"/>
            <w:tcBorders>
              <w:right w:val="single" w:sz="8" w:space="0" w:color="000000"/>
            </w:tcBorders>
          </w:tcPr>
          <w:p>
            <w:pPr>
              <w:pStyle w:val="TableParagraph"/>
              <w:spacing w:before="46"/>
              <w:ind w:left="371"/>
              <w:rPr>
                <w:sz w:val="22"/>
              </w:rPr>
            </w:pPr>
            <w:r>
              <w:rPr>
                <w:sz w:val="22"/>
              </w:rPr>
              <w:t>Acids</w:t>
            </w:r>
          </w:p>
        </w:tc>
      </w:tr>
      <w:tr>
        <w:trPr>
          <w:trHeight w:val="605" w:hRule="exact"/>
        </w:trPr>
        <w:tc>
          <w:tcPr>
            <w:tcW w:w="4875" w:type="dxa"/>
            <w:tcBorders>
              <w:left w:val="single" w:sz="8" w:space="0" w:color="000000"/>
              <w:bottom w:val="single" w:sz="8" w:space="0" w:color="000000"/>
            </w:tcBorders>
          </w:tcPr>
          <w:p>
            <w:pPr>
              <w:pStyle w:val="TableParagraph"/>
              <w:spacing w:before="61"/>
              <w:ind w:left="365"/>
              <w:rPr>
                <w:sz w:val="22"/>
              </w:rPr>
            </w:pPr>
            <w:r>
              <w:rPr>
                <w:sz w:val="22"/>
              </w:rPr>
              <w:t>Sulfuric acid</w:t>
            </w:r>
          </w:p>
        </w:tc>
        <w:tc>
          <w:tcPr>
            <w:tcW w:w="4688" w:type="dxa"/>
            <w:tcBorders>
              <w:bottom w:val="single" w:sz="8" w:space="0" w:color="000000"/>
              <w:right w:val="single" w:sz="8" w:space="0" w:color="000000"/>
            </w:tcBorders>
          </w:tcPr>
          <w:p>
            <w:pPr>
              <w:pStyle w:val="TableParagraph"/>
              <w:spacing w:before="61"/>
              <w:ind w:left="371"/>
              <w:rPr>
                <w:sz w:val="22"/>
              </w:rPr>
            </w:pPr>
            <w:r>
              <w:rPr>
                <w:sz w:val="22"/>
              </w:rPr>
              <w:t>Bases, chlorates, perchlorates, permanganates</w:t>
            </w:r>
          </w:p>
        </w:tc>
      </w:tr>
    </w:tbl>
    <w:p>
      <w:pPr>
        <w:spacing w:after="0"/>
        <w:rPr>
          <w:sz w:val="22"/>
        </w:rPr>
        <w:sectPr>
          <w:pgSz w:w="12240" w:h="15840"/>
          <w:pgMar w:header="0" w:footer="955" w:top="880" w:bottom="1140" w:left="980" w:right="1460"/>
        </w:sectPr>
      </w:pPr>
    </w:p>
    <w:tbl>
      <w:tblPr>
        <w:tblW w:w="0" w:type="auto"/>
        <w:jc w:val="left"/>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366"/>
      </w:tblGrid>
      <w:tr>
        <w:trPr>
          <w:trHeight w:val="936" w:hRule="exact"/>
        </w:trPr>
        <w:tc>
          <w:tcPr>
            <w:tcW w:w="8366" w:type="dxa"/>
            <w:tcBorders>
              <w:bottom w:val="single" w:sz="12" w:space="0" w:color="365F91"/>
            </w:tcBorders>
            <w:shd w:val="clear" w:color="auto" w:fill="C0C0C0"/>
          </w:tcPr>
          <w:p>
            <w:pPr>
              <w:pStyle w:val="TableParagraph"/>
              <w:ind w:left="0"/>
              <w:rPr>
                <w:rFonts w:ascii="Cambria"/>
                <w:b/>
                <w:sz w:val="28"/>
              </w:rPr>
            </w:pPr>
          </w:p>
          <w:p>
            <w:pPr>
              <w:pStyle w:val="TableParagraph"/>
              <w:ind w:left="0"/>
              <w:rPr>
                <w:rFonts w:ascii="Cambria"/>
                <w:b/>
                <w:sz w:val="24"/>
              </w:rPr>
            </w:pPr>
          </w:p>
          <w:p>
            <w:pPr>
              <w:pStyle w:val="TableParagraph"/>
              <w:ind w:left="7"/>
              <w:rPr>
                <w:rFonts w:ascii="Cambria"/>
                <w:b/>
                <w:sz w:val="24"/>
              </w:rPr>
            </w:pPr>
            <w:r>
              <w:rPr>
                <w:rFonts w:ascii="Cambria"/>
                <w:b/>
                <w:color w:val="365F91"/>
                <w:sz w:val="24"/>
              </w:rPr>
              <w:t>Table 14: Related and Compatible Storage Groups</w:t>
            </w:r>
          </w:p>
        </w:tc>
      </w:tr>
      <w:tr>
        <w:trPr>
          <w:trHeight w:val="530" w:hRule="exact"/>
        </w:trPr>
        <w:tc>
          <w:tcPr>
            <w:tcW w:w="8366" w:type="dxa"/>
            <w:tcBorders>
              <w:top w:val="single" w:sz="12" w:space="0" w:color="365F91"/>
              <w:bottom w:val="double" w:sz="6" w:space="0" w:color="000000"/>
            </w:tcBorders>
            <w:shd w:val="clear" w:color="auto" w:fill="C0C0C0"/>
          </w:tcPr>
          <w:p>
            <w:pPr>
              <w:pStyle w:val="TableParagraph"/>
              <w:spacing w:before="6"/>
              <w:ind w:left="0"/>
              <w:rPr>
                <w:rFonts w:ascii="Cambria"/>
                <w:b/>
                <w:sz w:val="20"/>
              </w:rPr>
            </w:pPr>
          </w:p>
          <w:p>
            <w:pPr>
              <w:pStyle w:val="TableParagraph"/>
              <w:ind w:left="3516" w:right="3155"/>
              <w:jc w:val="center"/>
              <w:rPr>
                <w:b/>
                <w:sz w:val="22"/>
              </w:rPr>
            </w:pPr>
            <w:r>
              <w:rPr>
                <w:b/>
                <w:sz w:val="22"/>
              </w:rPr>
              <w:t>Organic Family</w:t>
            </w:r>
          </w:p>
        </w:tc>
      </w:tr>
      <w:tr>
        <w:trPr>
          <w:trHeight w:val="468" w:hRule="exact"/>
        </w:trPr>
        <w:tc>
          <w:tcPr>
            <w:tcW w:w="8366" w:type="dxa"/>
            <w:tcBorders>
              <w:top w:val="double" w:sz="6" w:space="0" w:color="000000"/>
              <w:bottom w:val="nil"/>
            </w:tcBorders>
          </w:tcPr>
          <w:p>
            <w:pPr>
              <w:pStyle w:val="TableParagraph"/>
              <w:spacing w:before="126"/>
              <w:rPr>
                <w:sz w:val="22"/>
              </w:rPr>
            </w:pPr>
            <w:r>
              <w:rPr>
                <w:sz w:val="22"/>
              </w:rPr>
              <w:t>Acids, anhydrides, peracids</w:t>
            </w:r>
          </w:p>
        </w:tc>
      </w:tr>
      <w:tr>
        <w:trPr>
          <w:trHeight w:val="379" w:hRule="exact"/>
        </w:trPr>
        <w:tc>
          <w:tcPr>
            <w:tcW w:w="8366" w:type="dxa"/>
            <w:tcBorders>
              <w:top w:val="nil"/>
              <w:bottom w:val="nil"/>
            </w:tcBorders>
          </w:tcPr>
          <w:p>
            <w:pPr>
              <w:pStyle w:val="TableParagraph"/>
              <w:spacing w:before="58"/>
              <w:rPr>
                <w:sz w:val="22"/>
              </w:rPr>
            </w:pPr>
            <w:r>
              <w:rPr>
                <w:sz w:val="22"/>
              </w:rPr>
              <w:t>Alcohols, glycols, amines, amides, iminpimides</w:t>
            </w:r>
          </w:p>
        </w:tc>
      </w:tr>
      <w:tr>
        <w:trPr>
          <w:trHeight w:val="379" w:hRule="exact"/>
        </w:trPr>
        <w:tc>
          <w:tcPr>
            <w:tcW w:w="8366" w:type="dxa"/>
            <w:tcBorders>
              <w:top w:val="nil"/>
              <w:bottom w:val="nil"/>
            </w:tcBorders>
          </w:tcPr>
          <w:p>
            <w:pPr>
              <w:pStyle w:val="TableParagraph"/>
              <w:spacing w:before="58"/>
              <w:rPr>
                <w:sz w:val="22"/>
              </w:rPr>
            </w:pPr>
            <w:r>
              <w:rPr>
                <w:sz w:val="22"/>
              </w:rPr>
              <w:t>Epoxy compounds, isocyanates</w:t>
            </w:r>
          </w:p>
        </w:tc>
      </w:tr>
      <w:tr>
        <w:trPr>
          <w:trHeight w:val="379" w:hRule="exact"/>
        </w:trPr>
        <w:tc>
          <w:tcPr>
            <w:tcW w:w="8366" w:type="dxa"/>
            <w:tcBorders>
              <w:top w:val="nil"/>
              <w:bottom w:val="nil"/>
            </w:tcBorders>
          </w:tcPr>
          <w:p>
            <w:pPr>
              <w:pStyle w:val="TableParagraph"/>
              <w:spacing w:before="58"/>
              <w:rPr>
                <w:sz w:val="22"/>
              </w:rPr>
            </w:pPr>
            <w:r>
              <w:rPr>
                <w:sz w:val="22"/>
              </w:rPr>
              <w:t>Ethers, ketones, ketens, halogenated, hydrocarbons, ethylene oxide</w:t>
            </w:r>
          </w:p>
        </w:tc>
      </w:tr>
      <w:tr>
        <w:trPr>
          <w:trHeight w:val="379" w:hRule="exact"/>
        </w:trPr>
        <w:tc>
          <w:tcPr>
            <w:tcW w:w="8366" w:type="dxa"/>
            <w:tcBorders>
              <w:top w:val="nil"/>
              <w:bottom w:val="nil"/>
            </w:tcBorders>
          </w:tcPr>
          <w:p>
            <w:pPr>
              <w:pStyle w:val="TableParagraph"/>
              <w:spacing w:before="58"/>
              <w:rPr>
                <w:sz w:val="22"/>
              </w:rPr>
            </w:pPr>
            <w:r>
              <w:rPr>
                <w:sz w:val="22"/>
              </w:rPr>
              <w:t>Hydrocarbons, esters, aldehydes:</w:t>
            </w:r>
          </w:p>
        </w:tc>
      </w:tr>
      <w:tr>
        <w:trPr>
          <w:trHeight w:val="379" w:hRule="exact"/>
        </w:trPr>
        <w:tc>
          <w:tcPr>
            <w:tcW w:w="8366" w:type="dxa"/>
            <w:tcBorders>
              <w:top w:val="nil"/>
              <w:bottom w:val="nil"/>
            </w:tcBorders>
          </w:tcPr>
          <w:p>
            <w:pPr>
              <w:pStyle w:val="TableParagraph"/>
              <w:spacing w:before="58"/>
              <w:rPr>
                <w:sz w:val="22"/>
              </w:rPr>
            </w:pPr>
            <w:r>
              <w:rPr>
                <w:sz w:val="22"/>
              </w:rPr>
              <w:t>Peroxides, hydroperoxidcs, azides</w:t>
            </w:r>
          </w:p>
        </w:tc>
      </w:tr>
      <w:tr>
        <w:trPr>
          <w:trHeight w:val="378" w:hRule="exact"/>
        </w:trPr>
        <w:tc>
          <w:tcPr>
            <w:tcW w:w="8366" w:type="dxa"/>
            <w:tcBorders>
              <w:top w:val="nil"/>
              <w:bottom w:val="nil"/>
            </w:tcBorders>
          </w:tcPr>
          <w:p>
            <w:pPr>
              <w:pStyle w:val="TableParagraph"/>
              <w:spacing w:before="58"/>
              <w:rPr>
                <w:sz w:val="22"/>
              </w:rPr>
            </w:pPr>
            <w:r>
              <w:rPr>
                <w:sz w:val="22"/>
              </w:rPr>
              <w:t>Phenols, cresols</w:t>
            </w:r>
          </w:p>
        </w:tc>
      </w:tr>
      <w:tr>
        <w:trPr>
          <w:trHeight w:val="702" w:hRule="exact"/>
        </w:trPr>
        <w:tc>
          <w:tcPr>
            <w:tcW w:w="8366" w:type="dxa"/>
            <w:tcBorders>
              <w:top w:val="nil"/>
              <w:bottom w:val="single" w:sz="6" w:space="0" w:color="C0C0C0"/>
            </w:tcBorders>
          </w:tcPr>
          <w:p>
            <w:pPr>
              <w:pStyle w:val="TableParagraph"/>
              <w:spacing w:before="58"/>
              <w:rPr>
                <w:sz w:val="22"/>
              </w:rPr>
            </w:pPr>
            <w:r>
              <w:rPr>
                <w:sz w:val="22"/>
              </w:rPr>
              <w:t>Sulfides, polysulfides, sulfoxidesnitrites</w:t>
            </w:r>
          </w:p>
        </w:tc>
      </w:tr>
      <w:tr>
        <w:trPr>
          <w:trHeight w:val="442" w:hRule="exact"/>
        </w:trPr>
        <w:tc>
          <w:tcPr>
            <w:tcW w:w="8366" w:type="dxa"/>
            <w:tcBorders>
              <w:top w:val="single" w:sz="4" w:space="0" w:color="000000"/>
              <w:bottom w:val="double" w:sz="6" w:space="0" w:color="000000"/>
            </w:tcBorders>
            <w:shd w:val="clear" w:color="auto" w:fill="C0C0C0"/>
          </w:tcPr>
          <w:p>
            <w:pPr>
              <w:pStyle w:val="TableParagraph"/>
              <w:spacing w:before="162"/>
              <w:ind w:left="3518" w:right="3155"/>
              <w:jc w:val="center"/>
              <w:rPr>
                <w:b/>
                <w:sz w:val="22"/>
              </w:rPr>
            </w:pPr>
            <w:r>
              <w:rPr>
                <w:b/>
                <w:sz w:val="22"/>
              </w:rPr>
              <w:t>Inorganic Family</w:t>
            </w:r>
          </w:p>
        </w:tc>
      </w:tr>
      <w:tr>
        <w:trPr>
          <w:trHeight w:val="468" w:hRule="exact"/>
        </w:trPr>
        <w:tc>
          <w:tcPr>
            <w:tcW w:w="8366" w:type="dxa"/>
            <w:tcBorders>
              <w:top w:val="double" w:sz="6" w:space="0" w:color="000000"/>
              <w:bottom w:val="nil"/>
            </w:tcBorders>
          </w:tcPr>
          <w:p>
            <w:pPr>
              <w:pStyle w:val="TableParagraph"/>
              <w:spacing w:before="126"/>
              <w:rPr>
                <w:sz w:val="22"/>
              </w:rPr>
            </w:pPr>
            <w:r>
              <w:rPr>
                <w:sz w:val="22"/>
              </w:rPr>
              <w:t>Amides, nitrates (except ammonium nitrates), nitrites, azides</w:t>
            </w:r>
          </w:p>
        </w:tc>
      </w:tr>
      <w:tr>
        <w:trPr>
          <w:trHeight w:val="379" w:hRule="exact"/>
        </w:trPr>
        <w:tc>
          <w:tcPr>
            <w:tcW w:w="8366" w:type="dxa"/>
            <w:tcBorders>
              <w:top w:val="nil"/>
              <w:bottom w:val="nil"/>
            </w:tcBorders>
          </w:tcPr>
          <w:p>
            <w:pPr>
              <w:pStyle w:val="TableParagraph"/>
              <w:spacing w:before="58"/>
              <w:rPr>
                <w:sz w:val="22"/>
              </w:rPr>
            </w:pPr>
            <w:r>
              <w:rPr>
                <w:sz w:val="22"/>
              </w:rPr>
              <w:t>Arsenates, cyanides, cyanates</w:t>
            </w:r>
          </w:p>
        </w:tc>
      </w:tr>
      <w:tr>
        <w:trPr>
          <w:trHeight w:val="436" w:hRule="exact"/>
        </w:trPr>
        <w:tc>
          <w:tcPr>
            <w:tcW w:w="8366" w:type="dxa"/>
            <w:tcBorders>
              <w:top w:val="nil"/>
              <w:bottom w:val="nil"/>
            </w:tcBorders>
          </w:tcPr>
          <w:p>
            <w:pPr>
              <w:pStyle w:val="TableParagraph"/>
              <w:spacing w:before="58"/>
              <w:rPr>
                <w:sz w:val="22"/>
              </w:rPr>
            </w:pPr>
            <w:r>
              <w:rPr>
                <w:sz w:val="22"/>
              </w:rPr>
              <w:t>Borates, chroma, manganates, permanganates</w:t>
            </w:r>
          </w:p>
        </w:tc>
      </w:tr>
      <w:tr>
        <w:trPr>
          <w:trHeight w:val="688" w:hRule="exact"/>
        </w:trPr>
        <w:tc>
          <w:tcPr>
            <w:tcW w:w="8366" w:type="dxa"/>
            <w:tcBorders>
              <w:top w:val="nil"/>
              <w:bottom w:val="nil"/>
            </w:tcBorders>
          </w:tcPr>
          <w:p>
            <w:pPr>
              <w:pStyle w:val="TableParagraph"/>
              <w:spacing w:before="115"/>
              <w:ind w:left="7" w:right="354" w:firstLine="359"/>
              <w:rPr>
                <w:sz w:val="22"/>
              </w:rPr>
            </w:pPr>
            <w:r>
              <w:rPr>
                <w:sz w:val="22"/>
              </w:rPr>
              <w:t>Chlorates, perchlorates, perchloric acid, chlorites, hypochlorite’s, peroxides, hydrogen peroxide</w:t>
            </w:r>
          </w:p>
        </w:tc>
      </w:tr>
      <w:tr>
        <w:trPr>
          <w:trHeight w:val="379" w:hRule="exact"/>
        </w:trPr>
        <w:tc>
          <w:tcPr>
            <w:tcW w:w="8366" w:type="dxa"/>
            <w:tcBorders>
              <w:top w:val="nil"/>
              <w:bottom w:val="nil"/>
            </w:tcBorders>
          </w:tcPr>
          <w:p>
            <w:pPr>
              <w:pStyle w:val="TableParagraph"/>
              <w:spacing w:before="58"/>
              <w:rPr>
                <w:sz w:val="22"/>
              </w:rPr>
            </w:pPr>
            <w:r>
              <w:rPr>
                <w:sz w:val="22"/>
              </w:rPr>
              <w:t>Halides, sulfates, sulfites, thiosulfates, phosphates, halogens</w:t>
            </w:r>
          </w:p>
        </w:tc>
      </w:tr>
      <w:tr>
        <w:trPr>
          <w:trHeight w:val="379" w:hRule="exact"/>
        </w:trPr>
        <w:tc>
          <w:tcPr>
            <w:tcW w:w="8366" w:type="dxa"/>
            <w:tcBorders>
              <w:top w:val="nil"/>
              <w:bottom w:val="nil"/>
            </w:tcBorders>
          </w:tcPr>
          <w:p>
            <w:pPr>
              <w:pStyle w:val="TableParagraph"/>
              <w:spacing w:before="59"/>
              <w:rPr>
                <w:sz w:val="22"/>
              </w:rPr>
            </w:pPr>
            <w:r>
              <w:rPr>
                <w:sz w:val="22"/>
              </w:rPr>
              <w:t>Hydroxides, oxides, silicates, carbonates, carbon</w:t>
            </w:r>
          </w:p>
        </w:tc>
      </w:tr>
      <w:tr>
        <w:trPr>
          <w:trHeight w:val="379" w:hRule="exact"/>
        </w:trPr>
        <w:tc>
          <w:tcPr>
            <w:tcW w:w="8366" w:type="dxa"/>
            <w:tcBorders>
              <w:top w:val="nil"/>
              <w:bottom w:val="nil"/>
            </w:tcBorders>
          </w:tcPr>
          <w:p>
            <w:pPr>
              <w:pStyle w:val="TableParagraph"/>
              <w:spacing w:before="58"/>
              <w:rPr>
                <w:sz w:val="22"/>
              </w:rPr>
            </w:pPr>
            <w:r>
              <w:rPr>
                <w:sz w:val="22"/>
              </w:rPr>
              <w:t>Metals, hydrides</w:t>
            </w:r>
          </w:p>
        </w:tc>
      </w:tr>
      <w:tr>
        <w:trPr>
          <w:trHeight w:val="379" w:hRule="exact"/>
        </w:trPr>
        <w:tc>
          <w:tcPr>
            <w:tcW w:w="8366" w:type="dxa"/>
            <w:tcBorders>
              <w:top w:val="nil"/>
              <w:bottom w:val="nil"/>
            </w:tcBorders>
          </w:tcPr>
          <w:p>
            <w:pPr>
              <w:pStyle w:val="TableParagraph"/>
              <w:spacing w:before="58"/>
              <w:rPr>
                <w:sz w:val="22"/>
              </w:rPr>
            </w:pPr>
            <w:r>
              <w:rPr>
                <w:sz w:val="22"/>
              </w:rPr>
              <w:t>Nitric acid, other inorganic acids</w:t>
            </w:r>
          </w:p>
        </w:tc>
      </w:tr>
      <w:tr>
        <w:trPr>
          <w:trHeight w:val="388" w:hRule="exact"/>
        </w:trPr>
        <w:tc>
          <w:tcPr>
            <w:tcW w:w="8366" w:type="dxa"/>
            <w:tcBorders>
              <w:top w:val="nil"/>
              <w:bottom w:val="nil"/>
            </w:tcBorders>
          </w:tcPr>
          <w:p>
            <w:pPr>
              <w:pStyle w:val="TableParagraph"/>
              <w:spacing w:before="58"/>
              <w:rPr>
                <w:sz w:val="22"/>
              </w:rPr>
            </w:pPr>
            <w:r>
              <w:rPr>
                <w:sz w:val="22"/>
              </w:rPr>
              <w:t>Sulfides, selenides, phosphides, carbides, nitrides</w:t>
            </w:r>
          </w:p>
        </w:tc>
      </w:tr>
      <w:tr>
        <w:trPr>
          <w:trHeight w:val="337" w:hRule="exact"/>
        </w:trPr>
        <w:tc>
          <w:tcPr>
            <w:tcW w:w="8366" w:type="dxa"/>
            <w:tcBorders>
              <w:top w:val="nil"/>
            </w:tcBorders>
          </w:tcPr>
          <w:p>
            <w:pPr>
              <w:pStyle w:val="TableParagraph"/>
              <w:spacing w:before="67"/>
              <w:rPr>
                <w:sz w:val="22"/>
              </w:rPr>
            </w:pPr>
            <w:r>
              <w:rPr>
                <w:sz w:val="22"/>
              </w:rPr>
              <w:t>Sulfur, phosphorus, arsenic, phosphorus pentoxide</w:t>
            </w:r>
          </w:p>
        </w:tc>
      </w:tr>
    </w:tbl>
    <w:p>
      <w:pPr>
        <w:spacing w:after="0"/>
        <w:rPr>
          <w:sz w:val="22"/>
        </w:rPr>
        <w:sectPr>
          <w:pgSz w:w="12240" w:h="15840"/>
          <w:pgMar w:header="0" w:footer="955" w:top="880" w:bottom="1140" w:left="1340" w:right="1720"/>
        </w:sect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5"/>
        <w:gridCol w:w="3781"/>
        <w:gridCol w:w="4241"/>
      </w:tblGrid>
      <w:tr>
        <w:trPr>
          <w:trHeight w:val="944" w:hRule="exact"/>
        </w:trPr>
        <w:tc>
          <w:tcPr>
            <w:tcW w:w="10377" w:type="dxa"/>
            <w:gridSpan w:val="3"/>
            <w:tcBorders>
              <w:bottom w:val="single" w:sz="12" w:space="0" w:color="365F91"/>
            </w:tcBorders>
            <w:shd w:val="clear" w:color="auto" w:fill="C0C0C0"/>
          </w:tcPr>
          <w:p>
            <w:pPr>
              <w:pStyle w:val="TableParagraph"/>
              <w:ind w:left="0"/>
              <w:rPr>
                <w:rFonts w:ascii="Cambria"/>
                <w:b/>
                <w:sz w:val="28"/>
              </w:rPr>
            </w:pPr>
          </w:p>
          <w:p>
            <w:pPr>
              <w:pStyle w:val="TableParagraph"/>
              <w:spacing w:before="7"/>
              <w:ind w:left="0"/>
              <w:rPr>
                <w:rFonts w:ascii="Cambria"/>
                <w:b/>
                <w:sz w:val="24"/>
              </w:rPr>
            </w:pPr>
          </w:p>
          <w:p>
            <w:pPr>
              <w:pStyle w:val="TableParagraph"/>
              <w:ind w:left="4"/>
              <w:rPr>
                <w:rFonts w:ascii="Cambria"/>
                <w:b/>
                <w:sz w:val="24"/>
              </w:rPr>
            </w:pPr>
            <w:r>
              <w:rPr>
                <w:rFonts w:ascii="Cambria"/>
                <w:b/>
                <w:color w:val="365F91"/>
                <w:sz w:val="24"/>
              </w:rPr>
              <w:t>Table 15: Chemical Compatibility Storage Groups</w:t>
            </w:r>
          </w:p>
        </w:tc>
      </w:tr>
      <w:tr>
        <w:trPr>
          <w:trHeight w:val="103" w:hRule="exact"/>
        </w:trPr>
        <w:tc>
          <w:tcPr>
            <w:tcW w:w="10377" w:type="dxa"/>
            <w:gridSpan w:val="3"/>
            <w:tcBorders>
              <w:top w:val="single" w:sz="12" w:space="0" w:color="365F91"/>
            </w:tcBorders>
            <w:shd w:val="clear" w:color="auto" w:fill="C0C0C0"/>
          </w:tcPr>
          <w:p>
            <w:pPr/>
          </w:p>
        </w:tc>
      </w:tr>
      <w:tr>
        <w:trPr>
          <w:trHeight w:val="706" w:hRule="exact"/>
        </w:trPr>
        <w:tc>
          <w:tcPr>
            <w:tcW w:w="2355" w:type="dxa"/>
            <w:tcBorders>
              <w:bottom w:val="double" w:sz="6" w:space="0" w:color="000000"/>
              <w:right w:val="single" w:sz="4" w:space="0" w:color="000000"/>
            </w:tcBorders>
          </w:tcPr>
          <w:p>
            <w:pPr>
              <w:pStyle w:val="TableParagraph"/>
              <w:spacing w:before="75"/>
              <w:ind w:left="365"/>
              <w:rPr>
                <w:b/>
                <w:sz w:val="22"/>
              </w:rPr>
            </w:pPr>
            <w:r>
              <w:rPr>
                <w:b/>
                <w:sz w:val="22"/>
              </w:rPr>
              <w:t>Number</w:t>
            </w:r>
          </w:p>
        </w:tc>
        <w:tc>
          <w:tcPr>
            <w:tcW w:w="3781" w:type="dxa"/>
            <w:tcBorders>
              <w:left w:val="single" w:sz="4" w:space="0" w:color="000000"/>
              <w:bottom w:val="double" w:sz="6" w:space="0" w:color="000000"/>
              <w:right w:val="single" w:sz="4" w:space="0" w:color="000000"/>
            </w:tcBorders>
          </w:tcPr>
          <w:p>
            <w:pPr>
              <w:pStyle w:val="TableParagraph"/>
              <w:spacing w:before="75"/>
              <w:ind w:left="1313"/>
              <w:rPr>
                <w:b/>
                <w:sz w:val="22"/>
              </w:rPr>
            </w:pPr>
            <w:r>
              <w:rPr>
                <w:b/>
                <w:sz w:val="22"/>
              </w:rPr>
              <w:t>Chemical group</w:t>
            </w:r>
          </w:p>
        </w:tc>
        <w:tc>
          <w:tcPr>
            <w:tcW w:w="4241" w:type="dxa"/>
            <w:tcBorders>
              <w:left w:val="single" w:sz="4" w:space="0" w:color="000000"/>
              <w:bottom w:val="double" w:sz="6" w:space="0" w:color="000000"/>
            </w:tcBorders>
          </w:tcPr>
          <w:p>
            <w:pPr>
              <w:pStyle w:val="TableParagraph"/>
              <w:spacing w:before="75"/>
              <w:ind w:left="734"/>
              <w:rPr>
                <w:b/>
                <w:sz w:val="22"/>
              </w:rPr>
            </w:pPr>
            <w:r>
              <w:rPr>
                <w:b/>
                <w:sz w:val="22"/>
              </w:rPr>
              <w:t>Do not store with group numbers</w:t>
            </w:r>
          </w:p>
        </w:tc>
      </w:tr>
      <w:tr>
        <w:trPr>
          <w:trHeight w:val="343" w:hRule="exact"/>
        </w:trPr>
        <w:tc>
          <w:tcPr>
            <w:tcW w:w="2355" w:type="dxa"/>
            <w:tcBorders>
              <w:top w:val="double" w:sz="6" w:space="0" w:color="000000"/>
              <w:bottom w:val="single" w:sz="4" w:space="0" w:color="000000"/>
              <w:right w:val="single" w:sz="4" w:space="0" w:color="000000"/>
            </w:tcBorders>
          </w:tcPr>
          <w:p>
            <w:pPr>
              <w:pStyle w:val="TableParagraph"/>
              <w:spacing w:before="58"/>
              <w:ind w:left="360"/>
              <w:rPr>
                <w:sz w:val="22"/>
              </w:rPr>
            </w:pPr>
            <w:r>
              <w:rPr>
                <w:w w:val="100"/>
                <w:sz w:val="22"/>
              </w:rPr>
              <w:t>1</w:t>
            </w:r>
          </w:p>
        </w:tc>
        <w:tc>
          <w:tcPr>
            <w:tcW w:w="3781" w:type="dxa"/>
            <w:tcBorders>
              <w:top w:val="double" w:sz="6" w:space="0" w:color="000000"/>
              <w:left w:val="single" w:sz="4" w:space="0" w:color="000000"/>
              <w:bottom w:val="single" w:sz="4" w:space="0" w:color="000000"/>
              <w:right w:val="single" w:sz="4" w:space="0" w:color="000000"/>
            </w:tcBorders>
          </w:tcPr>
          <w:p>
            <w:pPr>
              <w:pStyle w:val="TableParagraph"/>
              <w:spacing w:before="58"/>
              <w:ind w:left="175"/>
              <w:rPr>
                <w:sz w:val="22"/>
              </w:rPr>
            </w:pPr>
            <w:r>
              <w:rPr>
                <w:sz w:val="22"/>
              </w:rPr>
              <w:t>Inorganic acids</w:t>
            </w:r>
          </w:p>
        </w:tc>
        <w:tc>
          <w:tcPr>
            <w:tcW w:w="4241" w:type="dxa"/>
            <w:tcBorders>
              <w:top w:val="double" w:sz="6" w:space="0" w:color="000000"/>
              <w:left w:val="single" w:sz="4" w:space="0" w:color="000000"/>
              <w:bottom w:val="single" w:sz="4" w:space="0" w:color="000000"/>
            </w:tcBorders>
          </w:tcPr>
          <w:p>
            <w:pPr>
              <w:pStyle w:val="TableParagraph"/>
              <w:spacing w:before="58"/>
              <w:ind w:left="232"/>
              <w:rPr>
                <w:sz w:val="22"/>
              </w:rPr>
            </w:pPr>
            <w:r>
              <w:rPr>
                <w:sz w:val="22"/>
              </w:rPr>
              <w:t>2-8, 10, 11, 13, 14, 16-19, 21, 22, 23</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w w:val="100"/>
                <w:sz w:val="22"/>
              </w:rPr>
              <w:t>2</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Organic acids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3, 4, 7, 14, 16, 17-19, 22</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4"/>
              <w:ind w:left="360"/>
              <w:rPr>
                <w:sz w:val="22"/>
              </w:rPr>
            </w:pPr>
            <w:r>
              <w:rPr>
                <w:w w:val="100"/>
                <w:sz w:val="22"/>
              </w:rPr>
              <w:t>3</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4"/>
              <w:ind w:left="175"/>
              <w:rPr>
                <w:sz w:val="22"/>
              </w:rPr>
            </w:pPr>
            <w:r>
              <w:rPr>
                <w:sz w:val="22"/>
              </w:rPr>
              <w:t>Caustics</w:t>
            </w:r>
          </w:p>
        </w:tc>
        <w:tc>
          <w:tcPr>
            <w:tcW w:w="4241" w:type="dxa"/>
            <w:tcBorders>
              <w:top w:val="single" w:sz="4" w:space="0" w:color="000000"/>
              <w:left w:val="single" w:sz="4" w:space="0" w:color="000000"/>
              <w:bottom w:val="single" w:sz="4" w:space="0" w:color="000000"/>
            </w:tcBorders>
          </w:tcPr>
          <w:p>
            <w:pPr>
              <w:pStyle w:val="TableParagraph"/>
              <w:spacing w:before="44"/>
              <w:ind w:left="232"/>
              <w:rPr>
                <w:sz w:val="22"/>
              </w:rPr>
            </w:pPr>
            <w:r>
              <w:rPr>
                <w:sz w:val="22"/>
              </w:rPr>
              <w:t>1, 2, 6, 7, 8, 13-18, 20, 22,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w w:val="100"/>
                <w:sz w:val="22"/>
              </w:rPr>
              <w:t>4</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Araines and alkanolamines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2,5, 7, 8, 13-18,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w w:val="100"/>
                <w:sz w:val="22"/>
              </w:rPr>
              <w:t>5</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Halogenated compounds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1, 3, 4, 11, 14, 17</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w w:val="100"/>
                <w:sz w:val="22"/>
              </w:rPr>
              <w:t>6</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Alcohols, glycols, glycol ethers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1, 7, 14, 16, 20, 23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4"/>
              <w:ind w:left="360"/>
              <w:rPr>
                <w:sz w:val="22"/>
              </w:rPr>
            </w:pPr>
            <w:r>
              <w:rPr>
                <w:w w:val="100"/>
                <w:sz w:val="22"/>
              </w:rPr>
              <w:t>7</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4"/>
              <w:ind w:left="175"/>
              <w:rPr>
                <w:sz w:val="22"/>
              </w:rPr>
            </w:pPr>
            <w:r>
              <w:rPr>
                <w:sz w:val="22"/>
              </w:rPr>
              <w:t>Aldehydes</w:t>
            </w:r>
          </w:p>
        </w:tc>
        <w:tc>
          <w:tcPr>
            <w:tcW w:w="4241" w:type="dxa"/>
            <w:tcBorders>
              <w:top w:val="single" w:sz="4" w:space="0" w:color="000000"/>
              <w:left w:val="single" w:sz="4" w:space="0" w:color="000000"/>
              <w:bottom w:val="single" w:sz="4" w:space="0" w:color="000000"/>
            </w:tcBorders>
          </w:tcPr>
          <w:p>
            <w:pPr>
              <w:pStyle w:val="TableParagraph"/>
              <w:spacing w:before="44"/>
              <w:ind w:left="232"/>
              <w:rPr>
                <w:sz w:val="22"/>
              </w:rPr>
            </w:pPr>
            <w:r>
              <w:rPr>
                <w:sz w:val="22"/>
              </w:rPr>
              <w:t>1-4, 6, 8, 15-17, 19, 20,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w w:val="100"/>
                <w:sz w:val="22"/>
              </w:rPr>
              <w:t>8</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Ketones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1, 3, 4, 7, 19, 20</w:t>
            </w:r>
          </w:p>
        </w:tc>
      </w:tr>
      <w:tr>
        <w:trPr>
          <w:trHeight w:val="315" w:hRule="exact"/>
        </w:trPr>
        <w:tc>
          <w:tcPr>
            <w:tcW w:w="2355" w:type="dxa"/>
            <w:tcBorders>
              <w:top w:val="single" w:sz="4" w:space="0" w:color="000000"/>
              <w:bottom w:val="single" w:sz="4" w:space="0" w:color="000000"/>
              <w:right w:val="single" w:sz="4" w:space="0" w:color="000000"/>
            </w:tcBorders>
          </w:tcPr>
          <w:p>
            <w:pPr>
              <w:pStyle w:val="TableParagraph"/>
              <w:spacing w:before="47"/>
              <w:ind w:left="360"/>
              <w:rPr>
                <w:sz w:val="22"/>
              </w:rPr>
            </w:pPr>
            <w:r>
              <w:rPr>
                <w:w w:val="100"/>
                <w:sz w:val="22"/>
              </w:rPr>
              <w:t>9</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7"/>
              <w:ind w:left="175"/>
              <w:rPr>
                <w:sz w:val="22"/>
              </w:rPr>
            </w:pPr>
            <w:r>
              <w:rPr>
                <w:sz w:val="22"/>
              </w:rPr>
              <w:t>Saturated hydrocarbons</w:t>
            </w:r>
          </w:p>
        </w:tc>
        <w:tc>
          <w:tcPr>
            <w:tcW w:w="4241" w:type="dxa"/>
            <w:tcBorders>
              <w:top w:val="single" w:sz="4" w:space="0" w:color="000000"/>
              <w:left w:val="single" w:sz="4" w:space="0" w:color="000000"/>
              <w:bottom w:val="single" w:sz="4" w:space="0" w:color="000000"/>
            </w:tcBorders>
          </w:tcPr>
          <w:p>
            <w:pPr>
              <w:pStyle w:val="TableParagraph"/>
              <w:spacing w:before="47"/>
              <w:ind w:left="232"/>
              <w:rPr>
                <w:sz w:val="22"/>
              </w:rPr>
            </w:pPr>
            <w:r>
              <w:rPr>
                <w:sz w:val="22"/>
              </w:rPr>
              <w:t>20</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10</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Aromatic hydrocarbons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1,20</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4"/>
              <w:ind w:left="360"/>
              <w:rPr>
                <w:sz w:val="22"/>
              </w:rPr>
            </w:pPr>
            <w:r>
              <w:rPr>
                <w:sz w:val="22"/>
              </w:rPr>
              <w:t>11</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4"/>
              <w:ind w:left="175"/>
              <w:rPr>
                <w:sz w:val="22"/>
              </w:rPr>
            </w:pPr>
            <w:r>
              <w:rPr>
                <w:sz w:val="22"/>
              </w:rPr>
              <w:t>Olefins</w:t>
            </w:r>
          </w:p>
        </w:tc>
        <w:tc>
          <w:tcPr>
            <w:tcW w:w="4241" w:type="dxa"/>
            <w:tcBorders>
              <w:top w:val="single" w:sz="4" w:space="0" w:color="000000"/>
              <w:left w:val="single" w:sz="4" w:space="0" w:color="000000"/>
              <w:bottom w:val="single" w:sz="4" w:space="0" w:color="000000"/>
            </w:tcBorders>
          </w:tcPr>
          <w:p>
            <w:pPr>
              <w:pStyle w:val="TableParagraph"/>
              <w:spacing w:before="44"/>
              <w:ind w:left="232"/>
              <w:rPr>
                <w:sz w:val="22"/>
              </w:rPr>
            </w:pPr>
            <w:r>
              <w:rPr>
                <w:sz w:val="22"/>
              </w:rPr>
              <w:t>1,5,20</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12</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Petroleum oils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20</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13</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Esters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1, 3, 4, 19, 20</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14</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Monomers, polymerizable esters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1-6, 15, 16, 19-21,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4"/>
              <w:ind w:left="360"/>
              <w:rPr>
                <w:sz w:val="22"/>
              </w:rPr>
            </w:pPr>
            <w:r>
              <w:rPr>
                <w:sz w:val="22"/>
              </w:rPr>
              <w:t>15</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4"/>
              <w:ind w:left="175"/>
              <w:rPr>
                <w:sz w:val="22"/>
              </w:rPr>
            </w:pPr>
            <w:r>
              <w:rPr>
                <w:sz w:val="22"/>
              </w:rPr>
              <w:t>Phenols</w:t>
            </w:r>
          </w:p>
        </w:tc>
        <w:tc>
          <w:tcPr>
            <w:tcW w:w="4241" w:type="dxa"/>
            <w:tcBorders>
              <w:top w:val="single" w:sz="4" w:space="0" w:color="000000"/>
              <w:left w:val="single" w:sz="4" w:space="0" w:color="000000"/>
              <w:bottom w:val="single" w:sz="4" w:space="0" w:color="000000"/>
            </w:tcBorders>
          </w:tcPr>
          <w:p>
            <w:pPr>
              <w:pStyle w:val="TableParagraph"/>
              <w:spacing w:before="44"/>
              <w:ind w:left="232"/>
              <w:rPr>
                <w:sz w:val="22"/>
              </w:rPr>
            </w:pPr>
            <w:r>
              <w:rPr>
                <w:sz w:val="22"/>
              </w:rPr>
              <w:t>3, 4, 7, 14, 16, 19, 20</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16</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Alkylene oxides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14, 6, 7, 14, 15, 17-19, 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17</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Cyanohydrins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1-5, 7, 16, 19, 23</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18</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Nitrates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14,16,23</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4"/>
              <w:ind w:left="360"/>
              <w:rPr>
                <w:sz w:val="22"/>
              </w:rPr>
            </w:pPr>
            <w:r>
              <w:rPr>
                <w:sz w:val="22"/>
              </w:rPr>
              <w:t>19</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4"/>
              <w:ind w:left="175"/>
              <w:rPr>
                <w:sz w:val="22"/>
              </w:rPr>
            </w:pPr>
            <w:r>
              <w:rPr>
                <w:sz w:val="22"/>
              </w:rPr>
              <w:t>Ammonia</w:t>
            </w:r>
          </w:p>
        </w:tc>
        <w:tc>
          <w:tcPr>
            <w:tcW w:w="4241" w:type="dxa"/>
            <w:tcBorders>
              <w:top w:val="single" w:sz="4" w:space="0" w:color="000000"/>
              <w:left w:val="single" w:sz="4" w:space="0" w:color="000000"/>
              <w:bottom w:val="single" w:sz="4" w:space="0" w:color="000000"/>
            </w:tcBorders>
          </w:tcPr>
          <w:p>
            <w:pPr>
              <w:pStyle w:val="TableParagraph"/>
              <w:spacing w:before="44"/>
              <w:ind w:left="232"/>
              <w:rPr>
                <w:sz w:val="22"/>
              </w:rPr>
            </w:pPr>
            <w:r>
              <w:rPr>
                <w:sz w:val="22"/>
              </w:rPr>
              <w:t>1-2, 7, 8, 13-17, 20, 23</w:t>
            </w:r>
          </w:p>
        </w:tc>
      </w:tr>
      <w:tr>
        <w:trPr>
          <w:trHeight w:val="315" w:hRule="exact"/>
        </w:trPr>
        <w:tc>
          <w:tcPr>
            <w:tcW w:w="2355" w:type="dxa"/>
            <w:tcBorders>
              <w:top w:val="single" w:sz="4" w:space="0" w:color="000000"/>
              <w:bottom w:val="single" w:sz="4" w:space="0" w:color="000000"/>
              <w:right w:val="single" w:sz="4" w:space="0" w:color="000000"/>
            </w:tcBorders>
          </w:tcPr>
          <w:p>
            <w:pPr>
              <w:pStyle w:val="TableParagraph"/>
              <w:spacing w:before="47"/>
              <w:ind w:left="360"/>
              <w:rPr>
                <w:sz w:val="22"/>
              </w:rPr>
            </w:pPr>
            <w:r>
              <w:rPr>
                <w:sz w:val="22"/>
              </w:rPr>
              <w:t>20</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7"/>
              <w:ind w:left="175"/>
              <w:rPr>
                <w:sz w:val="22"/>
              </w:rPr>
            </w:pPr>
            <w:r>
              <w:rPr>
                <w:sz w:val="22"/>
              </w:rPr>
              <w:t>Halogens</w:t>
            </w:r>
          </w:p>
        </w:tc>
        <w:tc>
          <w:tcPr>
            <w:tcW w:w="4241" w:type="dxa"/>
            <w:tcBorders>
              <w:top w:val="single" w:sz="4" w:space="0" w:color="000000"/>
              <w:left w:val="single" w:sz="4" w:space="0" w:color="000000"/>
              <w:bottom w:val="single" w:sz="4" w:space="0" w:color="000000"/>
            </w:tcBorders>
          </w:tcPr>
          <w:p>
            <w:pPr>
              <w:pStyle w:val="TableParagraph"/>
              <w:spacing w:before="47"/>
              <w:ind w:left="232"/>
              <w:rPr>
                <w:sz w:val="22"/>
              </w:rPr>
            </w:pPr>
            <w:r>
              <w:rPr>
                <w:sz w:val="22"/>
              </w:rPr>
              <w:t>3, 6-15, 19, 21, 22</w:t>
            </w:r>
          </w:p>
        </w:tc>
      </w:tr>
      <w:tr>
        <w:trPr>
          <w:trHeight w:val="314"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21</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Ethers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1,14,20</w:t>
            </w:r>
          </w:p>
        </w:tc>
      </w:tr>
      <w:tr>
        <w:trPr>
          <w:trHeight w:val="317" w:hRule="exact"/>
        </w:trPr>
        <w:tc>
          <w:tcPr>
            <w:tcW w:w="2355" w:type="dxa"/>
            <w:tcBorders>
              <w:top w:val="single" w:sz="4" w:space="0" w:color="000000"/>
              <w:bottom w:val="single" w:sz="4" w:space="0" w:color="000000"/>
              <w:right w:val="single" w:sz="4" w:space="0" w:color="000000"/>
            </w:tcBorders>
          </w:tcPr>
          <w:p>
            <w:pPr>
              <w:pStyle w:val="TableParagraph"/>
              <w:spacing w:before="46"/>
              <w:ind w:left="360"/>
              <w:rPr>
                <w:sz w:val="22"/>
              </w:rPr>
            </w:pPr>
            <w:r>
              <w:rPr>
                <w:sz w:val="22"/>
              </w:rPr>
              <w:t>22</w:t>
            </w:r>
          </w:p>
        </w:tc>
        <w:tc>
          <w:tcPr>
            <w:tcW w:w="3781" w:type="dxa"/>
            <w:tcBorders>
              <w:top w:val="single" w:sz="4" w:space="0" w:color="000000"/>
              <w:left w:val="single" w:sz="4" w:space="0" w:color="000000"/>
              <w:bottom w:val="single" w:sz="4" w:space="0" w:color="000000"/>
              <w:right w:val="single" w:sz="4" w:space="0" w:color="000000"/>
            </w:tcBorders>
          </w:tcPr>
          <w:p>
            <w:pPr>
              <w:pStyle w:val="TableParagraph"/>
              <w:spacing w:before="46"/>
              <w:ind w:left="175"/>
              <w:rPr>
                <w:sz w:val="22"/>
              </w:rPr>
            </w:pPr>
            <w:r>
              <w:rPr>
                <w:sz w:val="22"/>
              </w:rPr>
              <w:t>Elemental phosphorus</w:t>
            </w:r>
          </w:p>
        </w:tc>
        <w:tc>
          <w:tcPr>
            <w:tcW w:w="4241" w:type="dxa"/>
            <w:tcBorders>
              <w:top w:val="single" w:sz="4" w:space="0" w:color="000000"/>
              <w:left w:val="single" w:sz="4" w:space="0" w:color="000000"/>
              <w:bottom w:val="single" w:sz="4" w:space="0" w:color="000000"/>
            </w:tcBorders>
          </w:tcPr>
          <w:p>
            <w:pPr>
              <w:pStyle w:val="TableParagraph"/>
              <w:spacing w:before="46"/>
              <w:ind w:left="232"/>
              <w:rPr>
                <w:sz w:val="22"/>
              </w:rPr>
            </w:pPr>
            <w:r>
              <w:rPr>
                <w:sz w:val="22"/>
              </w:rPr>
              <w:t>1-3,20</w:t>
            </w:r>
          </w:p>
        </w:tc>
      </w:tr>
      <w:tr>
        <w:trPr>
          <w:trHeight w:val="334" w:hRule="exact"/>
        </w:trPr>
        <w:tc>
          <w:tcPr>
            <w:tcW w:w="2355" w:type="dxa"/>
            <w:tcBorders>
              <w:top w:val="single" w:sz="4" w:space="0" w:color="000000"/>
              <w:right w:val="single" w:sz="4" w:space="0" w:color="000000"/>
            </w:tcBorders>
          </w:tcPr>
          <w:p>
            <w:pPr>
              <w:pStyle w:val="TableParagraph"/>
              <w:spacing w:before="61"/>
              <w:ind w:left="360"/>
              <w:rPr>
                <w:sz w:val="22"/>
              </w:rPr>
            </w:pPr>
            <w:r>
              <w:rPr>
                <w:sz w:val="22"/>
              </w:rPr>
              <w:t>23</w:t>
            </w:r>
          </w:p>
        </w:tc>
        <w:tc>
          <w:tcPr>
            <w:tcW w:w="3781" w:type="dxa"/>
            <w:tcBorders>
              <w:top w:val="single" w:sz="4" w:space="0" w:color="000000"/>
              <w:left w:val="single" w:sz="4" w:space="0" w:color="000000"/>
              <w:right w:val="single" w:sz="4" w:space="0" w:color="000000"/>
            </w:tcBorders>
          </w:tcPr>
          <w:p>
            <w:pPr>
              <w:pStyle w:val="TableParagraph"/>
              <w:spacing w:before="61"/>
              <w:ind w:left="175"/>
              <w:rPr>
                <w:sz w:val="22"/>
              </w:rPr>
            </w:pPr>
            <w:r>
              <w:rPr>
                <w:sz w:val="22"/>
              </w:rPr>
              <w:t>Acid anhydrides</w:t>
            </w:r>
          </w:p>
        </w:tc>
        <w:tc>
          <w:tcPr>
            <w:tcW w:w="4241" w:type="dxa"/>
            <w:tcBorders>
              <w:top w:val="single" w:sz="4" w:space="0" w:color="000000"/>
              <w:left w:val="single" w:sz="4" w:space="0" w:color="000000"/>
            </w:tcBorders>
          </w:tcPr>
          <w:p>
            <w:pPr>
              <w:pStyle w:val="TableParagraph"/>
              <w:spacing w:before="61"/>
              <w:ind w:left="232"/>
              <w:rPr>
                <w:sz w:val="22"/>
              </w:rPr>
            </w:pPr>
            <w:r>
              <w:rPr>
                <w:sz w:val="22"/>
              </w:rPr>
              <w:t>1, 3, 4, 6, 7, 14, 16-19</w:t>
            </w:r>
          </w:p>
        </w:tc>
      </w:tr>
    </w:tbl>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9"/>
        <w:rPr>
          <w:rFonts w:ascii="Cambria"/>
          <w:b/>
          <w:sz w:val="23"/>
        </w:rPr>
      </w:pPr>
      <w:r>
        <w:rPr/>
        <w:pict>
          <v:line style="position:absolute;mso-position-horizontal-relative:page;mso-position-vertical-relative:paragraph;z-index:5704;mso-wrap-distance-left:0;mso-wrap-distance-right:0" from="52.560001pt,16.404232pt" to="559.540001pt,16.404232pt" stroked="true" strokeweight=".96002pt" strokecolor="#4f81bc">
            <v:stroke dashstyle="solid"/>
            <w10:wrap type="topAndBottom"/>
          </v:line>
        </w:pict>
      </w:r>
    </w:p>
    <w:p>
      <w:pPr>
        <w:spacing w:after="0"/>
        <w:rPr>
          <w:rFonts w:ascii="Cambria"/>
          <w:sz w:val="23"/>
        </w:rPr>
        <w:sectPr>
          <w:pgSz w:w="12240" w:h="15840"/>
          <w:pgMar w:header="0" w:footer="955" w:top="880" w:bottom="1140" w:left="940" w:right="640"/>
        </w:sectPr>
      </w:pPr>
    </w:p>
    <w:p>
      <w:pPr>
        <w:spacing w:before="80" w:after="18"/>
        <w:ind w:left="160" w:right="0" w:firstLine="0"/>
        <w:jc w:val="left"/>
        <w:rPr>
          <w:rFonts w:ascii="Cambria"/>
          <w:b/>
          <w:sz w:val="24"/>
        </w:rPr>
      </w:pPr>
      <w:r>
        <w:rPr>
          <w:rFonts w:ascii="Cambria"/>
          <w:b/>
          <w:color w:val="365F91"/>
          <w:sz w:val="24"/>
        </w:rPr>
        <w:t>Table 16: Chemical Resistance Selection Chart for Protective Gloves</w:t>
      </w:r>
    </w:p>
    <w:p>
      <w:pPr>
        <w:pStyle w:val="BodyText"/>
        <w:spacing w:line="29" w:lineRule="exact"/>
        <w:ind w:left="116"/>
        <w:rPr>
          <w:rFonts w:ascii="Cambria"/>
          <w:sz w:val="2"/>
        </w:rPr>
      </w:pPr>
      <w:r>
        <w:rPr>
          <w:rFonts w:ascii="Cambria"/>
          <w:position w:val="0"/>
          <w:sz w:val="2"/>
        </w:rPr>
        <w:pict>
          <v:group style="width:508.45pt;height:1.45pt;mso-position-horizontal-relative:char;mso-position-vertical-relative:line" coordorigin="0,0" coordsize="10169,29">
            <v:line style="position:absolute" from="15,15" to="10154,15" stroked="true" strokeweight="1.44pt" strokecolor="#365f91">
              <v:stroke dashstyle="solid"/>
            </v:line>
          </v:group>
        </w:pict>
      </w:r>
      <w:r>
        <w:rPr>
          <w:rFonts w:ascii="Cambria"/>
          <w:position w:val="0"/>
          <w:sz w:val="2"/>
        </w:rPr>
      </w:r>
    </w:p>
    <w:p>
      <w:pPr>
        <w:spacing w:before="73" w:after="7"/>
        <w:ind w:left="160" w:right="163" w:firstLine="360"/>
        <w:jc w:val="left"/>
        <w:rPr>
          <w:sz w:val="22"/>
        </w:rPr>
      </w:pPr>
      <w:r>
        <w:rPr>
          <w:sz w:val="22"/>
        </w:rPr>
        <w:t>The following table from the U.S. Department of Energy (Occupational Safety and Health Technical Reference Manual) rates various gloves as being protective against specific chemicals and will help you select the most appropriate gloves to protect your employees. The ratings are abbreviated as follows: VG: Very Good; G: Good; F: Fair; P: Poor (not recommended). Chemicals marked with an asterisk (*) are for limited service.</w:t>
      </w:r>
    </w:p>
    <w:p>
      <w:pPr>
        <w:pStyle w:val="BodyText"/>
        <w:ind w:left="805"/>
        <w:rPr>
          <w:sz w:val="20"/>
        </w:rPr>
      </w:pPr>
      <w:r>
        <w:rPr>
          <w:sz w:val="20"/>
        </w:rPr>
        <w:drawing>
          <wp:inline distT="0" distB="0" distL="0" distR="0">
            <wp:extent cx="5809488" cy="6553200"/>
            <wp:effectExtent l="0" t="0" r="0" b="0"/>
            <wp:docPr id="55" name="image10.png" descr=""/>
            <wp:cNvGraphicFramePr>
              <a:graphicFrameLocks noChangeAspect="1"/>
            </wp:cNvGraphicFramePr>
            <a:graphic>
              <a:graphicData uri="http://schemas.openxmlformats.org/drawingml/2006/picture">
                <pic:pic>
                  <pic:nvPicPr>
                    <pic:cNvPr id="56" name="image10.png"/>
                    <pic:cNvPicPr/>
                  </pic:nvPicPr>
                  <pic:blipFill>
                    <a:blip r:embed="rId39" cstate="print"/>
                    <a:stretch>
                      <a:fillRect/>
                    </a:stretch>
                  </pic:blipFill>
                  <pic:spPr>
                    <a:xfrm>
                      <a:off x="0" y="0"/>
                      <a:ext cx="5809488" cy="6553200"/>
                    </a:xfrm>
                    <a:prstGeom prst="rect">
                      <a:avLst/>
                    </a:prstGeom>
                  </pic:spPr>
                </pic:pic>
              </a:graphicData>
            </a:graphic>
          </wp:inline>
        </w:drawing>
      </w:r>
      <w:r>
        <w:rPr>
          <w:sz w:val="20"/>
        </w:rPr>
      </w:r>
    </w:p>
    <w:p>
      <w:pPr>
        <w:spacing w:after="0"/>
        <w:rPr>
          <w:sz w:val="20"/>
        </w:rPr>
        <w:sectPr>
          <w:footerReference w:type="default" r:id="rId38"/>
          <w:pgSz w:w="12240" w:h="15840"/>
          <w:pgMar w:footer="955" w:header="0" w:top="800" w:bottom="1140" w:left="920" w:right="920"/>
        </w:sectPr>
      </w:pPr>
    </w:p>
    <w:p>
      <w:pPr>
        <w:pStyle w:val="BodyText"/>
        <w:spacing w:before="7"/>
        <w:rPr>
          <w:sz w:val="12"/>
        </w:rPr>
      </w:pPr>
      <w:r>
        <w:rPr/>
        <w:drawing>
          <wp:anchor distT="0" distB="0" distL="0" distR="0" allowOverlap="1" layoutInCell="1" locked="0" behindDoc="1" simplePos="0" relativeHeight="268289375">
            <wp:simplePos x="0" y="0"/>
            <wp:positionH relativeFrom="page">
              <wp:posOffset>1129791</wp:posOffset>
            </wp:positionH>
            <wp:positionV relativeFrom="page">
              <wp:posOffset>569428</wp:posOffset>
            </wp:positionV>
            <wp:extent cx="5735171" cy="8668043"/>
            <wp:effectExtent l="0" t="0" r="0" b="0"/>
            <wp:wrapNone/>
            <wp:docPr id="57" name="image11.png" descr=""/>
            <wp:cNvGraphicFramePr>
              <a:graphicFrameLocks noChangeAspect="1"/>
            </wp:cNvGraphicFramePr>
            <a:graphic>
              <a:graphicData uri="http://schemas.openxmlformats.org/drawingml/2006/picture">
                <pic:pic>
                  <pic:nvPicPr>
                    <pic:cNvPr id="58" name="image11.png"/>
                    <pic:cNvPicPr/>
                  </pic:nvPicPr>
                  <pic:blipFill>
                    <a:blip r:embed="rId41" cstate="print"/>
                    <a:stretch>
                      <a:fillRect/>
                    </a:stretch>
                  </pic:blipFill>
                  <pic:spPr>
                    <a:xfrm>
                      <a:off x="0" y="0"/>
                      <a:ext cx="5735171" cy="8668043"/>
                    </a:xfrm>
                    <a:prstGeom prst="rect">
                      <a:avLst/>
                    </a:prstGeom>
                  </pic:spPr>
                </pic:pic>
              </a:graphicData>
            </a:graphic>
          </wp:anchor>
        </w:drawing>
      </w:r>
    </w:p>
    <w:p>
      <w:pPr>
        <w:tabs>
          <w:tab w:pos="9221" w:val="left" w:leader="none"/>
        </w:tabs>
        <w:spacing w:before="100"/>
        <w:ind w:left="965" w:right="0" w:firstLine="0"/>
        <w:jc w:val="left"/>
        <w:rPr>
          <w:rFonts w:ascii="Arial"/>
          <w:b/>
          <w:sz w:val="21"/>
        </w:rPr>
      </w:pPr>
      <w:r>
        <w:rPr>
          <w:rFonts w:ascii="Arial"/>
          <w:b/>
          <w:color w:val="FF9900"/>
          <w:w w:val="102"/>
          <w:sz w:val="21"/>
          <w:shd w:fill="FFFFFF" w:color="auto" w:val="clear"/>
        </w:rPr>
        <w:t> </w:t>
      </w:r>
      <w:r>
        <w:rPr>
          <w:rFonts w:ascii="Arial"/>
          <w:b/>
          <w:color w:val="FF9900"/>
          <w:spacing w:val="23"/>
          <w:sz w:val="21"/>
          <w:shd w:fill="FFFFFF" w:color="auto" w:val="clear"/>
        </w:rPr>
        <w:t> </w:t>
      </w:r>
      <w:r>
        <w:rPr>
          <w:rFonts w:ascii="Arial"/>
          <w:b/>
          <w:color w:val="FF9900"/>
          <w:w w:val="105"/>
          <w:sz w:val="21"/>
          <w:shd w:fill="FFFFFF" w:color="auto" w:val="clear"/>
        </w:rPr>
        <w:t>Table</w:t>
      </w:r>
      <w:r>
        <w:rPr>
          <w:rFonts w:ascii="Arial"/>
          <w:b/>
          <w:color w:val="FF9900"/>
          <w:spacing w:val="-25"/>
          <w:w w:val="105"/>
          <w:sz w:val="21"/>
          <w:shd w:fill="FFFFFF" w:color="auto" w:val="clear"/>
        </w:rPr>
        <w:t> </w:t>
      </w:r>
      <w:r>
        <w:rPr>
          <w:rFonts w:ascii="Arial"/>
          <w:b/>
          <w:color w:val="FF9900"/>
          <w:w w:val="105"/>
          <w:sz w:val="21"/>
          <w:shd w:fill="FFFFFF" w:color="auto" w:val="clear"/>
        </w:rPr>
        <w:t>16</w:t>
      </w:r>
      <w:r>
        <w:rPr>
          <w:rFonts w:ascii="Arial"/>
          <w:b/>
          <w:color w:val="FF9900"/>
          <w:spacing w:val="-24"/>
          <w:w w:val="105"/>
          <w:sz w:val="21"/>
          <w:shd w:fill="FFFFFF" w:color="auto" w:val="clear"/>
        </w:rPr>
        <w:t> </w:t>
      </w:r>
      <w:r>
        <w:rPr>
          <w:rFonts w:ascii="Arial"/>
          <w:b/>
          <w:color w:val="FF9900"/>
          <w:w w:val="105"/>
          <w:sz w:val="21"/>
          <w:shd w:fill="FFFFFF" w:color="auto" w:val="clear"/>
        </w:rPr>
        <w:t>Continued</w:t>
      </w:r>
      <w:r>
        <w:rPr>
          <w:rFonts w:ascii="Arial"/>
          <w:b/>
          <w:color w:val="FF9900"/>
          <w:spacing w:val="11"/>
          <w:w w:val="105"/>
          <w:sz w:val="21"/>
          <w:shd w:fill="FFFFFF" w:color="auto" w:val="clear"/>
        </w:rPr>
        <w:t> </w:t>
      </w:r>
      <w:r>
        <w:rPr>
          <w:rFonts w:ascii="Arial"/>
          <w:b/>
          <w:w w:val="105"/>
          <w:sz w:val="21"/>
          <w:shd w:fill="FFFFFF" w:color="auto" w:val="clear"/>
        </w:rPr>
        <w:t>Chemical</w:t>
      </w:r>
      <w:r>
        <w:rPr>
          <w:rFonts w:ascii="Arial"/>
          <w:b/>
          <w:spacing w:val="-24"/>
          <w:w w:val="105"/>
          <w:sz w:val="21"/>
          <w:shd w:fill="FFFFFF" w:color="auto" w:val="clear"/>
        </w:rPr>
        <w:t> </w:t>
      </w:r>
      <w:r>
        <w:rPr>
          <w:rFonts w:ascii="Arial"/>
          <w:b/>
          <w:w w:val="105"/>
          <w:sz w:val="21"/>
          <w:shd w:fill="FFFFFF" w:color="auto" w:val="clear"/>
        </w:rPr>
        <w:t>Resistance</w:t>
      </w:r>
      <w:r>
        <w:rPr>
          <w:rFonts w:ascii="Arial"/>
          <w:b/>
          <w:spacing w:val="-26"/>
          <w:w w:val="105"/>
          <w:sz w:val="21"/>
          <w:shd w:fill="FFFFFF" w:color="auto" w:val="clear"/>
        </w:rPr>
        <w:t> </w:t>
      </w:r>
      <w:r>
        <w:rPr>
          <w:rFonts w:ascii="Arial"/>
          <w:b/>
          <w:w w:val="105"/>
          <w:sz w:val="21"/>
          <w:shd w:fill="FFFFFF" w:color="auto" w:val="clear"/>
        </w:rPr>
        <w:t>Selection</w:t>
      </w:r>
      <w:r>
        <w:rPr>
          <w:rFonts w:ascii="Arial"/>
          <w:b/>
          <w:spacing w:val="-26"/>
          <w:w w:val="105"/>
          <w:sz w:val="21"/>
          <w:shd w:fill="FFFFFF" w:color="auto" w:val="clear"/>
        </w:rPr>
        <w:t> </w:t>
      </w:r>
      <w:r>
        <w:rPr>
          <w:rFonts w:ascii="Arial"/>
          <w:b/>
          <w:w w:val="105"/>
          <w:sz w:val="21"/>
          <w:shd w:fill="FFFFFF" w:color="auto" w:val="clear"/>
        </w:rPr>
        <w:t>Chart</w:t>
      </w:r>
      <w:r>
        <w:rPr>
          <w:rFonts w:ascii="Arial"/>
          <w:b/>
          <w:spacing w:val="-25"/>
          <w:w w:val="105"/>
          <w:sz w:val="21"/>
          <w:shd w:fill="FFFFFF" w:color="auto" w:val="clear"/>
        </w:rPr>
        <w:t> </w:t>
      </w:r>
      <w:r>
        <w:rPr>
          <w:rFonts w:ascii="Arial"/>
          <w:b/>
          <w:w w:val="105"/>
          <w:sz w:val="21"/>
          <w:shd w:fill="FFFFFF" w:color="auto" w:val="clear"/>
        </w:rPr>
        <w:t>for</w:t>
      </w:r>
      <w:r>
        <w:rPr>
          <w:rFonts w:ascii="Arial"/>
          <w:b/>
          <w:spacing w:val="-25"/>
          <w:w w:val="105"/>
          <w:sz w:val="21"/>
          <w:shd w:fill="FFFFFF" w:color="auto" w:val="clear"/>
        </w:rPr>
        <w:t> </w:t>
      </w:r>
      <w:r>
        <w:rPr>
          <w:rFonts w:ascii="Arial"/>
          <w:b/>
          <w:w w:val="105"/>
          <w:sz w:val="21"/>
          <w:shd w:fill="FFFFFF" w:color="auto" w:val="clear"/>
        </w:rPr>
        <w:t>Protective</w:t>
      </w:r>
      <w:r>
        <w:rPr>
          <w:rFonts w:ascii="Arial"/>
          <w:b/>
          <w:sz w:val="21"/>
          <w:shd w:fill="FFFFFF" w:color="auto" w:val="clear"/>
        </w:rPr>
        <w:tab/>
      </w:r>
    </w:p>
    <w:p>
      <w:pPr>
        <w:spacing w:after="0"/>
        <w:jc w:val="left"/>
        <w:rPr>
          <w:rFonts w:ascii="Arial"/>
          <w:sz w:val="21"/>
        </w:rPr>
        <w:sectPr>
          <w:footerReference w:type="default" r:id="rId40"/>
          <w:pgSz w:w="12240" w:h="15840"/>
          <w:pgMar w:footer="1015" w:header="0" w:top="900" w:bottom="1200" w:left="1340" w:right="1320"/>
          <w:pgNumType w:start="91"/>
        </w:sectPr>
      </w:pPr>
    </w:p>
    <w:p>
      <w:pPr>
        <w:pStyle w:val="BodyText"/>
        <w:rPr>
          <w:rFonts w:ascii="Arial"/>
          <w:b/>
          <w:sz w:val="20"/>
        </w:rPr>
      </w:pPr>
    </w:p>
    <w:p>
      <w:pPr>
        <w:pStyle w:val="BodyText"/>
        <w:spacing w:before="7" w:after="1"/>
        <w:rPr>
          <w:rFonts w:ascii="Arial"/>
          <w:b/>
          <w:sz w:val="13"/>
        </w:rPr>
      </w:pPr>
    </w:p>
    <w:p>
      <w:pPr>
        <w:pStyle w:val="BodyText"/>
        <w:ind w:left="828"/>
        <w:rPr>
          <w:rFonts w:ascii="Arial"/>
          <w:sz w:val="20"/>
        </w:rPr>
      </w:pPr>
      <w:r>
        <w:rPr>
          <w:rFonts w:ascii="Arial"/>
          <w:sz w:val="20"/>
        </w:rPr>
        <w:pict>
          <v:group style="width:449.2pt;height:124.6pt;mso-position-horizontal-relative:char;mso-position-vertical-relative:line" coordorigin="0,0" coordsize="8984,2492">
            <v:shape style="position:absolute;left:0;top:0;width:8983;height:2492" type="#_x0000_t75" stroked="false">
              <v:imagedata r:id="rId42" o:title=""/>
            </v:shape>
            <v:rect style="position:absolute;left:515;top:176;width:8203;height:356" filled="true" fillcolor="#ffffff" stroked="false">
              <v:fill type="solid"/>
            </v:rect>
          </v:group>
        </w:pict>
      </w:r>
      <w:r>
        <w:rPr>
          <w:rFonts w:ascii="Arial"/>
          <w:sz w:val="20"/>
        </w:rPr>
      </w:r>
    </w:p>
    <w:p>
      <w:pPr>
        <w:pStyle w:val="BodyText"/>
        <w:rPr>
          <w:rFonts w:ascii="Arial"/>
          <w:b/>
          <w:sz w:val="17"/>
        </w:rPr>
      </w:pPr>
    </w:p>
    <w:p>
      <w:pPr>
        <w:pStyle w:val="BodyText"/>
        <w:spacing w:before="89"/>
        <w:ind w:left="100" w:right="92" w:firstLine="360"/>
      </w:pPr>
      <w:r>
        <w:rPr/>
        <w:pict>
          <v:shape style="position:absolute;margin-left:90.409996pt;margin-top:-136.471573pt;width:449.2pt;height:124.8pt;mso-position-horizontal-relative:page;mso-position-vertical-relative:paragraph;z-index:-146032" type="#_x0000_t202" filled="false" stroked="false">
            <v:textbox inset="0,0,0,0">
              <w:txbxContent>
                <w:p>
                  <w:pPr>
                    <w:spacing w:line="245" w:lineRule="exact" w:before="0"/>
                    <w:ind w:left="0" w:right="0" w:firstLine="0"/>
                    <w:jc w:val="left"/>
                    <w:rPr>
                      <w:rFonts w:ascii="Arial"/>
                      <w:b/>
                      <w:sz w:val="22"/>
                    </w:rPr>
                  </w:pPr>
                  <w:r>
                    <w:rPr>
                      <w:rFonts w:ascii="Arial"/>
                      <w:b/>
                      <w:color w:val="FF9900"/>
                      <w:w w:val="95"/>
                      <w:sz w:val="22"/>
                    </w:rPr>
                    <w:t>Table 17 Continued </w:t>
                  </w:r>
                  <w:r>
                    <w:rPr>
                      <w:rFonts w:ascii="Arial"/>
                      <w:b/>
                      <w:w w:val="95"/>
                      <w:sz w:val="22"/>
                    </w:rPr>
                    <w:t>Chemical Resistance Selection Chart for Protective Gloves</w:t>
                  </w:r>
                </w:p>
              </w:txbxContent>
            </v:textbox>
            <w10:wrap type="none"/>
          </v:shape>
        </w:pict>
      </w:r>
      <w:r>
        <w:rPr/>
        <w:t>Note: When selecting chemical-resistant gloves be sure to consult the manufacturer’s recommendations, especially if the gloved hand(s) will be immersed in the chemical.</w:t>
      </w:r>
    </w:p>
    <w:p>
      <w:pPr>
        <w:spacing w:after="0"/>
        <w:sectPr>
          <w:pgSz w:w="12240" w:h="15840"/>
          <w:pgMar w:header="0" w:footer="1015" w:top="1500" w:bottom="1200" w:left="98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before="39"/>
        <w:ind w:left="1881" w:right="0" w:firstLine="0"/>
        <w:jc w:val="left"/>
        <w:rPr>
          <w:sz w:val="144"/>
        </w:rPr>
      </w:pPr>
      <w:r>
        <w:rPr>
          <w:sz w:val="144"/>
          <w:shd w:fill="0000FF" w:color="auto" w:val="clear"/>
        </w:rPr>
        <w:t>Blank page</w:t>
      </w:r>
    </w:p>
    <w:p>
      <w:pPr>
        <w:spacing w:after="0"/>
        <w:jc w:val="left"/>
        <w:rPr>
          <w:sz w:val="144"/>
        </w:rPr>
        <w:sectPr>
          <w:pgSz w:w="12240" w:h="15840"/>
          <w:pgMar w:header="0" w:footer="1015" w:top="1500" w:bottom="1200" w:left="1340" w:right="1720"/>
        </w:sectPr>
      </w:pPr>
    </w:p>
    <w:p>
      <w:pPr>
        <w:tabs>
          <w:tab w:pos="10930" w:val="left" w:leader="none"/>
        </w:tabs>
        <w:spacing w:before="76"/>
        <w:ind w:left="100" w:right="0" w:firstLine="0"/>
        <w:jc w:val="left"/>
        <w:rPr>
          <w:rFonts w:ascii="Cambria"/>
          <w:b/>
          <w:sz w:val="40"/>
        </w:rPr>
      </w:pPr>
      <w:bookmarkStart w:name="_bookmark115" w:id="225"/>
      <w:bookmarkEnd w:id="225"/>
      <w:r>
        <w:rPr/>
      </w:r>
      <w:r>
        <w:rPr>
          <w:rFonts w:ascii="Cambria"/>
          <w:b/>
          <w:color w:val="365F91"/>
          <w:sz w:val="40"/>
          <w:u w:val="thick" w:color="365F91"/>
        </w:rPr>
        <w:t>Appendix</w:t>
      </w:r>
      <w:r>
        <w:rPr>
          <w:rFonts w:ascii="Cambria"/>
          <w:b/>
          <w:color w:val="365F91"/>
          <w:spacing w:val="-2"/>
          <w:sz w:val="40"/>
          <w:u w:val="thick" w:color="365F91"/>
        </w:rPr>
        <w:t> </w:t>
      </w:r>
      <w:r>
        <w:rPr>
          <w:rFonts w:ascii="Cambria"/>
          <w:b/>
          <w:color w:val="365F91"/>
          <w:sz w:val="40"/>
          <w:u w:val="thick" w:color="365F91"/>
        </w:rPr>
        <w:t>C</w:t>
        <w:tab/>
      </w:r>
    </w:p>
    <w:p>
      <w:pPr>
        <w:spacing w:before="127"/>
        <w:ind w:left="5008" w:right="4685" w:firstLine="0"/>
        <w:jc w:val="center"/>
        <w:rPr>
          <w:b/>
          <w:sz w:val="28"/>
        </w:rPr>
      </w:pPr>
      <w:r>
        <w:rPr>
          <w:b/>
          <w:sz w:val="28"/>
        </w:rPr>
        <w:t>References</w:t>
      </w:r>
    </w:p>
    <w:p>
      <w:pPr>
        <w:pStyle w:val="ListParagraph"/>
        <w:numPr>
          <w:ilvl w:val="0"/>
          <w:numId w:val="73"/>
        </w:numPr>
        <w:tabs>
          <w:tab w:pos="821" w:val="left" w:leader="none"/>
        </w:tabs>
        <w:spacing w:line="240" w:lineRule="auto" w:before="248" w:after="0"/>
        <w:ind w:left="820" w:right="0" w:hanging="360"/>
        <w:jc w:val="left"/>
        <w:rPr>
          <w:sz w:val="24"/>
        </w:rPr>
      </w:pPr>
      <w:r>
        <w:rPr>
          <w:sz w:val="24"/>
        </w:rPr>
        <w:t>Flammable and Combustible Liquids Code, NFPA 30, Quincy, MA,</w:t>
      </w:r>
      <w:r>
        <w:rPr>
          <w:spacing w:val="-9"/>
          <w:sz w:val="24"/>
        </w:rPr>
        <w:t> </w:t>
      </w:r>
      <w:r>
        <w:rPr>
          <w:sz w:val="24"/>
        </w:rPr>
        <w:t>1990.</w:t>
      </w:r>
    </w:p>
    <w:p>
      <w:pPr>
        <w:pStyle w:val="BodyText"/>
        <w:rPr>
          <w:sz w:val="21"/>
        </w:rPr>
      </w:pPr>
    </w:p>
    <w:p>
      <w:pPr>
        <w:pStyle w:val="ListParagraph"/>
        <w:numPr>
          <w:ilvl w:val="0"/>
          <w:numId w:val="73"/>
        </w:numPr>
        <w:tabs>
          <w:tab w:pos="821" w:val="left" w:leader="none"/>
        </w:tabs>
        <w:spacing w:line="276" w:lineRule="auto" w:before="0" w:after="0"/>
        <w:ind w:left="820" w:right="437" w:hanging="360"/>
        <w:jc w:val="left"/>
        <w:rPr>
          <w:sz w:val="24"/>
        </w:rPr>
      </w:pPr>
      <w:r>
        <w:rPr>
          <w:sz w:val="24"/>
        </w:rPr>
        <w:t>Fire Hazard Properties of Flammable Liquids, Gases, and Volatile Solids, NFPA 325M, National Fire Protection Association, Quincy, NIA, 199</w:t>
      </w:r>
      <w:r>
        <w:rPr>
          <w:spacing w:val="-10"/>
          <w:sz w:val="24"/>
        </w:rPr>
        <w:t> </w:t>
      </w:r>
      <w:r>
        <w:rPr>
          <w:sz w:val="24"/>
        </w:rPr>
        <w:t>1.</w:t>
      </w:r>
    </w:p>
    <w:p>
      <w:pPr>
        <w:pStyle w:val="ListParagraph"/>
        <w:numPr>
          <w:ilvl w:val="0"/>
          <w:numId w:val="73"/>
        </w:numPr>
        <w:tabs>
          <w:tab w:pos="821" w:val="left" w:leader="none"/>
        </w:tabs>
        <w:spacing w:line="276" w:lineRule="auto" w:before="201" w:after="0"/>
        <w:ind w:left="820" w:right="723" w:hanging="360"/>
        <w:jc w:val="left"/>
        <w:rPr>
          <w:sz w:val="24"/>
        </w:rPr>
      </w:pPr>
      <w:r>
        <w:rPr>
          <w:sz w:val="24"/>
        </w:rPr>
        <w:t>CRC Handbook of Laboratory Safety, 3d edition, A.K. Furr, editor, CRC Press, Boca Raton,</w:t>
      </w:r>
      <w:r>
        <w:rPr>
          <w:spacing w:val="-19"/>
          <w:sz w:val="24"/>
        </w:rPr>
        <w:t> </w:t>
      </w:r>
      <w:r>
        <w:rPr>
          <w:sz w:val="24"/>
        </w:rPr>
        <w:t>1990, 243-246.</w:t>
      </w:r>
    </w:p>
    <w:p>
      <w:pPr>
        <w:pStyle w:val="ListParagraph"/>
        <w:numPr>
          <w:ilvl w:val="0"/>
          <w:numId w:val="73"/>
        </w:numPr>
        <w:tabs>
          <w:tab w:pos="821" w:val="left" w:leader="none"/>
        </w:tabs>
        <w:spacing w:line="276" w:lineRule="auto" w:before="201" w:after="0"/>
        <w:ind w:left="820" w:right="1023" w:hanging="360"/>
        <w:jc w:val="left"/>
        <w:rPr>
          <w:sz w:val="22"/>
        </w:rPr>
      </w:pPr>
      <w:r>
        <w:rPr>
          <w:sz w:val="22"/>
        </w:rPr>
        <w:t>NRC Committee on Hazardous Substances in the Laboratory, Prudent Practices for Handling Hazardous Chemicals in Laboratories, National Academy Press, D.C.,</w:t>
      </w:r>
      <w:r>
        <w:rPr>
          <w:spacing w:val="-17"/>
          <w:sz w:val="22"/>
        </w:rPr>
        <w:t> </w:t>
      </w:r>
      <w:r>
        <w:rPr>
          <w:sz w:val="22"/>
        </w:rPr>
        <w:t>1981,60</w:t>
      </w:r>
    </w:p>
    <w:p>
      <w:pPr>
        <w:pStyle w:val="ListParagraph"/>
        <w:numPr>
          <w:ilvl w:val="0"/>
          <w:numId w:val="73"/>
        </w:numPr>
        <w:tabs>
          <w:tab w:pos="821" w:val="left" w:leader="none"/>
        </w:tabs>
        <w:spacing w:line="278" w:lineRule="auto" w:before="200" w:after="0"/>
        <w:ind w:left="820" w:right="363" w:hanging="360"/>
        <w:jc w:val="left"/>
        <w:rPr>
          <w:sz w:val="22"/>
        </w:rPr>
      </w:pPr>
      <w:r>
        <w:rPr>
          <w:sz w:val="22"/>
        </w:rPr>
        <w:t>NRC Committee on Hazardous Substances in the Laboratory, Prudent Practices for Disposal of Chemicals</w:t>
      </w:r>
      <w:r>
        <w:rPr>
          <w:spacing w:val="-32"/>
          <w:sz w:val="22"/>
        </w:rPr>
        <w:t> </w:t>
      </w:r>
      <w:r>
        <w:rPr>
          <w:sz w:val="22"/>
        </w:rPr>
        <w:t>from Laboratories, National Academy Press, Washington, D.C., 1983, 73-76,</w:t>
      </w:r>
      <w:r>
        <w:rPr>
          <w:spacing w:val="-17"/>
          <w:sz w:val="22"/>
        </w:rPr>
        <w:t> </w:t>
      </w:r>
      <w:r>
        <w:rPr>
          <w:sz w:val="22"/>
        </w:rPr>
        <w:t>242-246.</w:t>
      </w:r>
    </w:p>
    <w:p>
      <w:pPr>
        <w:pStyle w:val="ListParagraph"/>
        <w:numPr>
          <w:ilvl w:val="0"/>
          <w:numId w:val="73"/>
        </w:numPr>
        <w:tabs>
          <w:tab w:pos="821" w:val="left" w:leader="none"/>
        </w:tabs>
        <w:spacing w:line="240" w:lineRule="auto" w:before="198" w:after="0"/>
        <w:ind w:left="820" w:right="0" w:hanging="360"/>
        <w:jc w:val="left"/>
        <w:rPr>
          <w:sz w:val="22"/>
        </w:rPr>
      </w:pPr>
      <w:r>
        <w:rPr>
          <w:sz w:val="22"/>
        </w:rPr>
        <w:t>CRC Handbook of Laboratory Safety, Y edition, A.K. Furr, editor, CRC Press., Boca Raton,, 1990,</w:t>
      </w:r>
      <w:r>
        <w:rPr>
          <w:spacing w:val="-16"/>
          <w:sz w:val="22"/>
        </w:rPr>
        <w:t> </w:t>
      </w:r>
      <w:r>
        <w:rPr>
          <w:sz w:val="22"/>
        </w:rPr>
        <w:t>237-241.3.</w:t>
      </w:r>
    </w:p>
    <w:p>
      <w:pPr>
        <w:spacing w:before="37"/>
        <w:ind w:left="820" w:right="0" w:firstLine="0"/>
        <w:jc w:val="left"/>
        <w:rPr>
          <w:sz w:val="22"/>
        </w:rPr>
      </w:pPr>
      <w:r>
        <w:rPr>
          <w:sz w:val="22"/>
        </w:rPr>
        <w:t>H.L. Jackson et al., J.Chem. Educ. 47, A1751P 197</w:t>
      </w:r>
    </w:p>
    <w:p>
      <w:pPr>
        <w:pStyle w:val="BodyText"/>
        <w:spacing w:before="9"/>
        <w:rPr>
          <w:sz w:val="20"/>
        </w:rPr>
      </w:pPr>
    </w:p>
    <w:p>
      <w:pPr>
        <w:pStyle w:val="ListParagraph"/>
        <w:numPr>
          <w:ilvl w:val="0"/>
          <w:numId w:val="73"/>
        </w:numPr>
        <w:tabs>
          <w:tab w:pos="821" w:val="left" w:leader="none"/>
        </w:tabs>
        <w:spacing w:line="240" w:lineRule="auto" w:before="0" w:after="0"/>
        <w:ind w:left="820" w:right="0" w:hanging="360"/>
        <w:jc w:val="left"/>
        <w:rPr>
          <w:sz w:val="22"/>
        </w:rPr>
      </w:pPr>
      <w:r>
        <w:rPr>
          <w:sz w:val="22"/>
        </w:rPr>
        <w:t>Figures A, B, C: </w:t>
      </w:r>
      <w:hyperlink r:id="rId44">
        <w:r>
          <w:rPr>
            <w:sz w:val="22"/>
          </w:rPr>
          <w:t>http://www.ilpi.com/msds/ref/peroxide.html:</w:t>
        </w:r>
      </w:hyperlink>
      <w:r>
        <w:rPr>
          <w:sz w:val="22"/>
        </w:rPr>
        <w:t> The MSDS Hyper Glossary:</w:t>
      </w:r>
      <w:r>
        <w:rPr>
          <w:spacing w:val="-33"/>
          <w:sz w:val="22"/>
        </w:rPr>
        <w:t> </w:t>
      </w:r>
      <w:r>
        <w:rPr>
          <w:sz w:val="22"/>
        </w:rPr>
        <w:t>Peroxide</w:t>
      </w:r>
    </w:p>
    <w:p>
      <w:pPr>
        <w:pStyle w:val="BodyText"/>
        <w:spacing w:before="7"/>
        <w:rPr>
          <w:sz w:val="20"/>
        </w:rPr>
      </w:pPr>
    </w:p>
    <w:p>
      <w:pPr>
        <w:pStyle w:val="ListParagraph"/>
        <w:numPr>
          <w:ilvl w:val="0"/>
          <w:numId w:val="73"/>
        </w:numPr>
        <w:tabs>
          <w:tab w:pos="821" w:val="left" w:leader="none"/>
        </w:tabs>
        <w:spacing w:line="278" w:lineRule="auto" w:before="0" w:after="0"/>
        <w:ind w:left="820" w:right="874" w:hanging="360"/>
        <w:jc w:val="left"/>
        <w:rPr>
          <w:sz w:val="24"/>
        </w:rPr>
      </w:pPr>
      <w:r>
        <w:rPr>
          <w:sz w:val="24"/>
        </w:rPr>
        <w:t>Standard System for the Identification of the Fire Hazards of Materials, NFPA 704, National</w:t>
      </w:r>
      <w:r>
        <w:rPr>
          <w:spacing w:val="-18"/>
          <w:sz w:val="24"/>
        </w:rPr>
        <w:t> </w:t>
      </w:r>
      <w:r>
        <w:rPr>
          <w:sz w:val="24"/>
        </w:rPr>
        <w:t>Fire Protection Association, Quincy, MA,</w:t>
      </w:r>
      <w:r>
        <w:rPr>
          <w:spacing w:val="-7"/>
          <w:sz w:val="24"/>
        </w:rPr>
        <w:t> </w:t>
      </w:r>
      <w:r>
        <w:rPr>
          <w:sz w:val="24"/>
        </w:rPr>
        <w:t>1990.</w:t>
      </w:r>
    </w:p>
    <w:p>
      <w:pPr>
        <w:pStyle w:val="ListParagraph"/>
        <w:numPr>
          <w:ilvl w:val="0"/>
          <w:numId w:val="73"/>
        </w:numPr>
        <w:tabs>
          <w:tab w:pos="821" w:val="left" w:leader="none"/>
        </w:tabs>
        <w:spacing w:line="276" w:lineRule="auto" w:before="197" w:after="0"/>
        <w:ind w:left="820" w:right="679" w:hanging="360"/>
        <w:jc w:val="left"/>
        <w:rPr>
          <w:sz w:val="24"/>
        </w:rPr>
      </w:pPr>
      <w:r>
        <w:rPr>
          <w:sz w:val="24"/>
        </w:rPr>
        <w:t>Safe Storage of Laboratory Chemicals, 2nd edition, D.A. Pipetone, editor, Wiley, New York,</w:t>
      </w:r>
      <w:r>
        <w:rPr>
          <w:spacing w:val="-25"/>
          <w:sz w:val="24"/>
        </w:rPr>
        <w:t> </w:t>
      </w:r>
      <w:r>
        <w:rPr>
          <w:sz w:val="24"/>
        </w:rPr>
        <w:t>1991, 43-45.</w:t>
      </w:r>
    </w:p>
    <w:p>
      <w:pPr>
        <w:pStyle w:val="ListParagraph"/>
        <w:numPr>
          <w:ilvl w:val="0"/>
          <w:numId w:val="73"/>
        </w:numPr>
        <w:tabs>
          <w:tab w:pos="821" w:val="left" w:leader="none"/>
        </w:tabs>
        <w:spacing w:line="276" w:lineRule="auto" w:before="202" w:after="0"/>
        <w:ind w:left="820" w:right="718" w:hanging="360"/>
        <w:jc w:val="left"/>
        <w:rPr>
          <w:sz w:val="24"/>
        </w:rPr>
      </w:pPr>
      <w:r>
        <w:rPr>
          <w:sz w:val="24"/>
        </w:rPr>
        <w:t>CRC Handbook of Laboratory Safety, 3d edition, A.K. Furr, editor, CRC Press, Boca Raton, 1990, 216-221, 3</w:t>
      </w:r>
      <w:r>
        <w:rPr>
          <w:spacing w:val="-1"/>
          <w:sz w:val="24"/>
        </w:rPr>
        <w:t> </w:t>
      </w:r>
      <w:r>
        <w:rPr>
          <w:sz w:val="24"/>
        </w:rPr>
        <w:t>85.</w:t>
      </w:r>
    </w:p>
    <w:p>
      <w:pPr>
        <w:pStyle w:val="ListParagraph"/>
        <w:numPr>
          <w:ilvl w:val="0"/>
          <w:numId w:val="73"/>
        </w:numPr>
        <w:tabs>
          <w:tab w:pos="821" w:val="left" w:leader="none"/>
        </w:tabs>
        <w:spacing w:line="240" w:lineRule="auto" w:before="202" w:after="0"/>
        <w:ind w:left="820" w:right="0" w:hanging="360"/>
        <w:jc w:val="left"/>
        <w:rPr>
          <w:sz w:val="24"/>
        </w:rPr>
      </w:pPr>
      <w:r>
        <w:rPr>
          <w:sz w:val="24"/>
        </w:rPr>
        <w:t>Laboratory Safety Standard, City University of New York, August 10,</w:t>
      </w:r>
      <w:r>
        <w:rPr>
          <w:spacing w:val="-11"/>
          <w:sz w:val="24"/>
        </w:rPr>
        <w:t> </w:t>
      </w:r>
      <w:r>
        <w:rPr>
          <w:sz w:val="24"/>
        </w:rPr>
        <w:t>2010.</w:t>
      </w:r>
    </w:p>
    <w:p>
      <w:pPr>
        <w:pStyle w:val="BodyText"/>
        <w:spacing w:before="9"/>
        <w:rPr>
          <w:sz w:val="20"/>
        </w:rPr>
      </w:pPr>
    </w:p>
    <w:p>
      <w:pPr>
        <w:pStyle w:val="ListParagraph"/>
        <w:numPr>
          <w:ilvl w:val="0"/>
          <w:numId w:val="73"/>
        </w:numPr>
        <w:tabs>
          <w:tab w:pos="821" w:val="left" w:leader="none"/>
        </w:tabs>
        <w:spacing w:line="278" w:lineRule="auto" w:before="0" w:after="0"/>
        <w:ind w:left="820" w:right="851" w:hanging="360"/>
        <w:jc w:val="left"/>
        <w:rPr>
          <w:sz w:val="24"/>
        </w:rPr>
      </w:pPr>
      <w:r>
        <w:rPr>
          <w:sz w:val="24"/>
        </w:rPr>
        <w:t>Improving safety in the Chemical Laboratory: A Practical Guide, 2nd edition, J.A. Young, editor, Wiley, New York, 1991,</w:t>
      </w:r>
      <w:r>
        <w:rPr>
          <w:spacing w:val="-5"/>
          <w:sz w:val="24"/>
        </w:rPr>
        <w:t> </w:t>
      </w:r>
      <w:r>
        <w:rPr>
          <w:sz w:val="24"/>
        </w:rPr>
        <w:t>130.</w:t>
      </w:r>
    </w:p>
    <w:p>
      <w:pPr>
        <w:pStyle w:val="ListParagraph"/>
        <w:numPr>
          <w:ilvl w:val="0"/>
          <w:numId w:val="73"/>
        </w:numPr>
        <w:tabs>
          <w:tab w:pos="821" w:val="left" w:leader="none"/>
        </w:tabs>
        <w:spacing w:line="240" w:lineRule="auto" w:before="197" w:after="0"/>
        <w:ind w:left="820" w:right="0" w:hanging="360"/>
        <w:jc w:val="left"/>
        <w:rPr>
          <w:sz w:val="24"/>
        </w:rPr>
      </w:pPr>
      <w:r>
        <w:rPr>
          <w:sz w:val="24"/>
        </w:rPr>
        <w:t>Catalog of Teratogenic Agents, Shepherd,</w:t>
      </w:r>
      <w:r>
        <w:rPr>
          <w:spacing w:val="-9"/>
          <w:sz w:val="24"/>
        </w:rPr>
        <w:t> </w:t>
      </w:r>
      <w:r>
        <w:rPr>
          <w:sz w:val="24"/>
        </w:rPr>
        <w:t>1992.</w:t>
      </w:r>
    </w:p>
    <w:p>
      <w:pPr>
        <w:pStyle w:val="BodyText"/>
        <w:rPr>
          <w:sz w:val="21"/>
        </w:rPr>
      </w:pPr>
    </w:p>
    <w:p>
      <w:pPr>
        <w:pStyle w:val="ListParagraph"/>
        <w:numPr>
          <w:ilvl w:val="0"/>
          <w:numId w:val="73"/>
        </w:numPr>
        <w:tabs>
          <w:tab w:pos="821" w:val="left" w:leader="none"/>
        </w:tabs>
        <w:spacing w:line="276" w:lineRule="auto" w:before="0" w:after="0"/>
        <w:ind w:left="820" w:right="718" w:hanging="360"/>
        <w:jc w:val="left"/>
        <w:rPr>
          <w:sz w:val="24"/>
        </w:rPr>
      </w:pPr>
      <w:r>
        <w:rPr>
          <w:sz w:val="24"/>
        </w:rPr>
        <w:t>Bretherick's Handbook of reactive Chemical Hazards, 4 TH edition, Butterworths, London</w:t>
      </w:r>
      <w:r>
        <w:rPr>
          <w:spacing w:val="-18"/>
          <w:sz w:val="24"/>
        </w:rPr>
        <w:t> </w:t>
      </w:r>
      <w:r>
        <w:rPr>
          <w:sz w:val="24"/>
        </w:rPr>
        <w:t>Boston, 1990.</w:t>
      </w:r>
    </w:p>
    <w:p>
      <w:pPr>
        <w:pStyle w:val="ListParagraph"/>
        <w:numPr>
          <w:ilvl w:val="0"/>
          <w:numId w:val="73"/>
        </w:numPr>
        <w:tabs>
          <w:tab w:pos="821" w:val="left" w:leader="none"/>
        </w:tabs>
        <w:spacing w:line="240" w:lineRule="auto" w:before="202" w:after="0"/>
        <w:ind w:left="820" w:right="0" w:hanging="360"/>
        <w:jc w:val="left"/>
        <w:rPr>
          <w:sz w:val="24"/>
        </w:rPr>
      </w:pPr>
      <w:r>
        <w:rPr>
          <w:sz w:val="24"/>
        </w:rPr>
        <w:t>Hazardous Chemicals Data, NFPA 49, National Fire Protection Association, Quincy, MA, 199</w:t>
      </w:r>
      <w:r>
        <w:rPr>
          <w:spacing w:val="-15"/>
          <w:sz w:val="24"/>
        </w:rPr>
        <w:t> </w:t>
      </w:r>
      <w:r>
        <w:rPr>
          <w:sz w:val="24"/>
        </w:rPr>
        <w:t>1.</w:t>
      </w:r>
    </w:p>
    <w:p>
      <w:pPr>
        <w:pStyle w:val="BodyText"/>
        <w:spacing w:before="10"/>
        <w:rPr>
          <w:sz w:val="20"/>
        </w:rPr>
      </w:pPr>
    </w:p>
    <w:p>
      <w:pPr>
        <w:pStyle w:val="ListParagraph"/>
        <w:numPr>
          <w:ilvl w:val="0"/>
          <w:numId w:val="73"/>
        </w:numPr>
        <w:tabs>
          <w:tab w:pos="821" w:val="left" w:leader="none"/>
        </w:tabs>
        <w:spacing w:line="276" w:lineRule="auto" w:before="1" w:after="0"/>
        <w:ind w:left="820" w:right="210" w:hanging="360"/>
        <w:jc w:val="left"/>
        <w:rPr>
          <w:sz w:val="24"/>
        </w:rPr>
      </w:pPr>
      <w:r>
        <w:rPr>
          <w:sz w:val="24"/>
        </w:rPr>
        <w:t>Manual of Hazardous Chemical Reactions, NFPA 491 M, National Fire Protection Association,</w:t>
      </w:r>
      <w:r>
        <w:rPr>
          <w:spacing w:val="-21"/>
          <w:sz w:val="24"/>
        </w:rPr>
        <w:t> </w:t>
      </w:r>
      <w:r>
        <w:rPr>
          <w:sz w:val="24"/>
        </w:rPr>
        <w:t>Quincy, MA,</w:t>
      </w:r>
      <w:r>
        <w:rPr>
          <w:spacing w:val="-1"/>
          <w:sz w:val="24"/>
        </w:rPr>
        <w:t> </w:t>
      </w:r>
      <w:r>
        <w:rPr>
          <w:sz w:val="24"/>
        </w:rPr>
        <w:t>1991.</w:t>
      </w:r>
    </w:p>
    <w:p>
      <w:pPr>
        <w:pStyle w:val="ListParagraph"/>
        <w:numPr>
          <w:ilvl w:val="0"/>
          <w:numId w:val="73"/>
        </w:numPr>
        <w:tabs>
          <w:tab w:pos="821" w:val="left" w:leader="none"/>
        </w:tabs>
        <w:spacing w:line="276" w:lineRule="auto" w:before="202" w:after="0"/>
        <w:ind w:left="820" w:right="1071" w:hanging="360"/>
        <w:jc w:val="left"/>
        <w:rPr>
          <w:sz w:val="24"/>
        </w:rPr>
      </w:pPr>
      <w:r>
        <w:rPr>
          <w:sz w:val="24"/>
        </w:rPr>
        <w:t>NRC Committee on Hazardous Substances in the Laboratory, Prudent Practices for Disposal</w:t>
      </w:r>
      <w:r>
        <w:rPr>
          <w:spacing w:val="-16"/>
          <w:sz w:val="24"/>
        </w:rPr>
        <w:t> </w:t>
      </w:r>
      <w:r>
        <w:rPr>
          <w:sz w:val="24"/>
        </w:rPr>
        <w:t>of Chemicals from Laboratories, National Academy Press, Washington, D.C., 1983,</w:t>
      </w:r>
      <w:r>
        <w:rPr>
          <w:spacing w:val="-11"/>
          <w:sz w:val="24"/>
        </w:rPr>
        <w:t> </w:t>
      </w:r>
      <w:r>
        <w:rPr>
          <w:sz w:val="24"/>
        </w:rPr>
        <w:t>236-238.</w:t>
      </w:r>
    </w:p>
    <w:p>
      <w:pPr>
        <w:pStyle w:val="ListParagraph"/>
        <w:numPr>
          <w:ilvl w:val="0"/>
          <w:numId w:val="73"/>
        </w:numPr>
        <w:tabs>
          <w:tab w:pos="821" w:val="left" w:leader="none"/>
        </w:tabs>
        <w:spacing w:line="240" w:lineRule="auto" w:before="201" w:after="0"/>
        <w:ind w:left="820" w:right="0" w:hanging="360"/>
        <w:jc w:val="left"/>
        <w:rPr>
          <w:sz w:val="24"/>
        </w:rPr>
      </w:pPr>
      <w:r>
        <w:rPr>
          <w:sz w:val="24"/>
        </w:rPr>
        <w:t>CRC Handbook of Laboratory Safety, P edition, A.K. Furr, editor, CRC Press, Boca Raton, 1990,</w:t>
      </w:r>
      <w:r>
        <w:rPr>
          <w:spacing w:val="-18"/>
          <w:sz w:val="24"/>
        </w:rPr>
        <w:t> </w:t>
      </w:r>
      <w:r>
        <w:rPr>
          <w:sz w:val="24"/>
        </w:rPr>
        <w:t>232.</w:t>
      </w:r>
    </w:p>
    <w:p>
      <w:pPr>
        <w:pStyle w:val="BodyText"/>
        <w:spacing w:before="9"/>
        <w:rPr>
          <w:sz w:val="20"/>
        </w:rPr>
      </w:pPr>
    </w:p>
    <w:p>
      <w:pPr>
        <w:pStyle w:val="ListParagraph"/>
        <w:numPr>
          <w:ilvl w:val="0"/>
          <w:numId w:val="73"/>
        </w:numPr>
        <w:tabs>
          <w:tab w:pos="821" w:val="left" w:leader="none"/>
        </w:tabs>
        <w:spacing w:line="240" w:lineRule="auto" w:before="0" w:after="0"/>
        <w:ind w:left="820" w:right="0" w:hanging="360"/>
        <w:jc w:val="left"/>
        <w:rPr>
          <w:sz w:val="24"/>
        </w:rPr>
      </w:pPr>
      <w:r>
        <w:rPr>
          <w:sz w:val="24"/>
        </w:rPr>
        <w:t>NRC Committee on Hazardous Substances in the</w:t>
      </w:r>
      <w:r>
        <w:rPr>
          <w:spacing w:val="-12"/>
          <w:sz w:val="24"/>
        </w:rPr>
        <w:t> </w:t>
      </w:r>
      <w:r>
        <w:rPr>
          <w:sz w:val="24"/>
        </w:rPr>
        <w:t>Laboratory,</w:t>
      </w:r>
    </w:p>
    <w:p>
      <w:pPr>
        <w:spacing w:after="0" w:line="240" w:lineRule="auto"/>
        <w:jc w:val="left"/>
        <w:rPr>
          <w:sz w:val="24"/>
        </w:rPr>
        <w:sectPr>
          <w:footerReference w:type="default" r:id="rId43"/>
          <w:pgSz w:w="12240" w:h="15840"/>
          <w:pgMar w:footer="295" w:header="0" w:top="300" w:bottom="480" w:left="620" w:right="580"/>
          <w:pgNumType w:start="94"/>
        </w:sectPr>
      </w:pPr>
    </w:p>
    <w:p>
      <w:pPr>
        <w:pStyle w:val="ListParagraph"/>
        <w:numPr>
          <w:ilvl w:val="0"/>
          <w:numId w:val="73"/>
        </w:numPr>
        <w:tabs>
          <w:tab w:pos="461" w:val="left" w:leader="none"/>
        </w:tabs>
        <w:spacing w:line="240" w:lineRule="auto" w:before="68" w:after="0"/>
        <w:ind w:left="460" w:right="0" w:hanging="360"/>
        <w:jc w:val="left"/>
        <w:rPr>
          <w:sz w:val="24"/>
        </w:rPr>
      </w:pPr>
      <w:r>
        <w:rPr>
          <w:sz w:val="24"/>
        </w:rPr>
        <w:t>Prudent Practices for Disposal of Chemicals from</w:t>
      </w:r>
      <w:r>
        <w:rPr>
          <w:spacing w:val="-13"/>
          <w:sz w:val="24"/>
        </w:rPr>
        <w:t> </w:t>
      </w:r>
      <w:r>
        <w:rPr>
          <w:sz w:val="24"/>
        </w:rPr>
        <w:t>Laboratories,</w:t>
      </w:r>
    </w:p>
    <w:p>
      <w:pPr>
        <w:pStyle w:val="BodyText"/>
        <w:rPr>
          <w:sz w:val="21"/>
        </w:rPr>
      </w:pPr>
    </w:p>
    <w:p>
      <w:pPr>
        <w:pStyle w:val="ListParagraph"/>
        <w:numPr>
          <w:ilvl w:val="0"/>
          <w:numId w:val="73"/>
        </w:numPr>
        <w:tabs>
          <w:tab w:pos="461" w:val="left" w:leader="none"/>
        </w:tabs>
        <w:spacing w:line="240" w:lineRule="auto" w:before="0" w:after="0"/>
        <w:ind w:left="460" w:right="0" w:hanging="360"/>
        <w:jc w:val="left"/>
        <w:rPr>
          <w:sz w:val="24"/>
        </w:rPr>
      </w:pPr>
      <w:r>
        <w:rPr>
          <w:sz w:val="24"/>
        </w:rPr>
        <w:t>National Academy Press, Washington, D.C., 1983, 73-76,</w:t>
      </w:r>
      <w:r>
        <w:rPr>
          <w:spacing w:val="-8"/>
          <w:sz w:val="24"/>
        </w:rPr>
        <w:t> </w:t>
      </w:r>
      <w:r>
        <w:rPr>
          <w:sz w:val="24"/>
        </w:rPr>
        <w:t>242-246.</w:t>
      </w:r>
    </w:p>
    <w:p>
      <w:pPr>
        <w:pStyle w:val="BodyText"/>
        <w:spacing w:before="9"/>
        <w:rPr>
          <w:sz w:val="20"/>
        </w:rPr>
      </w:pPr>
    </w:p>
    <w:p>
      <w:pPr>
        <w:pStyle w:val="ListParagraph"/>
        <w:numPr>
          <w:ilvl w:val="0"/>
          <w:numId w:val="73"/>
        </w:numPr>
        <w:tabs>
          <w:tab w:pos="461" w:val="left" w:leader="none"/>
        </w:tabs>
        <w:spacing w:line="240" w:lineRule="auto" w:before="1" w:after="0"/>
        <w:ind w:left="460" w:right="0" w:hanging="360"/>
        <w:jc w:val="left"/>
        <w:rPr>
          <w:sz w:val="24"/>
        </w:rPr>
      </w:pPr>
      <w:r>
        <w:rPr>
          <w:sz w:val="24"/>
        </w:rPr>
        <w:t>CRC Handbook of Laboratory Safety, Y edition, A.K. Furr,</w:t>
      </w:r>
      <w:r>
        <w:rPr>
          <w:spacing w:val="-13"/>
          <w:sz w:val="24"/>
        </w:rPr>
        <w:t> </w:t>
      </w:r>
      <w:r>
        <w:rPr>
          <w:sz w:val="24"/>
        </w:rPr>
        <w:t>editor,</w:t>
      </w:r>
    </w:p>
    <w:p>
      <w:pPr>
        <w:pStyle w:val="BodyText"/>
        <w:spacing w:before="1"/>
        <w:rPr>
          <w:sz w:val="21"/>
        </w:rPr>
      </w:pPr>
    </w:p>
    <w:p>
      <w:pPr>
        <w:pStyle w:val="ListParagraph"/>
        <w:numPr>
          <w:ilvl w:val="0"/>
          <w:numId w:val="73"/>
        </w:numPr>
        <w:tabs>
          <w:tab w:pos="461" w:val="left" w:leader="none"/>
        </w:tabs>
        <w:spacing w:line="240" w:lineRule="auto" w:before="0" w:after="0"/>
        <w:ind w:left="460" w:right="0" w:hanging="360"/>
        <w:jc w:val="left"/>
        <w:rPr>
          <w:sz w:val="24"/>
        </w:rPr>
      </w:pPr>
      <w:r>
        <w:rPr>
          <w:sz w:val="24"/>
        </w:rPr>
        <w:t>CRC Press., Boca Raton,, 1990,</w:t>
      </w:r>
      <w:r>
        <w:rPr>
          <w:spacing w:val="-6"/>
          <w:sz w:val="24"/>
        </w:rPr>
        <w:t> </w:t>
      </w:r>
      <w:r>
        <w:rPr>
          <w:sz w:val="24"/>
        </w:rPr>
        <w:t>237-241.</w:t>
      </w:r>
    </w:p>
    <w:p>
      <w:pPr>
        <w:pStyle w:val="BodyText"/>
        <w:rPr>
          <w:sz w:val="21"/>
        </w:rPr>
      </w:pPr>
    </w:p>
    <w:p>
      <w:pPr>
        <w:pStyle w:val="ListParagraph"/>
        <w:numPr>
          <w:ilvl w:val="0"/>
          <w:numId w:val="73"/>
        </w:numPr>
        <w:tabs>
          <w:tab w:pos="461" w:val="left" w:leader="none"/>
        </w:tabs>
        <w:spacing w:line="240" w:lineRule="auto" w:before="0" w:after="0"/>
        <w:ind w:left="460" w:right="0" w:hanging="360"/>
        <w:jc w:val="left"/>
        <w:rPr>
          <w:sz w:val="24"/>
        </w:rPr>
      </w:pPr>
      <w:r>
        <w:rPr>
          <w:sz w:val="24"/>
        </w:rPr>
        <w:t>H.L. Jackson et al.,, J.Chem. Educ. 47, A1751P</w:t>
      </w:r>
      <w:r>
        <w:rPr>
          <w:spacing w:val="-7"/>
          <w:sz w:val="24"/>
        </w:rPr>
        <w:t> </w:t>
      </w:r>
      <w:r>
        <w:rPr>
          <w:sz w:val="24"/>
        </w:rPr>
        <w:t>197</w:t>
      </w:r>
    </w:p>
    <w:p>
      <w:pPr>
        <w:pStyle w:val="BodyText"/>
        <w:spacing w:before="9"/>
        <w:rPr>
          <w:sz w:val="20"/>
        </w:rPr>
      </w:pPr>
    </w:p>
    <w:p>
      <w:pPr>
        <w:pStyle w:val="ListParagraph"/>
        <w:numPr>
          <w:ilvl w:val="0"/>
          <w:numId w:val="73"/>
        </w:numPr>
        <w:tabs>
          <w:tab w:pos="461" w:val="left" w:leader="none"/>
        </w:tabs>
        <w:spacing w:line="276" w:lineRule="auto" w:before="0" w:after="0"/>
        <w:ind w:left="460" w:right="1364" w:hanging="360"/>
        <w:jc w:val="left"/>
        <w:rPr>
          <w:sz w:val="24"/>
        </w:rPr>
      </w:pPr>
      <w:r>
        <w:rPr>
          <w:sz w:val="24"/>
        </w:rPr>
        <w:t>Bretherick's Handbook of Reactive Chemical Hazards, 4* edition,</w:t>
      </w:r>
      <w:r>
        <w:rPr>
          <w:spacing w:val="-14"/>
          <w:sz w:val="24"/>
        </w:rPr>
        <w:t> </w:t>
      </w:r>
      <w:r>
        <w:rPr>
          <w:sz w:val="24"/>
        </w:rPr>
        <w:t>Butterworths, London-Boston,</w:t>
      </w:r>
      <w:r>
        <w:rPr>
          <w:spacing w:val="-6"/>
          <w:sz w:val="24"/>
        </w:rPr>
        <w:t> </w:t>
      </w:r>
      <w:r>
        <w:rPr>
          <w:sz w:val="24"/>
        </w:rPr>
        <w:t>1990.</w:t>
      </w:r>
    </w:p>
    <w:p>
      <w:pPr>
        <w:pStyle w:val="ListParagraph"/>
        <w:numPr>
          <w:ilvl w:val="0"/>
          <w:numId w:val="73"/>
        </w:numPr>
        <w:tabs>
          <w:tab w:pos="461" w:val="left" w:leader="none"/>
        </w:tabs>
        <w:spacing w:line="276" w:lineRule="auto" w:before="202" w:after="0"/>
        <w:ind w:left="460" w:right="917" w:hanging="360"/>
        <w:jc w:val="left"/>
        <w:rPr>
          <w:sz w:val="24"/>
        </w:rPr>
      </w:pPr>
      <w:r>
        <w:rPr>
          <w:sz w:val="24"/>
        </w:rPr>
        <w:t>Hazardous Chemicals Data, NFPA 49, National Fire Protection Association,</w:t>
      </w:r>
      <w:r>
        <w:rPr>
          <w:spacing w:val="-17"/>
          <w:sz w:val="24"/>
        </w:rPr>
        <w:t> </w:t>
      </w:r>
      <w:r>
        <w:rPr>
          <w:sz w:val="24"/>
        </w:rPr>
        <w:t>Quincy, MA, 199</w:t>
      </w:r>
      <w:r>
        <w:rPr>
          <w:spacing w:val="-1"/>
          <w:sz w:val="24"/>
        </w:rPr>
        <w:t> </w:t>
      </w:r>
      <w:r>
        <w:rPr>
          <w:sz w:val="24"/>
        </w:rPr>
        <w:t>1.</w:t>
      </w:r>
    </w:p>
    <w:p>
      <w:pPr>
        <w:pStyle w:val="ListParagraph"/>
        <w:numPr>
          <w:ilvl w:val="0"/>
          <w:numId w:val="73"/>
        </w:numPr>
        <w:tabs>
          <w:tab w:pos="461" w:val="left" w:leader="none"/>
        </w:tabs>
        <w:spacing w:line="276" w:lineRule="auto" w:before="202" w:after="0"/>
        <w:ind w:left="460" w:right="1208" w:hanging="360"/>
        <w:jc w:val="left"/>
        <w:rPr>
          <w:sz w:val="24"/>
        </w:rPr>
      </w:pPr>
      <w:r>
        <w:rPr>
          <w:sz w:val="24"/>
        </w:rPr>
        <w:t>Manual of Hazardous Chemical Reactions, NFPA 491M, National Fire</w:t>
      </w:r>
      <w:r>
        <w:rPr>
          <w:spacing w:val="-16"/>
          <w:sz w:val="24"/>
        </w:rPr>
        <w:t> </w:t>
      </w:r>
      <w:r>
        <w:rPr>
          <w:sz w:val="24"/>
        </w:rPr>
        <w:t>Protection Association, Quincy, MA,</w:t>
      </w:r>
      <w:r>
        <w:rPr>
          <w:spacing w:val="-2"/>
          <w:sz w:val="24"/>
        </w:rPr>
        <w:t> </w:t>
      </w:r>
      <w:r>
        <w:rPr>
          <w:sz w:val="24"/>
        </w:rPr>
        <w:t>1991.</w:t>
      </w:r>
    </w:p>
    <w:p>
      <w:pPr>
        <w:pStyle w:val="ListParagraph"/>
        <w:numPr>
          <w:ilvl w:val="0"/>
          <w:numId w:val="73"/>
        </w:numPr>
        <w:tabs>
          <w:tab w:pos="461" w:val="left" w:leader="none"/>
        </w:tabs>
        <w:spacing w:line="276" w:lineRule="auto" w:before="202" w:after="0"/>
        <w:ind w:left="460" w:right="679" w:hanging="360"/>
        <w:jc w:val="left"/>
        <w:rPr>
          <w:sz w:val="24"/>
        </w:rPr>
      </w:pPr>
      <w:r>
        <w:rPr>
          <w:sz w:val="24"/>
        </w:rPr>
        <w:t>NRC Committee on Hazardous substances in the Laboratory, Prudent Practices for Handling Hazardous Chemicals in Laboratories, National Academy Press,</w:t>
      </w:r>
      <w:r>
        <w:rPr>
          <w:spacing w:val="-17"/>
          <w:sz w:val="24"/>
        </w:rPr>
        <w:t> </w:t>
      </w:r>
      <w:r>
        <w:rPr>
          <w:sz w:val="24"/>
        </w:rPr>
        <w:t>Washington, D.C., 1981,</w:t>
      </w:r>
      <w:r>
        <w:rPr>
          <w:spacing w:val="-1"/>
          <w:sz w:val="24"/>
        </w:rPr>
        <w:t> </w:t>
      </w:r>
      <w:r>
        <w:rPr>
          <w:sz w:val="24"/>
        </w:rPr>
        <w:t>73-74.</w:t>
      </w:r>
    </w:p>
    <w:p>
      <w:pPr>
        <w:pStyle w:val="ListParagraph"/>
        <w:numPr>
          <w:ilvl w:val="0"/>
          <w:numId w:val="73"/>
        </w:numPr>
        <w:tabs>
          <w:tab w:pos="461" w:val="left" w:leader="none"/>
        </w:tabs>
        <w:spacing w:line="276" w:lineRule="auto" w:before="202" w:after="0"/>
        <w:ind w:left="460" w:right="702" w:hanging="360"/>
        <w:jc w:val="left"/>
        <w:rPr>
          <w:sz w:val="24"/>
        </w:rPr>
      </w:pPr>
      <w:r>
        <w:rPr>
          <w:sz w:val="24"/>
        </w:rPr>
        <w:t>NRC Committee on Hazardous Substances in the Laboratory, Prudent Practices for Disposal of Chemicals from Laboratories, Nati6nal Academy Press, Washington,</w:t>
      </w:r>
      <w:r>
        <w:rPr>
          <w:spacing w:val="-16"/>
          <w:sz w:val="24"/>
        </w:rPr>
        <w:t> </w:t>
      </w:r>
      <w:r>
        <w:rPr>
          <w:sz w:val="24"/>
        </w:rPr>
        <w:t>D.C., 1983,</w:t>
      </w:r>
      <w:r>
        <w:rPr>
          <w:spacing w:val="-2"/>
          <w:sz w:val="24"/>
        </w:rPr>
        <w:t> </w:t>
      </w:r>
      <w:r>
        <w:rPr>
          <w:sz w:val="24"/>
        </w:rPr>
        <w:t>232-235.</w:t>
      </w:r>
    </w:p>
    <w:p>
      <w:pPr>
        <w:pStyle w:val="ListParagraph"/>
        <w:numPr>
          <w:ilvl w:val="0"/>
          <w:numId w:val="73"/>
        </w:numPr>
        <w:tabs>
          <w:tab w:pos="432" w:val="left" w:leader="none"/>
        </w:tabs>
        <w:spacing w:line="271" w:lineRule="auto" w:before="203" w:after="0"/>
        <w:ind w:left="460" w:right="1008" w:hanging="360"/>
        <w:jc w:val="left"/>
        <w:rPr>
          <w:sz w:val="25"/>
        </w:rPr>
      </w:pPr>
      <w:r>
        <w:rPr>
          <w:sz w:val="24"/>
        </w:rPr>
        <w:t>CRC Handbook of Laboratory Safety, P edition, A.K. Furr, editor, CRC Press,</w:t>
      </w:r>
      <w:r>
        <w:rPr>
          <w:spacing w:val="-16"/>
          <w:sz w:val="24"/>
        </w:rPr>
        <w:t> </w:t>
      </w:r>
      <w:r>
        <w:rPr>
          <w:sz w:val="24"/>
        </w:rPr>
        <w:t>Boca Raton, 1990,</w:t>
      </w:r>
      <w:r>
        <w:rPr>
          <w:spacing w:val="-2"/>
          <w:sz w:val="24"/>
        </w:rPr>
        <w:t> </w:t>
      </w:r>
      <w:r>
        <w:rPr>
          <w:sz w:val="24"/>
        </w:rPr>
        <w:t>226.</w:t>
      </w:r>
    </w:p>
    <w:p>
      <w:pPr>
        <w:pStyle w:val="ListParagraph"/>
        <w:numPr>
          <w:ilvl w:val="0"/>
          <w:numId w:val="73"/>
        </w:numPr>
        <w:tabs>
          <w:tab w:pos="432" w:val="left" w:leader="none"/>
        </w:tabs>
        <w:spacing w:line="278" w:lineRule="auto" w:before="206" w:after="0"/>
        <w:ind w:left="460" w:right="1436" w:hanging="360"/>
        <w:jc w:val="left"/>
        <w:rPr>
          <w:sz w:val="24"/>
        </w:rPr>
      </w:pPr>
      <w:r>
        <w:rPr>
          <w:sz w:val="24"/>
        </w:rPr>
        <w:t>Occupational Safety and Health Administration: Personal Protective</w:t>
      </w:r>
      <w:r>
        <w:rPr>
          <w:spacing w:val="-11"/>
          <w:sz w:val="24"/>
        </w:rPr>
        <w:t> </w:t>
      </w:r>
      <w:r>
        <w:rPr>
          <w:sz w:val="24"/>
        </w:rPr>
        <w:t>Equipment Booklet OSHA 3151-12R, U.S. Department of Labor,</w:t>
      </w:r>
      <w:r>
        <w:rPr>
          <w:spacing w:val="-9"/>
          <w:sz w:val="24"/>
        </w:rPr>
        <w:t> </w:t>
      </w:r>
      <w:r>
        <w:rPr>
          <w:sz w:val="24"/>
        </w:rPr>
        <w:t>2003,</w:t>
      </w:r>
    </w:p>
    <w:sectPr>
      <w:pgSz w:w="12240" w:h="15840"/>
      <w:pgMar w:header="0" w:footer="295" w:top="300" w:bottom="480" w:left="9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71.024002pt;margin-top:730.255981pt;width:40.3pt;height:13.05pt;mso-position-horizontal-relative:page;mso-position-vertical-relative:page;z-index:-150808"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6</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544"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38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520" type="#_x0000_t202" filled="false" stroked="false">
          <v:textbox inset="0,0,0,0">
            <w:txbxContent>
              <w:p>
                <w:pPr>
                  <w:spacing w:line="245" w:lineRule="exact" w:before="0"/>
                  <w:ind w:left="20" w:right="0" w:firstLine="0"/>
                  <w:jc w:val="left"/>
                  <w:rPr>
                    <w:rFonts w:ascii="Calibri"/>
                    <w:sz w:val="22"/>
                  </w:rPr>
                </w:pPr>
                <w:r>
                  <w:rPr>
                    <w:rFonts w:ascii="Calibri"/>
                    <w:sz w:val="22"/>
                  </w:rPr>
                  <w:t>Page | 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496"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47</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472" type="#_x0000_t202" filled="false" stroked="false">
          <v:textbox inset="0,0,0,0">
            <w:txbxContent>
              <w:p>
                <w:pPr>
                  <w:spacing w:line="245" w:lineRule="exact" w:before="0"/>
                  <w:ind w:left="20" w:right="0" w:firstLine="0"/>
                  <w:jc w:val="left"/>
                  <w:rPr>
                    <w:rFonts w:ascii="Calibri"/>
                    <w:sz w:val="22"/>
                  </w:rPr>
                </w:pPr>
                <w:r>
                  <w:rPr>
                    <w:rFonts w:ascii="Calibri"/>
                    <w:sz w:val="22"/>
                  </w:rPr>
                  <w:t>Page | 50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448"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424" type="#_x0000_t202" filled="false" stroked="false">
          <v:textbox inset="0,0,0,0">
            <w:txbxContent>
              <w:p>
                <w:pPr>
                  <w:spacing w:line="245" w:lineRule="exact" w:before="0"/>
                  <w:ind w:left="20" w:right="0" w:firstLine="0"/>
                  <w:jc w:val="left"/>
                  <w:rPr>
                    <w:rFonts w:ascii="Calibri"/>
                    <w:sz w:val="22"/>
                  </w:rPr>
                </w:pPr>
                <w:r>
                  <w:rPr>
                    <w:rFonts w:ascii="Calibri"/>
                    <w:sz w:val="22"/>
                  </w:rPr>
                  <w:t>Page | 60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400"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61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376" type="#_x0000_t202" filled="false" stroked="false">
          <v:textbox inset="0,0,0,0">
            <w:txbxContent>
              <w:p>
                <w:pPr>
                  <w:spacing w:line="245" w:lineRule="exact" w:before="0"/>
                  <w:ind w:left="20" w:right="0" w:firstLine="0"/>
                  <w:jc w:val="left"/>
                  <w:rPr>
                    <w:rFonts w:ascii="Calibri"/>
                    <w:sz w:val="22"/>
                  </w:rPr>
                </w:pPr>
                <w:r>
                  <w:rPr>
                    <w:rFonts w:ascii="Calibri"/>
                    <w:sz w:val="22"/>
                  </w:rPr>
                  <w:t>Page | 70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352"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73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328" type="#_x0000_t202" filled="false" stroked="false">
          <v:textbox inset="0,0,0,0">
            <w:txbxContent>
              <w:p>
                <w:pPr>
                  <w:spacing w:line="245" w:lineRule="exact" w:before="0"/>
                  <w:ind w:left="20" w:right="0" w:firstLine="0"/>
                  <w:jc w:val="left"/>
                  <w:rPr>
                    <w:rFonts w:ascii="Calibri"/>
                    <w:sz w:val="22"/>
                  </w:rPr>
                </w:pPr>
                <w:r>
                  <w:rPr>
                    <w:rFonts w:ascii="Calibri"/>
                    <w:sz w:val="22"/>
                  </w:rPr>
                  <w:t>Page | 80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784" from="52.560001pt,660.340027pt" to="559.540001pt,660.340027pt" stroked="true" strokeweight="1.44pt" strokecolor="#365f91">
          <v:stroke dashstyle="solid"/>
          <w10:wrap type="none"/>
        </v:line>
      </w:pict>
    </w:r>
    <w:r>
      <w:rPr/>
      <w:pict>
        <v:shape style="position:absolute;margin-left:71.024002pt;margin-top:730.255981pt;width:39.3pt;height:13.05pt;mso-position-horizontal-relative:page;mso-position-vertical-relative:page;z-index:-150760" type="#_x0000_t202" filled="false" stroked="false">
          <v:textbox inset="0,0,0,0">
            <w:txbxContent>
              <w:p>
                <w:pPr>
                  <w:spacing w:line="245" w:lineRule="exact" w:before="0"/>
                  <w:ind w:left="20" w:right="0" w:firstLine="0"/>
                  <w:jc w:val="left"/>
                  <w:rPr>
                    <w:rFonts w:ascii="Calibri"/>
                    <w:sz w:val="22"/>
                  </w:rPr>
                </w:pPr>
                <w:r>
                  <w:rPr>
                    <w:rFonts w:ascii="Calibri"/>
                    <w:sz w:val="22"/>
                  </w:rPr>
                  <w:t>Page | 9</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304"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81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280" type="#_x0000_t202" filled="false" stroked="false">
          <v:textbox inset="0,0,0,0">
            <w:txbxContent>
              <w:p>
                <w:pPr>
                  <w:spacing w:line="245" w:lineRule="exact" w:before="0"/>
                  <w:ind w:left="20" w:right="0" w:firstLine="0"/>
                  <w:jc w:val="left"/>
                  <w:rPr>
                    <w:rFonts w:ascii="Calibri"/>
                    <w:sz w:val="22"/>
                  </w:rPr>
                </w:pPr>
                <w:r>
                  <w:rPr>
                    <w:rFonts w:ascii="Calibri"/>
                    <w:sz w:val="22"/>
                  </w:rPr>
                  <w:t>Page | 90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256"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91</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66.255981pt;width:46pt;height:13.05pt;mso-position-horizontal-relative:page;mso-position-vertical-relative:page;z-index:-150232"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94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736" type="#_x0000_t202" filled="false" stroked="false">
          <v:textbox inset="0,0,0,0">
            <w:txbxContent>
              <w:p>
                <w:pPr>
                  <w:spacing w:line="245" w:lineRule="exact" w:before="0"/>
                  <w:ind w:left="20" w:right="0" w:firstLine="0"/>
                  <w:jc w:val="left"/>
                  <w:rPr>
                    <w:rFonts w:ascii="Calibri"/>
                    <w:sz w:val="22"/>
                  </w:rPr>
                </w:pPr>
                <w:r>
                  <w:rPr>
                    <w:rFonts w:ascii="Calibri"/>
                    <w:sz w:val="22"/>
                  </w:rPr>
                  <w:t>Page | 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712"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688" type="#_x0000_t202" filled="false" stroked="false">
          <v:textbox inset="0,0,0,0">
            <w:txbxContent>
              <w:p>
                <w:pPr>
                  <w:spacing w:line="245" w:lineRule="exact" w:before="0"/>
                  <w:ind w:left="20" w:right="0" w:firstLine="0"/>
                  <w:jc w:val="left"/>
                  <w:rPr>
                    <w:rFonts w:ascii="Calibri"/>
                    <w:sz w:val="22"/>
                  </w:rPr>
                </w:pPr>
                <w:r>
                  <w:rPr>
                    <w:rFonts w:ascii="Calibri"/>
                    <w:sz w:val="22"/>
                  </w:rPr>
                  <w:t>Page | 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664"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0640" from="52.560001pt,648.820007pt" to="559.540001pt,648.820007pt" stroked="true" strokeweight="1.44pt" strokecolor="#365f91">
          <v:stroke dashstyle="solid"/>
          <w10:wrap type="none"/>
        </v:line>
      </w:pict>
    </w:r>
    <w:r>
      <w:rPr/>
      <w:pict>
        <v:shape style="position:absolute;margin-left:71.024002pt;margin-top:730.255981pt;width:45pt;height:13.05pt;mso-position-horizontal-relative:page;mso-position-vertical-relative:page;z-index:-150616" type="#_x0000_t202" filled="false" stroked="false">
          <v:textbox inset="0,0,0,0">
            <w:txbxContent>
              <w:p>
                <w:pPr>
                  <w:spacing w:line="245" w:lineRule="exact" w:before="0"/>
                  <w:ind w:left="20" w:right="0" w:firstLine="0"/>
                  <w:jc w:val="left"/>
                  <w:rPr>
                    <w:rFonts w:ascii="Calibri"/>
                    <w:sz w:val="22"/>
                  </w:rPr>
                </w:pPr>
                <w:r>
                  <w:rPr>
                    <w:rFonts w:ascii="Calibri"/>
                    <w:sz w:val="22"/>
                  </w:rPr>
                  <w:t>Page | 23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6pt;height:13.05pt;mso-position-horizontal-relative:page;mso-position-vertical-relative:page;z-index:-150592" type="#_x0000_t202" filled="false" stroked="false">
          <v:textbox inset="0,0,0,0">
            <w:txbxContent>
              <w:p>
                <w:pPr>
                  <w:spacing w:line="245" w:lineRule="exact" w:before="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24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255981pt;width:45pt;height:13.05pt;mso-position-horizontal-relative:page;mso-position-vertical-relative:page;z-index:-150568" type="#_x0000_t202" filled="false" stroked="false">
          <v:textbox inset="0,0,0,0">
            <w:txbxContent>
              <w:p>
                <w:pPr>
                  <w:spacing w:line="245" w:lineRule="exact" w:before="0"/>
                  <w:ind w:left="20" w:right="0" w:firstLine="0"/>
                  <w:jc w:val="left"/>
                  <w:rPr>
                    <w:rFonts w:ascii="Calibri"/>
                    <w:sz w:val="22"/>
                  </w:rPr>
                </w:pPr>
                <w:r>
                  <w:rPr>
                    <w:rFonts w:ascii="Calibri"/>
                    <w:sz w:val="22"/>
                  </w:rPr>
                  <w:t>Page | 30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
    <w:multiLevelType w:val="hybridMultilevel"/>
    <w:lvl w:ilvl="0">
      <w:start w:val="1"/>
      <w:numFmt w:val="decimal"/>
      <w:lvlText w:val="%1."/>
      <w:lvlJc w:val="left"/>
      <w:pPr>
        <w:ind w:left="820" w:hanging="361"/>
        <w:jc w:val="right"/>
      </w:pPr>
      <w:rPr>
        <w:rFonts w:hint="default"/>
        <w:spacing w:val="-5"/>
        <w:w w:val="99"/>
      </w:rPr>
    </w:lvl>
    <w:lvl w:ilvl="1">
      <w:start w:val="0"/>
      <w:numFmt w:val="bullet"/>
      <w:lvlText w:val="•"/>
      <w:lvlJc w:val="left"/>
      <w:pPr>
        <w:ind w:left="1842" w:hanging="361"/>
      </w:pPr>
      <w:rPr>
        <w:rFonts w:hint="default"/>
      </w:rPr>
    </w:lvl>
    <w:lvl w:ilvl="2">
      <w:start w:val="0"/>
      <w:numFmt w:val="bullet"/>
      <w:lvlText w:val="•"/>
      <w:lvlJc w:val="left"/>
      <w:pPr>
        <w:ind w:left="2864" w:hanging="361"/>
      </w:pPr>
      <w:rPr>
        <w:rFonts w:hint="default"/>
      </w:rPr>
    </w:lvl>
    <w:lvl w:ilvl="3">
      <w:start w:val="0"/>
      <w:numFmt w:val="bullet"/>
      <w:lvlText w:val="•"/>
      <w:lvlJc w:val="left"/>
      <w:pPr>
        <w:ind w:left="3886" w:hanging="361"/>
      </w:pPr>
      <w:rPr>
        <w:rFonts w:hint="default"/>
      </w:rPr>
    </w:lvl>
    <w:lvl w:ilvl="4">
      <w:start w:val="0"/>
      <w:numFmt w:val="bullet"/>
      <w:lvlText w:val="•"/>
      <w:lvlJc w:val="left"/>
      <w:pPr>
        <w:ind w:left="4908"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952" w:hanging="361"/>
      </w:pPr>
      <w:rPr>
        <w:rFonts w:hint="default"/>
      </w:rPr>
    </w:lvl>
    <w:lvl w:ilvl="7">
      <w:start w:val="0"/>
      <w:numFmt w:val="bullet"/>
      <w:lvlText w:val="•"/>
      <w:lvlJc w:val="left"/>
      <w:pPr>
        <w:ind w:left="7974" w:hanging="361"/>
      </w:pPr>
      <w:rPr>
        <w:rFonts w:hint="default"/>
      </w:rPr>
    </w:lvl>
    <w:lvl w:ilvl="8">
      <w:start w:val="0"/>
      <w:numFmt w:val="bullet"/>
      <w:lvlText w:val="•"/>
      <w:lvlJc w:val="left"/>
      <w:pPr>
        <w:ind w:left="8996" w:hanging="361"/>
      </w:pPr>
      <w:rPr>
        <w:rFonts w:hint="default"/>
      </w:rPr>
    </w:lvl>
  </w:abstractNum>
  <w:abstractNum w:abstractNumId="71">
    <w:multiLevelType w:val="hybridMultilevel"/>
    <w:lvl w:ilvl="0">
      <w:start w:val="0"/>
      <w:numFmt w:val="bullet"/>
      <w:lvlText w:val=""/>
      <w:lvlJc w:val="left"/>
      <w:pPr>
        <w:ind w:left="360" w:hanging="361"/>
      </w:pPr>
      <w:rPr>
        <w:rFonts w:hint="default" w:ascii="Symbol" w:hAnsi="Symbol" w:eastAsia="Symbol" w:cs="Symbol"/>
        <w:w w:val="100"/>
        <w:sz w:val="22"/>
        <w:szCs w:val="22"/>
      </w:rPr>
    </w:lvl>
    <w:lvl w:ilvl="1">
      <w:start w:val="0"/>
      <w:numFmt w:val="bullet"/>
      <w:lvlText w:val="•"/>
      <w:lvlJc w:val="left"/>
      <w:pPr>
        <w:ind w:left="421" w:hanging="361"/>
      </w:pPr>
      <w:rPr>
        <w:rFonts w:hint="default"/>
      </w:rPr>
    </w:lvl>
    <w:lvl w:ilvl="2">
      <w:start w:val="0"/>
      <w:numFmt w:val="bullet"/>
      <w:lvlText w:val="•"/>
      <w:lvlJc w:val="left"/>
      <w:pPr>
        <w:ind w:left="483" w:hanging="361"/>
      </w:pPr>
      <w:rPr>
        <w:rFonts w:hint="default"/>
      </w:rPr>
    </w:lvl>
    <w:lvl w:ilvl="3">
      <w:start w:val="0"/>
      <w:numFmt w:val="bullet"/>
      <w:lvlText w:val="•"/>
      <w:lvlJc w:val="left"/>
      <w:pPr>
        <w:ind w:left="545" w:hanging="361"/>
      </w:pPr>
      <w:rPr>
        <w:rFonts w:hint="default"/>
      </w:rPr>
    </w:lvl>
    <w:lvl w:ilvl="4">
      <w:start w:val="0"/>
      <w:numFmt w:val="bullet"/>
      <w:lvlText w:val="•"/>
      <w:lvlJc w:val="left"/>
      <w:pPr>
        <w:ind w:left="607" w:hanging="361"/>
      </w:pPr>
      <w:rPr>
        <w:rFonts w:hint="default"/>
      </w:rPr>
    </w:lvl>
    <w:lvl w:ilvl="5">
      <w:start w:val="0"/>
      <w:numFmt w:val="bullet"/>
      <w:lvlText w:val="•"/>
      <w:lvlJc w:val="left"/>
      <w:pPr>
        <w:ind w:left="668" w:hanging="361"/>
      </w:pPr>
      <w:rPr>
        <w:rFonts w:hint="default"/>
      </w:rPr>
    </w:lvl>
    <w:lvl w:ilvl="6">
      <w:start w:val="0"/>
      <w:numFmt w:val="bullet"/>
      <w:lvlText w:val="•"/>
      <w:lvlJc w:val="left"/>
      <w:pPr>
        <w:ind w:left="730" w:hanging="361"/>
      </w:pPr>
      <w:rPr>
        <w:rFonts w:hint="default"/>
      </w:rPr>
    </w:lvl>
    <w:lvl w:ilvl="7">
      <w:start w:val="0"/>
      <w:numFmt w:val="bullet"/>
      <w:lvlText w:val="•"/>
      <w:lvlJc w:val="left"/>
      <w:pPr>
        <w:ind w:left="792" w:hanging="361"/>
      </w:pPr>
      <w:rPr>
        <w:rFonts w:hint="default"/>
      </w:rPr>
    </w:lvl>
    <w:lvl w:ilvl="8">
      <w:start w:val="0"/>
      <w:numFmt w:val="bullet"/>
      <w:lvlText w:val="•"/>
      <w:lvlJc w:val="left"/>
      <w:pPr>
        <w:ind w:left="854" w:hanging="361"/>
      </w:pPr>
      <w:rPr>
        <w:rFonts w:hint="default"/>
      </w:rPr>
    </w:lvl>
  </w:abstractNum>
  <w:abstractNum w:abstractNumId="70">
    <w:multiLevelType w:val="hybridMultilevel"/>
    <w:lvl w:ilvl="0">
      <w:start w:val="0"/>
      <w:numFmt w:val="bullet"/>
      <w:lvlText w:val=""/>
      <w:lvlJc w:val="left"/>
      <w:pPr>
        <w:ind w:left="580" w:hanging="361"/>
      </w:pPr>
      <w:rPr>
        <w:rFonts w:hint="default" w:ascii="Symbol" w:hAnsi="Symbol" w:eastAsia="Symbol" w:cs="Symbol"/>
        <w:w w:val="100"/>
        <w:sz w:val="22"/>
        <w:szCs w:val="22"/>
      </w:rPr>
    </w:lvl>
    <w:lvl w:ilvl="1">
      <w:start w:val="0"/>
      <w:numFmt w:val="bullet"/>
      <w:lvlText w:val="•"/>
      <w:lvlJc w:val="left"/>
      <w:pPr>
        <w:ind w:left="1600" w:hanging="361"/>
      </w:pPr>
      <w:rPr>
        <w:rFonts w:hint="default"/>
      </w:rPr>
    </w:lvl>
    <w:lvl w:ilvl="2">
      <w:start w:val="0"/>
      <w:numFmt w:val="bullet"/>
      <w:lvlText w:val="•"/>
      <w:lvlJc w:val="left"/>
      <w:pPr>
        <w:ind w:left="2620" w:hanging="361"/>
      </w:pPr>
      <w:rPr>
        <w:rFonts w:hint="default"/>
      </w:rPr>
    </w:lvl>
    <w:lvl w:ilvl="3">
      <w:start w:val="0"/>
      <w:numFmt w:val="bullet"/>
      <w:lvlText w:val="•"/>
      <w:lvlJc w:val="left"/>
      <w:pPr>
        <w:ind w:left="3640" w:hanging="361"/>
      </w:pPr>
      <w:rPr>
        <w:rFonts w:hint="default"/>
      </w:rPr>
    </w:lvl>
    <w:lvl w:ilvl="4">
      <w:start w:val="0"/>
      <w:numFmt w:val="bullet"/>
      <w:lvlText w:val="•"/>
      <w:lvlJc w:val="left"/>
      <w:pPr>
        <w:ind w:left="4660" w:hanging="361"/>
      </w:pPr>
      <w:rPr>
        <w:rFonts w:hint="default"/>
      </w:rPr>
    </w:lvl>
    <w:lvl w:ilvl="5">
      <w:start w:val="0"/>
      <w:numFmt w:val="bullet"/>
      <w:lvlText w:val="•"/>
      <w:lvlJc w:val="left"/>
      <w:pPr>
        <w:ind w:left="5680" w:hanging="361"/>
      </w:pPr>
      <w:rPr>
        <w:rFonts w:hint="default"/>
      </w:rPr>
    </w:lvl>
    <w:lvl w:ilvl="6">
      <w:start w:val="0"/>
      <w:numFmt w:val="bullet"/>
      <w:lvlText w:val="•"/>
      <w:lvlJc w:val="left"/>
      <w:pPr>
        <w:ind w:left="6700" w:hanging="361"/>
      </w:pPr>
      <w:rPr>
        <w:rFonts w:hint="default"/>
      </w:rPr>
    </w:lvl>
    <w:lvl w:ilvl="7">
      <w:start w:val="0"/>
      <w:numFmt w:val="bullet"/>
      <w:lvlText w:val="•"/>
      <w:lvlJc w:val="left"/>
      <w:pPr>
        <w:ind w:left="7720" w:hanging="361"/>
      </w:pPr>
      <w:rPr>
        <w:rFonts w:hint="default"/>
      </w:rPr>
    </w:lvl>
    <w:lvl w:ilvl="8">
      <w:start w:val="0"/>
      <w:numFmt w:val="bullet"/>
      <w:lvlText w:val="•"/>
      <w:lvlJc w:val="left"/>
      <w:pPr>
        <w:ind w:left="8740" w:hanging="361"/>
      </w:pPr>
      <w:rPr>
        <w:rFonts w:hint="default"/>
      </w:rPr>
    </w:lvl>
  </w:abstractNum>
  <w:abstractNum w:abstractNumId="69">
    <w:multiLevelType w:val="hybridMultilevel"/>
    <w:lvl w:ilvl="0">
      <w:start w:val="0"/>
      <w:numFmt w:val="bullet"/>
      <w:lvlText w:val=""/>
      <w:lvlJc w:val="left"/>
      <w:pPr>
        <w:ind w:left="827" w:hanging="360"/>
      </w:pPr>
      <w:rPr>
        <w:rFonts w:hint="default" w:ascii="Symbol" w:hAnsi="Symbol" w:eastAsia="Symbol" w:cs="Symbol"/>
        <w:w w:val="100"/>
        <w:sz w:val="24"/>
        <w:szCs w:val="24"/>
      </w:rPr>
    </w:lvl>
    <w:lvl w:ilvl="1">
      <w:start w:val="0"/>
      <w:numFmt w:val="bullet"/>
      <w:lvlText w:val="•"/>
      <w:lvlJc w:val="left"/>
      <w:pPr>
        <w:ind w:left="1729" w:hanging="360"/>
      </w:pPr>
      <w:rPr>
        <w:rFonts w:hint="default"/>
      </w:rPr>
    </w:lvl>
    <w:lvl w:ilvl="2">
      <w:start w:val="0"/>
      <w:numFmt w:val="bullet"/>
      <w:lvlText w:val="•"/>
      <w:lvlJc w:val="left"/>
      <w:pPr>
        <w:ind w:left="2639" w:hanging="360"/>
      </w:pPr>
      <w:rPr>
        <w:rFonts w:hint="default"/>
      </w:rPr>
    </w:lvl>
    <w:lvl w:ilvl="3">
      <w:start w:val="0"/>
      <w:numFmt w:val="bullet"/>
      <w:lvlText w:val="•"/>
      <w:lvlJc w:val="left"/>
      <w:pPr>
        <w:ind w:left="3548" w:hanging="360"/>
      </w:pPr>
      <w:rPr>
        <w:rFonts w:hint="default"/>
      </w:rPr>
    </w:lvl>
    <w:lvl w:ilvl="4">
      <w:start w:val="0"/>
      <w:numFmt w:val="bullet"/>
      <w:lvlText w:val="•"/>
      <w:lvlJc w:val="left"/>
      <w:pPr>
        <w:ind w:left="4458" w:hanging="360"/>
      </w:pPr>
      <w:rPr>
        <w:rFonts w:hint="default"/>
      </w:rPr>
    </w:lvl>
    <w:lvl w:ilvl="5">
      <w:start w:val="0"/>
      <w:numFmt w:val="bullet"/>
      <w:lvlText w:val="•"/>
      <w:lvlJc w:val="left"/>
      <w:pPr>
        <w:ind w:left="5367" w:hanging="360"/>
      </w:pPr>
      <w:rPr>
        <w:rFonts w:hint="default"/>
      </w:rPr>
    </w:lvl>
    <w:lvl w:ilvl="6">
      <w:start w:val="0"/>
      <w:numFmt w:val="bullet"/>
      <w:lvlText w:val="•"/>
      <w:lvlJc w:val="left"/>
      <w:pPr>
        <w:ind w:left="6277" w:hanging="360"/>
      </w:pPr>
      <w:rPr>
        <w:rFonts w:hint="default"/>
      </w:rPr>
    </w:lvl>
    <w:lvl w:ilvl="7">
      <w:start w:val="0"/>
      <w:numFmt w:val="bullet"/>
      <w:lvlText w:val="•"/>
      <w:lvlJc w:val="left"/>
      <w:pPr>
        <w:ind w:left="7187" w:hanging="360"/>
      </w:pPr>
      <w:rPr>
        <w:rFonts w:hint="default"/>
      </w:rPr>
    </w:lvl>
    <w:lvl w:ilvl="8">
      <w:start w:val="0"/>
      <w:numFmt w:val="bullet"/>
      <w:lvlText w:val="•"/>
      <w:lvlJc w:val="left"/>
      <w:pPr>
        <w:ind w:left="8096" w:hanging="360"/>
      </w:pPr>
      <w:rPr>
        <w:rFonts w:hint="default"/>
      </w:rPr>
    </w:lvl>
  </w:abstractNum>
  <w:abstractNum w:abstractNumId="68">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5"/>
        <w:w w:val="100"/>
        <w:sz w:val="24"/>
        <w:szCs w:val="24"/>
      </w:rPr>
    </w:lvl>
    <w:lvl w:ilvl="1">
      <w:start w:val="1"/>
      <w:numFmt w:val="lowerLetter"/>
      <w:lvlText w:val="%2."/>
      <w:lvlJc w:val="left"/>
      <w:pPr>
        <w:ind w:left="1547" w:hanging="360"/>
        <w:jc w:val="left"/>
      </w:pPr>
      <w:rPr>
        <w:rFonts w:hint="default" w:ascii="Times New Roman" w:hAnsi="Times New Roman" w:eastAsia="Times New Roman" w:cs="Times New Roman"/>
        <w:b/>
        <w:bCs/>
        <w:spacing w:val="-5"/>
        <w:w w:val="99"/>
        <w:sz w:val="24"/>
        <w:szCs w:val="24"/>
      </w:rPr>
    </w:lvl>
    <w:lvl w:ilvl="2">
      <w:start w:val="0"/>
      <w:numFmt w:val="bullet"/>
      <w:lvlText w:val="•"/>
      <w:lvlJc w:val="left"/>
      <w:pPr>
        <w:ind w:left="2447"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261" w:hanging="360"/>
      </w:pPr>
      <w:rPr>
        <w:rFonts w:hint="default"/>
      </w:rPr>
    </w:lvl>
    <w:lvl w:ilvl="5">
      <w:start w:val="0"/>
      <w:numFmt w:val="bullet"/>
      <w:lvlText w:val="•"/>
      <w:lvlJc w:val="left"/>
      <w:pPr>
        <w:ind w:left="5168" w:hanging="360"/>
      </w:pPr>
      <w:rPr>
        <w:rFonts w:hint="default"/>
      </w:rPr>
    </w:lvl>
    <w:lvl w:ilvl="6">
      <w:start w:val="0"/>
      <w:numFmt w:val="bullet"/>
      <w:lvlText w:val="•"/>
      <w:lvlJc w:val="left"/>
      <w:pPr>
        <w:ind w:left="6075" w:hanging="360"/>
      </w:pPr>
      <w:rPr>
        <w:rFonts w:hint="default"/>
      </w:rPr>
    </w:lvl>
    <w:lvl w:ilvl="7">
      <w:start w:val="0"/>
      <w:numFmt w:val="bullet"/>
      <w:lvlText w:val="•"/>
      <w:lvlJc w:val="left"/>
      <w:pPr>
        <w:ind w:left="6983" w:hanging="360"/>
      </w:pPr>
      <w:rPr>
        <w:rFonts w:hint="default"/>
      </w:rPr>
    </w:lvl>
    <w:lvl w:ilvl="8">
      <w:start w:val="0"/>
      <w:numFmt w:val="bullet"/>
      <w:lvlText w:val="•"/>
      <w:lvlJc w:val="left"/>
      <w:pPr>
        <w:ind w:left="7890" w:hanging="360"/>
      </w:pPr>
      <w:rPr>
        <w:rFonts w:hint="default"/>
      </w:rPr>
    </w:lvl>
  </w:abstractNum>
  <w:abstractNum w:abstractNumId="67">
    <w:multiLevelType w:val="hybridMultilevel"/>
    <w:lvl w:ilvl="0">
      <w:start w:val="7"/>
      <w:numFmt w:val="decimal"/>
      <w:lvlText w:val="%1."/>
      <w:lvlJc w:val="left"/>
      <w:pPr>
        <w:ind w:left="821"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791" w:hanging="360"/>
      </w:pPr>
      <w:rPr>
        <w:rFonts w:hint="default"/>
      </w:rPr>
    </w:lvl>
    <w:lvl w:ilvl="2">
      <w:start w:val="0"/>
      <w:numFmt w:val="bullet"/>
      <w:lvlText w:val="•"/>
      <w:lvlJc w:val="left"/>
      <w:pPr>
        <w:ind w:left="2762" w:hanging="360"/>
      </w:pPr>
      <w:rPr>
        <w:rFonts w:hint="default"/>
      </w:rPr>
    </w:lvl>
    <w:lvl w:ilvl="3">
      <w:start w:val="0"/>
      <w:numFmt w:val="bullet"/>
      <w:lvlText w:val="•"/>
      <w:lvlJc w:val="left"/>
      <w:pPr>
        <w:ind w:left="3733" w:hanging="360"/>
      </w:pPr>
      <w:rPr>
        <w:rFonts w:hint="default"/>
      </w:rPr>
    </w:lvl>
    <w:lvl w:ilvl="4">
      <w:start w:val="0"/>
      <w:numFmt w:val="bullet"/>
      <w:lvlText w:val="•"/>
      <w:lvlJc w:val="left"/>
      <w:pPr>
        <w:ind w:left="4704" w:hanging="360"/>
      </w:pPr>
      <w:rPr>
        <w:rFonts w:hint="default"/>
      </w:rPr>
    </w:lvl>
    <w:lvl w:ilvl="5">
      <w:start w:val="0"/>
      <w:numFmt w:val="bullet"/>
      <w:lvlText w:val="•"/>
      <w:lvlJc w:val="left"/>
      <w:pPr>
        <w:ind w:left="5675" w:hanging="360"/>
      </w:pPr>
      <w:rPr>
        <w:rFonts w:hint="default"/>
      </w:rPr>
    </w:lvl>
    <w:lvl w:ilvl="6">
      <w:start w:val="0"/>
      <w:numFmt w:val="bullet"/>
      <w:lvlText w:val="•"/>
      <w:lvlJc w:val="left"/>
      <w:pPr>
        <w:ind w:left="6647" w:hanging="360"/>
      </w:pPr>
      <w:rPr>
        <w:rFonts w:hint="default"/>
      </w:rPr>
    </w:lvl>
    <w:lvl w:ilvl="7">
      <w:start w:val="0"/>
      <w:numFmt w:val="bullet"/>
      <w:lvlText w:val="•"/>
      <w:lvlJc w:val="left"/>
      <w:pPr>
        <w:ind w:left="7618" w:hanging="360"/>
      </w:pPr>
      <w:rPr>
        <w:rFonts w:hint="default"/>
      </w:rPr>
    </w:lvl>
    <w:lvl w:ilvl="8">
      <w:start w:val="0"/>
      <w:numFmt w:val="bullet"/>
      <w:lvlText w:val="•"/>
      <w:lvlJc w:val="left"/>
      <w:pPr>
        <w:ind w:left="8589" w:hanging="360"/>
      </w:pPr>
      <w:rPr>
        <w:rFonts w:hint="default"/>
      </w:rPr>
    </w:lvl>
  </w:abstractNum>
  <w:abstractNum w:abstractNumId="66">
    <w:multiLevelType w:val="hybridMultilevel"/>
    <w:lvl w:ilvl="0">
      <w:start w:val="1"/>
      <w:numFmt w:val="decimal"/>
      <w:lvlText w:val="%1."/>
      <w:lvlJc w:val="left"/>
      <w:pPr>
        <w:ind w:left="827"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791" w:hanging="360"/>
      </w:pPr>
      <w:rPr>
        <w:rFonts w:hint="default"/>
      </w:rPr>
    </w:lvl>
    <w:lvl w:ilvl="2">
      <w:start w:val="0"/>
      <w:numFmt w:val="bullet"/>
      <w:lvlText w:val="•"/>
      <w:lvlJc w:val="left"/>
      <w:pPr>
        <w:ind w:left="2762" w:hanging="360"/>
      </w:pPr>
      <w:rPr>
        <w:rFonts w:hint="default"/>
      </w:rPr>
    </w:lvl>
    <w:lvl w:ilvl="3">
      <w:start w:val="0"/>
      <w:numFmt w:val="bullet"/>
      <w:lvlText w:val="•"/>
      <w:lvlJc w:val="left"/>
      <w:pPr>
        <w:ind w:left="3733" w:hanging="360"/>
      </w:pPr>
      <w:rPr>
        <w:rFonts w:hint="default"/>
      </w:rPr>
    </w:lvl>
    <w:lvl w:ilvl="4">
      <w:start w:val="0"/>
      <w:numFmt w:val="bullet"/>
      <w:lvlText w:val="•"/>
      <w:lvlJc w:val="left"/>
      <w:pPr>
        <w:ind w:left="4705" w:hanging="360"/>
      </w:pPr>
      <w:rPr>
        <w:rFonts w:hint="default"/>
      </w:rPr>
    </w:lvl>
    <w:lvl w:ilvl="5">
      <w:start w:val="0"/>
      <w:numFmt w:val="bullet"/>
      <w:lvlText w:val="•"/>
      <w:lvlJc w:val="left"/>
      <w:pPr>
        <w:ind w:left="5676" w:hanging="360"/>
      </w:pPr>
      <w:rPr>
        <w:rFonts w:hint="default"/>
      </w:rPr>
    </w:lvl>
    <w:lvl w:ilvl="6">
      <w:start w:val="0"/>
      <w:numFmt w:val="bullet"/>
      <w:lvlText w:val="•"/>
      <w:lvlJc w:val="left"/>
      <w:pPr>
        <w:ind w:left="6647" w:hanging="360"/>
      </w:pPr>
      <w:rPr>
        <w:rFonts w:hint="default"/>
      </w:rPr>
    </w:lvl>
    <w:lvl w:ilvl="7">
      <w:start w:val="0"/>
      <w:numFmt w:val="bullet"/>
      <w:lvlText w:val="•"/>
      <w:lvlJc w:val="left"/>
      <w:pPr>
        <w:ind w:left="7619" w:hanging="360"/>
      </w:pPr>
      <w:rPr>
        <w:rFonts w:hint="default"/>
      </w:rPr>
    </w:lvl>
    <w:lvl w:ilvl="8">
      <w:start w:val="0"/>
      <w:numFmt w:val="bullet"/>
      <w:lvlText w:val="•"/>
      <w:lvlJc w:val="left"/>
      <w:pPr>
        <w:ind w:left="8590" w:hanging="360"/>
      </w:pPr>
      <w:rPr>
        <w:rFonts w:hint="default"/>
      </w:rPr>
    </w:lvl>
  </w:abstractNum>
  <w:abstractNum w:abstractNumId="65">
    <w:multiLevelType w:val="hybridMultilevel"/>
    <w:lvl w:ilvl="0">
      <w:start w:val="0"/>
      <w:numFmt w:val="bullet"/>
      <w:lvlText w:val=""/>
      <w:lvlJc w:val="left"/>
      <w:pPr>
        <w:ind w:left="827" w:hanging="360"/>
      </w:pPr>
      <w:rPr>
        <w:rFonts w:hint="default" w:ascii="Symbol" w:hAnsi="Symbol" w:eastAsia="Symbol" w:cs="Symbol"/>
        <w:w w:val="100"/>
        <w:sz w:val="24"/>
        <w:szCs w:val="24"/>
      </w:rPr>
    </w:lvl>
    <w:lvl w:ilvl="1">
      <w:start w:val="0"/>
      <w:numFmt w:val="bullet"/>
      <w:lvlText w:val="•"/>
      <w:lvlJc w:val="left"/>
      <w:pPr>
        <w:ind w:left="1793" w:hanging="360"/>
      </w:pPr>
      <w:rPr>
        <w:rFonts w:hint="default"/>
      </w:rPr>
    </w:lvl>
    <w:lvl w:ilvl="2">
      <w:start w:val="0"/>
      <w:numFmt w:val="bullet"/>
      <w:lvlText w:val="•"/>
      <w:lvlJc w:val="left"/>
      <w:pPr>
        <w:ind w:left="2766" w:hanging="360"/>
      </w:pPr>
      <w:rPr>
        <w:rFonts w:hint="default"/>
      </w:rPr>
    </w:lvl>
    <w:lvl w:ilvl="3">
      <w:start w:val="0"/>
      <w:numFmt w:val="bullet"/>
      <w:lvlText w:val="•"/>
      <w:lvlJc w:val="left"/>
      <w:pPr>
        <w:ind w:left="3739" w:hanging="360"/>
      </w:pPr>
      <w:rPr>
        <w:rFonts w:hint="default"/>
      </w:rPr>
    </w:lvl>
    <w:lvl w:ilvl="4">
      <w:start w:val="0"/>
      <w:numFmt w:val="bullet"/>
      <w:lvlText w:val="•"/>
      <w:lvlJc w:val="left"/>
      <w:pPr>
        <w:ind w:left="4712" w:hanging="360"/>
      </w:pPr>
      <w:rPr>
        <w:rFonts w:hint="default"/>
      </w:rPr>
    </w:lvl>
    <w:lvl w:ilvl="5">
      <w:start w:val="0"/>
      <w:numFmt w:val="bullet"/>
      <w:lvlText w:val="•"/>
      <w:lvlJc w:val="left"/>
      <w:pPr>
        <w:ind w:left="5685" w:hanging="360"/>
      </w:pPr>
      <w:rPr>
        <w:rFonts w:hint="default"/>
      </w:rPr>
    </w:lvl>
    <w:lvl w:ilvl="6">
      <w:start w:val="0"/>
      <w:numFmt w:val="bullet"/>
      <w:lvlText w:val="•"/>
      <w:lvlJc w:val="left"/>
      <w:pPr>
        <w:ind w:left="6658" w:hanging="360"/>
      </w:pPr>
      <w:rPr>
        <w:rFonts w:hint="default"/>
      </w:rPr>
    </w:lvl>
    <w:lvl w:ilvl="7">
      <w:start w:val="0"/>
      <w:numFmt w:val="bullet"/>
      <w:lvlText w:val="•"/>
      <w:lvlJc w:val="left"/>
      <w:pPr>
        <w:ind w:left="7631" w:hanging="360"/>
      </w:pPr>
      <w:rPr>
        <w:rFonts w:hint="default"/>
      </w:rPr>
    </w:lvl>
    <w:lvl w:ilvl="8">
      <w:start w:val="0"/>
      <w:numFmt w:val="bullet"/>
      <w:lvlText w:val="•"/>
      <w:lvlJc w:val="left"/>
      <w:pPr>
        <w:ind w:left="8604" w:hanging="360"/>
      </w:pPr>
      <w:rPr>
        <w:rFonts w:hint="default"/>
      </w:rPr>
    </w:lvl>
  </w:abstractNum>
  <w:abstractNum w:abstractNumId="64">
    <w:multiLevelType w:val="hybridMultilevel"/>
    <w:lvl w:ilvl="0">
      <w:start w:val="1"/>
      <w:numFmt w:val="decimal"/>
      <w:lvlText w:val="%1."/>
      <w:lvlJc w:val="left"/>
      <w:pPr>
        <w:ind w:left="1060" w:hanging="360"/>
        <w:jc w:val="left"/>
      </w:pPr>
      <w:rPr>
        <w:rFonts w:hint="default"/>
        <w:spacing w:val="-5"/>
        <w:w w:val="99"/>
      </w:rPr>
    </w:lvl>
    <w:lvl w:ilvl="1">
      <w:start w:val="0"/>
      <w:numFmt w:val="bullet"/>
      <w:lvlText w:val="•"/>
      <w:lvlJc w:val="left"/>
      <w:pPr>
        <w:ind w:left="2027" w:hanging="360"/>
      </w:pPr>
      <w:rPr>
        <w:rFonts w:hint="default"/>
      </w:rPr>
    </w:lvl>
    <w:lvl w:ilvl="2">
      <w:start w:val="0"/>
      <w:numFmt w:val="bullet"/>
      <w:lvlText w:val="•"/>
      <w:lvlJc w:val="left"/>
      <w:pPr>
        <w:ind w:left="2995" w:hanging="360"/>
      </w:pPr>
      <w:rPr>
        <w:rFonts w:hint="default"/>
      </w:rPr>
    </w:lvl>
    <w:lvl w:ilvl="3">
      <w:start w:val="0"/>
      <w:numFmt w:val="bullet"/>
      <w:lvlText w:val="•"/>
      <w:lvlJc w:val="left"/>
      <w:pPr>
        <w:ind w:left="3963" w:hanging="360"/>
      </w:pPr>
      <w:rPr>
        <w:rFonts w:hint="default"/>
      </w:rPr>
    </w:lvl>
    <w:lvl w:ilvl="4">
      <w:start w:val="0"/>
      <w:numFmt w:val="bullet"/>
      <w:lvlText w:val="•"/>
      <w:lvlJc w:val="left"/>
      <w:pPr>
        <w:ind w:left="4930" w:hanging="360"/>
      </w:pPr>
      <w:rPr>
        <w:rFonts w:hint="default"/>
      </w:rPr>
    </w:lvl>
    <w:lvl w:ilvl="5">
      <w:start w:val="0"/>
      <w:numFmt w:val="bullet"/>
      <w:lvlText w:val="•"/>
      <w:lvlJc w:val="left"/>
      <w:pPr>
        <w:ind w:left="5898" w:hanging="360"/>
      </w:pPr>
      <w:rPr>
        <w:rFonts w:hint="default"/>
      </w:rPr>
    </w:lvl>
    <w:lvl w:ilvl="6">
      <w:start w:val="0"/>
      <w:numFmt w:val="bullet"/>
      <w:lvlText w:val="•"/>
      <w:lvlJc w:val="left"/>
      <w:pPr>
        <w:ind w:left="6866" w:hanging="360"/>
      </w:pPr>
      <w:rPr>
        <w:rFonts w:hint="default"/>
      </w:rPr>
    </w:lvl>
    <w:lvl w:ilvl="7">
      <w:start w:val="0"/>
      <w:numFmt w:val="bullet"/>
      <w:lvlText w:val="•"/>
      <w:lvlJc w:val="left"/>
      <w:pPr>
        <w:ind w:left="7834" w:hanging="360"/>
      </w:pPr>
      <w:rPr>
        <w:rFonts w:hint="default"/>
      </w:rPr>
    </w:lvl>
    <w:lvl w:ilvl="8">
      <w:start w:val="0"/>
      <w:numFmt w:val="bullet"/>
      <w:lvlText w:val="•"/>
      <w:lvlJc w:val="left"/>
      <w:pPr>
        <w:ind w:left="8801" w:hanging="360"/>
      </w:pPr>
      <w:rPr>
        <w:rFonts w:hint="default"/>
      </w:rPr>
    </w:lvl>
  </w:abstractNum>
  <w:abstractNum w:abstractNumId="63">
    <w:multiLevelType w:val="hybridMultilevel"/>
    <w:lvl w:ilvl="0">
      <w:start w:val="9"/>
      <w:numFmt w:val="decimal"/>
      <w:lvlText w:val="%1"/>
      <w:lvlJc w:val="left"/>
      <w:pPr>
        <w:ind w:left="911" w:hanging="752"/>
        <w:jc w:val="left"/>
      </w:pPr>
      <w:rPr>
        <w:rFonts w:hint="default"/>
      </w:rPr>
    </w:lvl>
    <w:lvl w:ilvl="1">
      <w:start w:val="6"/>
      <w:numFmt w:val="decimal"/>
      <w:lvlText w:val="%1.%2"/>
      <w:lvlJc w:val="left"/>
      <w:pPr>
        <w:ind w:left="911" w:hanging="752"/>
        <w:jc w:val="left"/>
      </w:pPr>
      <w:rPr>
        <w:rFonts w:hint="default"/>
      </w:rPr>
    </w:lvl>
    <w:lvl w:ilvl="2">
      <w:start w:val="1"/>
      <w:numFmt w:val="decimal"/>
      <w:lvlText w:val="%1.%2.%3"/>
      <w:lvlJc w:val="left"/>
      <w:pPr>
        <w:ind w:left="911" w:hanging="752"/>
        <w:jc w:val="left"/>
      </w:pPr>
      <w:rPr>
        <w:rFonts w:hint="default" w:ascii="Cambria" w:hAnsi="Cambria" w:eastAsia="Cambria" w:cs="Cambria"/>
        <w:b/>
        <w:bCs/>
        <w:color w:val="365F91"/>
        <w:spacing w:val="-1"/>
        <w:w w:val="100"/>
        <w:sz w:val="28"/>
        <w:szCs w:val="28"/>
      </w:rPr>
    </w:lvl>
    <w:lvl w:ilvl="3">
      <w:start w:val="0"/>
      <w:numFmt w:val="bullet"/>
      <w:lvlText w:val="•"/>
      <w:lvlJc w:val="left"/>
      <w:pPr>
        <w:ind w:left="2320" w:hanging="360"/>
      </w:pPr>
      <w:rPr>
        <w:rFonts w:hint="default" w:ascii="Cambria" w:hAnsi="Cambria" w:eastAsia="Cambria" w:cs="Cambria"/>
        <w:w w:val="99"/>
        <w:sz w:val="24"/>
        <w:szCs w:val="24"/>
      </w:rPr>
    </w:lvl>
    <w:lvl w:ilvl="4">
      <w:start w:val="0"/>
      <w:numFmt w:val="bullet"/>
      <w:lvlText w:val="•"/>
      <w:lvlJc w:val="left"/>
      <w:pPr>
        <w:ind w:left="5013" w:hanging="360"/>
      </w:pPr>
      <w:rPr>
        <w:rFonts w:hint="default"/>
      </w:rPr>
    </w:lvl>
    <w:lvl w:ilvl="5">
      <w:start w:val="0"/>
      <w:numFmt w:val="bullet"/>
      <w:lvlText w:val="•"/>
      <w:lvlJc w:val="left"/>
      <w:pPr>
        <w:ind w:left="5911" w:hanging="360"/>
      </w:pPr>
      <w:rPr>
        <w:rFonts w:hint="default"/>
      </w:rPr>
    </w:lvl>
    <w:lvl w:ilvl="6">
      <w:start w:val="0"/>
      <w:numFmt w:val="bullet"/>
      <w:lvlText w:val="•"/>
      <w:lvlJc w:val="left"/>
      <w:pPr>
        <w:ind w:left="6808" w:hanging="360"/>
      </w:pPr>
      <w:rPr>
        <w:rFonts w:hint="default"/>
      </w:rPr>
    </w:lvl>
    <w:lvl w:ilvl="7">
      <w:start w:val="0"/>
      <w:numFmt w:val="bullet"/>
      <w:lvlText w:val="•"/>
      <w:lvlJc w:val="left"/>
      <w:pPr>
        <w:ind w:left="7706" w:hanging="360"/>
      </w:pPr>
      <w:rPr>
        <w:rFonts w:hint="default"/>
      </w:rPr>
    </w:lvl>
    <w:lvl w:ilvl="8">
      <w:start w:val="0"/>
      <w:numFmt w:val="bullet"/>
      <w:lvlText w:val="•"/>
      <w:lvlJc w:val="left"/>
      <w:pPr>
        <w:ind w:left="8604" w:hanging="360"/>
      </w:pPr>
      <w:rPr>
        <w:rFonts w:hint="default"/>
      </w:rPr>
    </w:lvl>
  </w:abstractNum>
  <w:abstractNum w:abstractNumId="62">
    <w:multiLevelType w:val="hybridMultilevel"/>
    <w:lvl w:ilvl="0">
      <w:start w:val="9"/>
      <w:numFmt w:val="decimal"/>
      <w:lvlText w:val="%1"/>
      <w:lvlJc w:val="left"/>
      <w:pPr>
        <w:ind w:left="880" w:hanging="721"/>
        <w:jc w:val="left"/>
      </w:pPr>
      <w:rPr>
        <w:rFonts w:hint="default"/>
      </w:rPr>
    </w:lvl>
    <w:lvl w:ilvl="1">
      <w:start w:val="0"/>
      <w:numFmt w:val="decimal"/>
      <w:lvlText w:val="%1.%2"/>
      <w:lvlJc w:val="left"/>
      <w:pPr>
        <w:ind w:left="880" w:hanging="721"/>
        <w:jc w:val="left"/>
      </w:pPr>
      <w:rPr>
        <w:rFonts w:hint="default"/>
        <w:b/>
        <w:bCs/>
        <w:w w:val="99"/>
      </w:rPr>
    </w:lvl>
    <w:lvl w:ilvl="2">
      <w:start w:val="1"/>
      <w:numFmt w:val="decimal"/>
      <w:lvlText w:val="%3."/>
      <w:lvlJc w:val="left"/>
      <w:pPr>
        <w:ind w:left="1600" w:hanging="360"/>
        <w:jc w:val="left"/>
      </w:pPr>
      <w:rPr>
        <w:rFonts w:hint="default" w:ascii="Times New Roman" w:hAnsi="Times New Roman" w:eastAsia="Times New Roman" w:cs="Times New Roman"/>
        <w:spacing w:val="0"/>
        <w:w w:val="100"/>
        <w:sz w:val="28"/>
        <w:szCs w:val="28"/>
      </w:rPr>
    </w:lvl>
    <w:lvl w:ilvl="3">
      <w:start w:val="0"/>
      <w:numFmt w:val="bullet"/>
      <w:lvlText w:val="•"/>
      <w:lvlJc w:val="left"/>
      <w:pPr>
        <w:ind w:left="3555" w:hanging="360"/>
      </w:pPr>
      <w:rPr>
        <w:rFonts w:hint="default"/>
      </w:rPr>
    </w:lvl>
    <w:lvl w:ilvl="4">
      <w:start w:val="0"/>
      <w:numFmt w:val="bullet"/>
      <w:lvlText w:val="•"/>
      <w:lvlJc w:val="left"/>
      <w:pPr>
        <w:ind w:left="4533" w:hanging="360"/>
      </w:pPr>
      <w:rPr>
        <w:rFonts w:hint="default"/>
      </w:rPr>
    </w:lvl>
    <w:lvl w:ilvl="5">
      <w:start w:val="0"/>
      <w:numFmt w:val="bullet"/>
      <w:lvlText w:val="•"/>
      <w:lvlJc w:val="left"/>
      <w:pPr>
        <w:ind w:left="5511"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466" w:hanging="360"/>
      </w:pPr>
      <w:rPr>
        <w:rFonts w:hint="default"/>
      </w:rPr>
    </w:lvl>
    <w:lvl w:ilvl="8">
      <w:start w:val="0"/>
      <w:numFmt w:val="bullet"/>
      <w:lvlText w:val="•"/>
      <w:lvlJc w:val="left"/>
      <w:pPr>
        <w:ind w:left="8444" w:hanging="360"/>
      </w:pPr>
      <w:rPr>
        <w:rFonts w:hint="default"/>
      </w:rPr>
    </w:lvl>
  </w:abstractNum>
  <w:abstractNum w:abstractNumId="61">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60">
    <w:multiLevelType w:val="hybridMultilevel"/>
    <w:lvl w:ilvl="0">
      <w:start w:val="8"/>
      <w:numFmt w:val="decimal"/>
      <w:lvlText w:val="%1"/>
      <w:lvlJc w:val="left"/>
      <w:pPr>
        <w:ind w:left="683" w:hanging="524"/>
        <w:jc w:val="left"/>
      </w:pPr>
      <w:rPr>
        <w:rFonts w:hint="default"/>
      </w:rPr>
    </w:lvl>
    <w:lvl w:ilvl="1">
      <w:start w:val="0"/>
      <w:numFmt w:val="decimal"/>
      <w:lvlText w:val="%1.%2"/>
      <w:lvlJc w:val="left"/>
      <w:pPr>
        <w:ind w:left="683" w:hanging="524"/>
        <w:jc w:val="right"/>
      </w:pPr>
      <w:rPr>
        <w:rFonts w:hint="default"/>
        <w:b/>
        <w:bCs/>
        <w:w w:val="99"/>
      </w:rPr>
    </w:lvl>
    <w:lvl w:ilvl="2">
      <w:start w:val="0"/>
      <w:numFmt w:val="bullet"/>
      <w:lvlText w:val=""/>
      <w:lvlJc w:val="left"/>
      <w:pPr>
        <w:ind w:left="1600" w:hanging="360"/>
      </w:pPr>
      <w:rPr>
        <w:rFonts w:hint="default"/>
        <w:w w:val="100"/>
      </w:rPr>
    </w:lvl>
    <w:lvl w:ilvl="3">
      <w:start w:val="0"/>
      <w:numFmt w:val="bullet"/>
      <w:lvlText w:val="•"/>
      <w:lvlJc w:val="left"/>
      <w:pPr>
        <w:ind w:left="1600" w:hanging="360"/>
      </w:pPr>
      <w:rPr>
        <w:rFonts w:hint="default"/>
      </w:rPr>
    </w:lvl>
    <w:lvl w:ilvl="4">
      <w:start w:val="0"/>
      <w:numFmt w:val="bullet"/>
      <w:lvlText w:val="•"/>
      <w:lvlJc w:val="left"/>
      <w:pPr>
        <w:ind w:left="2857" w:hanging="360"/>
      </w:pPr>
      <w:rPr>
        <w:rFonts w:hint="default"/>
      </w:rPr>
    </w:lvl>
    <w:lvl w:ilvl="5">
      <w:start w:val="0"/>
      <w:numFmt w:val="bullet"/>
      <w:lvlText w:val="•"/>
      <w:lvlJc w:val="left"/>
      <w:pPr>
        <w:ind w:left="4114" w:hanging="360"/>
      </w:pPr>
      <w:rPr>
        <w:rFonts w:hint="default"/>
      </w:rPr>
    </w:lvl>
    <w:lvl w:ilvl="6">
      <w:start w:val="0"/>
      <w:numFmt w:val="bullet"/>
      <w:lvlText w:val="•"/>
      <w:lvlJc w:val="left"/>
      <w:pPr>
        <w:ind w:left="5371" w:hanging="360"/>
      </w:pPr>
      <w:rPr>
        <w:rFonts w:hint="default"/>
      </w:rPr>
    </w:lvl>
    <w:lvl w:ilvl="7">
      <w:start w:val="0"/>
      <w:numFmt w:val="bullet"/>
      <w:lvlText w:val="•"/>
      <w:lvlJc w:val="left"/>
      <w:pPr>
        <w:ind w:left="6628" w:hanging="360"/>
      </w:pPr>
      <w:rPr>
        <w:rFonts w:hint="default"/>
      </w:rPr>
    </w:lvl>
    <w:lvl w:ilvl="8">
      <w:start w:val="0"/>
      <w:numFmt w:val="bullet"/>
      <w:lvlText w:val="•"/>
      <w:lvlJc w:val="left"/>
      <w:pPr>
        <w:ind w:left="7885" w:hanging="360"/>
      </w:pPr>
      <w:rPr>
        <w:rFonts w:hint="default"/>
      </w:rPr>
    </w:lvl>
  </w:abstractNum>
  <w:abstractNum w:abstractNumId="59">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2320" w:hanging="360"/>
      </w:pPr>
      <w:rPr>
        <w:rFonts w:hint="default" w:ascii="Wingdings" w:hAnsi="Wingdings" w:eastAsia="Wingdings" w:cs="Wingdings"/>
        <w:w w:val="100"/>
        <w:sz w:val="28"/>
        <w:szCs w:val="28"/>
      </w:rPr>
    </w:lvl>
    <w:lvl w:ilvl="2">
      <w:start w:val="0"/>
      <w:numFmt w:val="bullet"/>
      <w:lvlText w:val="•"/>
      <w:lvlJc w:val="left"/>
      <w:pPr>
        <w:ind w:left="3217" w:hanging="360"/>
      </w:pPr>
      <w:rPr>
        <w:rFonts w:hint="default"/>
      </w:rPr>
    </w:lvl>
    <w:lvl w:ilvl="3">
      <w:start w:val="0"/>
      <w:numFmt w:val="bullet"/>
      <w:lvlText w:val="•"/>
      <w:lvlJc w:val="left"/>
      <w:pPr>
        <w:ind w:left="4115" w:hanging="360"/>
      </w:pPr>
      <w:rPr>
        <w:rFonts w:hint="default"/>
      </w:rPr>
    </w:lvl>
    <w:lvl w:ilvl="4">
      <w:start w:val="0"/>
      <w:numFmt w:val="bullet"/>
      <w:lvlText w:val="•"/>
      <w:lvlJc w:val="left"/>
      <w:pPr>
        <w:ind w:left="5013" w:hanging="360"/>
      </w:pPr>
      <w:rPr>
        <w:rFonts w:hint="default"/>
      </w:rPr>
    </w:lvl>
    <w:lvl w:ilvl="5">
      <w:start w:val="0"/>
      <w:numFmt w:val="bullet"/>
      <w:lvlText w:val="•"/>
      <w:lvlJc w:val="left"/>
      <w:pPr>
        <w:ind w:left="5911" w:hanging="360"/>
      </w:pPr>
      <w:rPr>
        <w:rFonts w:hint="default"/>
      </w:rPr>
    </w:lvl>
    <w:lvl w:ilvl="6">
      <w:start w:val="0"/>
      <w:numFmt w:val="bullet"/>
      <w:lvlText w:val="•"/>
      <w:lvlJc w:val="left"/>
      <w:pPr>
        <w:ind w:left="6808" w:hanging="360"/>
      </w:pPr>
      <w:rPr>
        <w:rFonts w:hint="default"/>
      </w:rPr>
    </w:lvl>
    <w:lvl w:ilvl="7">
      <w:start w:val="0"/>
      <w:numFmt w:val="bullet"/>
      <w:lvlText w:val="•"/>
      <w:lvlJc w:val="left"/>
      <w:pPr>
        <w:ind w:left="7706" w:hanging="360"/>
      </w:pPr>
      <w:rPr>
        <w:rFonts w:hint="default"/>
      </w:rPr>
    </w:lvl>
    <w:lvl w:ilvl="8">
      <w:start w:val="0"/>
      <w:numFmt w:val="bullet"/>
      <w:lvlText w:val="•"/>
      <w:lvlJc w:val="left"/>
      <w:pPr>
        <w:ind w:left="8604" w:hanging="360"/>
      </w:pPr>
      <w:rPr>
        <w:rFonts w:hint="default"/>
      </w:rPr>
    </w:lvl>
  </w:abstractNum>
  <w:abstractNum w:abstractNumId="58">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57">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56">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55">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54">
    <w:multiLevelType w:val="hybridMultilevel"/>
    <w:lvl w:ilvl="0">
      <w:start w:val="0"/>
      <w:numFmt w:val="bullet"/>
      <w:lvlText w:val=""/>
      <w:lvlJc w:val="left"/>
      <w:pPr>
        <w:ind w:left="1600" w:hanging="360"/>
      </w:pPr>
      <w:rPr>
        <w:rFonts w:hint="default" w:ascii="Symbol" w:hAnsi="Symbol" w:eastAsia="Symbol" w:cs="Symbol"/>
        <w:w w:val="100"/>
        <w:sz w:val="28"/>
        <w:szCs w:val="28"/>
      </w:rPr>
    </w:lvl>
    <w:lvl w:ilvl="1">
      <w:start w:val="0"/>
      <w:numFmt w:val="bullet"/>
      <w:lvlText w:val="•"/>
      <w:lvlJc w:val="left"/>
      <w:pPr>
        <w:ind w:left="2480" w:hanging="360"/>
      </w:pPr>
      <w:rPr>
        <w:rFonts w:hint="default"/>
      </w:rPr>
    </w:lvl>
    <w:lvl w:ilvl="2">
      <w:start w:val="0"/>
      <w:numFmt w:val="bullet"/>
      <w:lvlText w:val="•"/>
      <w:lvlJc w:val="left"/>
      <w:pPr>
        <w:ind w:left="3360" w:hanging="360"/>
      </w:pPr>
      <w:rPr>
        <w:rFonts w:hint="default"/>
      </w:rPr>
    </w:lvl>
    <w:lvl w:ilvl="3">
      <w:start w:val="0"/>
      <w:numFmt w:val="bullet"/>
      <w:lvlText w:val="•"/>
      <w:lvlJc w:val="left"/>
      <w:pPr>
        <w:ind w:left="4240" w:hanging="360"/>
      </w:pPr>
      <w:rPr>
        <w:rFonts w:hint="default"/>
      </w:rPr>
    </w:lvl>
    <w:lvl w:ilvl="4">
      <w:start w:val="0"/>
      <w:numFmt w:val="bullet"/>
      <w:lvlText w:val="•"/>
      <w:lvlJc w:val="left"/>
      <w:pPr>
        <w:ind w:left="5120"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640" w:hanging="360"/>
      </w:pPr>
      <w:rPr>
        <w:rFonts w:hint="default"/>
      </w:rPr>
    </w:lvl>
  </w:abstractNum>
  <w:abstractNum w:abstractNumId="53">
    <w:multiLevelType w:val="hybridMultilevel"/>
    <w:lvl w:ilvl="0">
      <w:start w:val="0"/>
      <w:numFmt w:val="bullet"/>
      <w:lvlText w:val=""/>
      <w:lvlJc w:val="left"/>
      <w:pPr>
        <w:ind w:left="1600" w:hanging="360"/>
      </w:pPr>
      <w:rPr>
        <w:rFonts w:hint="default" w:ascii="Symbol" w:hAnsi="Symbol" w:eastAsia="Symbol" w:cs="Symbol"/>
        <w:w w:val="100"/>
        <w:sz w:val="28"/>
        <w:szCs w:val="28"/>
      </w:rPr>
    </w:lvl>
    <w:lvl w:ilvl="1">
      <w:start w:val="0"/>
      <w:numFmt w:val="bullet"/>
      <w:lvlText w:val="•"/>
      <w:lvlJc w:val="left"/>
      <w:pPr>
        <w:ind w:left="2480" w:hanging="360"/>
      </w:pPr>
      <w:rPr>
        <w:rFonts w:hint="default"/>
      </w:rPr>
    </w:lvl>
    <w:lvl w:ilvl="2">
      <w:start w:val="0"/>
      <w:numFmt w:val="bullet"/>
      <w:lvlText w:val="•"/>
      <w:lvlJc w:val="left"/>
      <w:pPr>
        <w:ind w:left="3360" w:hanging="360"/>
      </w:pPr>
      <w:rPr>
        <w:rFonts w:hint="default"/>
      </w:rPr>
    </w:lvl>
    <w:lvl w:ilvl="3">
      <w:start w:val="0"/>
      <w:numFmt w:val="bullet"/>
      <w:lvlText w:val="•"/>
      <w:lvlJc w:val="left"/>
      <w:pPr>
        <w:ind w:left="4240" w:hanging="360"/>
      </w:pPr>
      <w:rPr>
        <w:rFonts w:hint="default"/>
      </w:rPr>
    </w:lvl>
    <w:lvl w:ilvl="4">
      <w:start w:val="0"/>
      <w:numFmt w:val="bullet"/>
      <w:lvlText w:val="•"/>
      <w:lvlJc w:val="left"/>
      <w:pPr>
        <w:ind w:left="5120"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640" w:hanging="360"/>
      </w:pPr>
      <w:rPr>
        <w:rFonts w:hint="default"/>
      </w:rPr>
    </w:lvl>
  </w:abstractNum>
  <w:abstractNum w:abstractNumId="52">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51">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600" w:hanging="360"/>
      </w:pPr>
      <w:rPr>
        <w:rFonts w:hint="default" w:ascii="Wingdings" w:hAnsi="Wingdings" w:eastAsia="Wingdings" w:cs="Wingdings"/>
        <w:w w:val="100"/>
        <w:sz w:val="28"/>
        <w:szCs w:val="28"/>
      </w:rPr>
    </w:lvl>
    <w:lvl w:ilvl="2">
      <w:start w:val="0"/>
      <w:numFmt w:val="bullet"/>
      <w:lvlText w:val="•"/>
      <w:lvlJc w:val="left"/>
      <w:pPr>
        <w:ind w:left="2577" w:hanging="360"/>
      </w:pPr>
      <w:rPr>
        <w:rFonts w:hint="default"/>
      </w:rPr>
    </w:lvl>
    <w:lvl w:ilvl="3">
      <w:start w:val="0"/>
      <w:numFmt w:val="bullet"/>
      <w:lvlText w:val="•"/>
      <w:lvlJc w:val="left"/>
      <w:pPr>
        <w:ind w:left="3555" w:hanging="360"/>
      </w:pPr>
      <w:rPr>
        <w:rFonts w:hint="default"/>
      </w:rPr>
    </w:lvl>
    <w:lvl w:ilvl="4">
      <w:start w:val="0"/>
      <w:numFmt w:val="bullet"/>
      <w:lvlText w:val="•"/>
      <w:lvlJc w:val="left"/>
      <w:pPr>
        <w:ind w:left="4533" w:hanging="360"/>
      </w:pPr>
      <w:rPr>
        <w:rFonts w:hint="default"/>
      </w:rPr>
    </w:lvl>
    <w:lvl w:ilvl="5">
      <w:start w:val="0"/>
      <w:numFmt w:val="bullet"/>
      <w:lvlText w:val="•"/>
      <w:lvlJc w:val="left"/>
      <w:pPr>
        <w:ind w:left="5511"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466" w:hanging="360"/>
      </w:pPr>
      <w:rPr>
        <w:rFonts w:hint="default"/>
      </w:rPr>
    </w:lvl>
    <w:lvl w:ilvl="8">
      <w:start w:val="0"/>
      <w:numFmt w:val="bullet"/>
      <w:lvlText w:val="•"/>
      <w:lvlJc w:val="left"/>
      <w:pPr>
        <w:ind w:left="8444" w:hanging="360"/>
      </w:pPr>
      <w:rPr>
        <w:rFonts w:hint="default"/>
      </w:rPr>
    </w:lvl>
  </w:abstractNum>
  <w:abstractNum w:abstractNumId="50">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49">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48">
    <w:multiLevelType w:val="hybridMultilevel"/>
    <w:lvl w:ilvl="0">
      <w:start w:val="7"/>
      <w:numFmt w:val="decimal"/>
      <w:lvlText w:val="%1"/>
      <w:lvlJc w:val="left"/>
      <w:pPr>
        <w:ind w:left="974" w:hanging="815"/>
        <w:jc w:val="left"/>
      </w:pPr>
      <w:rPr>
        <w:rFonts w:hint="default"/>
      </w:rPr>
    </w:lvl>
    <w:lvl w:ilvl="1">
      <w:start w:val="2"/>
      <w:numFmt w:val="decimal"/>
      <w:lvlText w:val="%1.%2"/>
      <w:lvlJc w:val="left"/>
      <w:pPr>
        <w:ind w:left="974" w:hanging="815"/>
        <w:jc w:val="left"/>
      </w:pPr>
      <w:rPr>
        <w:rFonts w:hint="default"/>
      </w:rPr>
    </w:lvl>
    <w:lvl w:ilvl="2">
      <w:start w:val="1"/>
      <w:numFmt w:val="decimal"/>
      <w:lvlText w:val="%1.%2.%3"/>
      <w:lvlJc w:val="left"/>
      <w:pPr>
        <w:ind w:left="974" w:hanging="815"/>
        <w:jc w:val="right"/>
      </w:pPr>
      <w:rPr>
        <w:rFonts w:hint="default" w:ascii="Cambria" w:hAnsi="Cambria" w:eastAsia="Cambria" w:cs="Cambria"/>
        <w:b/>
        <w:bCs/>
        <w:color w:val="365F91"/>
        <w:spacing w:val="-1"/>
        <w:w w:val="100"/>
        <w:sz w:val="28"/>
        <w:szCs w:val="28"/>
      </w:rPr>
    </w:lvl>
    <w:lvl w:ilvl="3">
      <w:start w:val="0"/>
      <w:numFmt w:val="bullet"/>
      <w:lvlText w:val=""/>
      <w:lvlJc w:val="left"/>
      <w:pPr>
        <w:ind w:left="880" w:hanging="360"/>
      </w:pPr>
      <w:rPr>
        <w:rFonts w:hint="default" w:ascii="Wingdings" w:hAnsi="Wingdings" w:eastAsia="Wingdings" w:cs="Wingdings"/>
        <w:w w:val="100"/>
        <w:sz w:val="28"/>
        <w:szCs w:val="28"/>
      </w:rPr>
    </w:lvl>
    <w:lvl w:ilvl="4">
      <w:start w:val="0"/>
      <w:numFmt w:val="bullet"/>
      <w:lvlText w:val="-"/>
      <w:lvlJc w:val="left"/>
      <w:pPr>
        <w:ind w:left="2320" w:hanging="360"/>
      </w:pPr>
      <w:rPr>
        <w:rFonts w:hint="default" w:ascii="Arial" w:hAnsi="Arial" w:eastAsia="Arial" w:cs="Arial"/>
        <w:w w:val="100"/>
        <w:sz w:val="28"/>
        <w:szCs w:val="28"/>
      </w:rPr>
    </w:lvl>
    <w:lvl w:ilvl="5">
      <w:start w:val="0"/>
      <w:numFmt w:val="bullet"/>
      <w:lvlText w:val="•"/>
      <w:lvlJc w:val="left"/>
      <w:pPr>
        <w:ind w:left="4628" w:hanging="360"/>
      </w:pPr>
      <w:rPr>
        <w:rFonts w:hint="default"/>
      </w:rPr>
    </w:lvl>
    <w:lvl w:ilvl="6">
      <w:start w:val="0"/>
      <w:numFmt w:val="bullet"/>
      <w:lvlText w:val="•"/>
      <w:lvlJc w:val="left"/>
      <w:pPr>
        <w:ind w:left="5782" w:hanging="360"/>
      </w:pPr>
      <w:rPr>
        <w:rFonts w:hint="default"/>
      </w:rPr>
    </w:lvl>
    <w:lvl w:ilvl="7">
      <w:start w:val="0"/>
      <w:numFmt w:val="bullet"/>
      <w:lvlText w:val="•"/>
      <w:lvlJc w:val="left"/>
      <w:pPr>
        <w:ind w:left="6937" w:hanging="360"/>
      </w:pPr>
      <w:rPr>
        <w:rFonts w:hint="default"/>
      </w:rPr>
    </w:lvl>
    <w:lvl w:ilvl="8">
      <w:start w:val="0"/>
      <w:numFmt w:val="bullet"/>
      <w:lvlText w:val="•"/>
      <w:lvlJc w:val="left"/>
      <w:pPr>
        <w:ind w:left="8091" w:hanging="360"/>
      </w:pPr>
      <w:rPr>
        <w:rFonts w:hint="default"/>
      </w:rPr>
    </w:lvl>
  </w:abstractNum>
  <w:abstractNum w:abstractNumId="47">
    <w:multiLevelType w:val="hybridMultilevel"/>
    <w:lvl w:ilvl="0">
      <w:start w:val="7"/>
      <w:numFmt w:val="decimal"/>
      <w:lvlText w:val="%1."/>
      <w:lvlJc w:val="left"/>
      <w:pPr>
        <w:ind w:left="493" w:hanging="334"/>
        <w:jc w:val="left"/>
      </w:pPr>
      <w:rPr>
        <w:rFonts w:hint="default" w:ascii="Cambria" w:hAnsi="Cambria" w:eastAsia="Cambria" w:cs="Cambria"/>
        <w:b/>
        <w:bCs/>
        <w:color w:val="365F91"/>
        <w:spacing w:val="-1"/>
        <w:w w:val="99"/>
        <w:sz w:val="32"/>
        <w:szCs w:val="32"/>
      </w:rPr>
    </w:lvl>
    <w:lvl w:ilvl="1">
      <w:start w:val="1"/>
      <w:numFmt w:val="decimal"/>
      <w:lvlText w:val="%1.%2"/>
      <w:lvlJc w:val="left"/>
      <w:pPr>
        <w:ind w:left="618" w:hanging="459"/>
        <w:jc w:val="left"/>
      </w:pPr>
      <w:rPr>
        <w:rFonts w:hint="default" w:ascii="Cambria" w:hAnsi="Cambria" w:eastAsia="Cambria" w:cs="Cambria"/>
        <w:b/>
        <w:bCs/>
        <w:color w:val="365F91"/>
        <w:spacing w:val="-1"/>
        <w:w w:val="100"/>
        <w:sz w:val="28"/>
        <w:szCs w:val="28"/>
      </w:rPr>
    </w:lvl>
    <w:lvl w:ilvl="2">
      <w:start w:val="0"/>
      <w:numFmt w:val="bullet"/>
      <w:lvlText w:val=""/>
      <w:lvlJc w:val="left"/>
      <w:pPr>
        <w:ind w:left="880" w:hanging="360"/>
      </w:pPr>
      <w:rPr>
        <w:rFonts w:hint="default" w:ascii="Wingdings" w:hAnsi="Wingdings" w:eastAsia="Wingdings" w:cs="Wingdings"/>
        <w:w w:val="100"/>
        <w:sz w:val="28"/>
        <w:szCs w:val="28"/>
      </w:rPr>
    </w:lvl>
    <w:lvl w:ilvl="3">
      <w:start w:val="0"/>
      <w:numFmt w:val="bullet"/>
      <w:lvlText w:val="•"/>
      <w:lvlJc w:val="left"/>
      <w:pPr>
        <w:ind w:left="2070" w:hanging="360"/>
      </w:pPr>
      <w:rPr>
        <w:rFonts w:hint="default"/>
      </w:rPr>
    </w:lvl>
    <w:lvl w:ilvl="4">
      <w:start w:val="0"/>
      <w:numFmt w:val="bullet"/>
      <w:lvlText w:val="•"/>
      <w:lvlJc w:val="left"/>
      <w:pPr>
        <w:ind w:left="3260" w:hanging="360"/>
      </w:pPr>
      <w:rPr>
        <w:rFonts w:hint="default"/>
      </w:rPr>
    </w:lvl>
    <w:lvl w:ilvl="5">
      <w:start w:val="0"/>
      <w:numFmt w:val="bullet"/>
      <w:lvlText w:val="•"/>
      <w:lvlJc w:val="left"/>
      <w:pPr>
        <w:ind w:left="4450" w:hanging="360"/>
      </w:pPr>
      <w:rPr>
        <w:rFonts w:hint="default"/>
      </w:rPr>
    </w:lvl>
    <w:lvl w:ilvl="6">
      <w:start w:val="0"/>
      <w:numFmt w:val="bullet"/>
      <w:lvlText w:val="•"/>
      <w:lvlJc w:val="left"/>
      <w:pPr>
        <w:ind w:left="5640" w:hanging="360"/>
      </w:pPr>
      <w:rPr>
        <w:rFonts w:hint="default"/>
      </w:rPr>
    </w:lvl>
    <w:lvl w:ilvl="7">
      <w:start w:val="0"/>
      <w:numFmt w:val="bullet"/>
      <w:lvlText w:val="•"/>
      <w:lvlJc w:val="left"/>
      <w:pPr>
        <w:ind w:left="6830" w:hanging="360"/>
      </w:pPr>
      <w:rPr>
        <w:rFonts w:hint="default"/>
      </w:rPr>
    </w:lvl>
    <w:lvl w:ilvl="8">
      <w:start w:val="0"/>
      <w:numFmt w:val="bullet"/>
      <w:lvlText w:val="•"/>
      <w:lvlJc w:val="left"/>
      <w:pPr>
        <w:ind w:left="8020" w:hanging="360"/>
      </w:pPr>
      <w:rPr>
        <w:rFonts w:hint="default"/>
      </w:rPr>
    </w:lvl>
  </w:abstractNum>
  <w:abstractNum w:abstractNumId="46">
    <w:multiLevelType w:val="hybridMultilevel"/>
    <w:lvl w:ilvl="0">
      <w:start w:val="0"/>
      <w:numFmt w:val="bullet"/>
      <w:lvlText w:val=""/>
      <w:lvlJc w:val="left"/>
      <w:pPr>
        <w:ind w:left="820" w:hanging="360"/>
      </w:pPr>
      <w:rPr>
        <w:rFonts w:hint="default" w:ascii="Wingdings" w:hAnsi="Wingdings" w:eastAsia="Wingdings" w:cs="Wingdings"/>
        <w:w w:val="100"/>
        <w:sz w:val="28"/>
        <w:szCs w:val="28"/>
      </w:rPr>
    </w:lvl>
    <w:lvl w:ilvl="1">
      <w:start w:val="0"/>
      <w:numFmt w:val="bullet"/>
      <w:lvlText w:val="•"/>
      <w:lvlJc w:val="left"/>
      <w:pPr>
        <w:ind w:left="1764" w:hanging="360"/>
      </w:pPr>
      <w:rPr>
        <w:rFonts w:hint="default"/>
      </w:rPr>
    </w:lvl>
    <w:lvl w:ilvl="2">
      <w:start w:val="0"/>
      <w:numFmt w:val="bullet"/>
      <w:lvlText w:val="•"/>
      <w:lvlJc w:val="left"/>
      <w:pPr>
        <w:ind w:left="2708" w:hanging="360"/>
      </w:pPr>
      <w:rPr>
        <w:rFonts w:hint="default"/>
      </w:rPr>
    </w:lvl>
    <w:lvl w:ilvl="3">
      <w:start w:val="0"/>
      <w:numFmt w:val="bullet"/>
      <w:lvlText w:val="•"/>
      <w:lvlJc w:val="left"/>
      <w:pPr>
        <w:ind w:left="3652" w:hanging="360"/>
      </w:pPr>
      <w:rPr>
        <w:rFonts w:hint="default"/>
      </w:rPr>
    </w:lvl>
    <w:lvl w:ilvl="4">
      <w:start w:val="0"/>
      <w:numFmt w:val="bullet"/>
      <w:lvlText w:val="•"/>
      <w:lvlJc w:val="left"/>
      <w:pPr>
        <w:ind w:left="4596" w:hanging="360"/>
      </w:pPr>
      <w:rPr>
        <w:rFonts w:hint="default"/>
      </w:rPr>
    </w:lvl>
    <w:lvl w:ilvl="5">
      <w:start w:val="0"/>
      <w:numFmt w:val="bullet"/>
      <w:lvlText w:val="•"/>
      <w:lvlJc w:val="left"/>
      <w:pPr>
        <w:ind w:left="5540" w:hanging="360"/>
      </w:pPr>
      <w:rPr>
        <w:rFonts w:hint="default"/>
      </w:rPr>
    </w:lvl>
    <w:lvl w:ilvl="6">
      <w:start w:val="0"/>
      <w:numFmt w:val="bullet"/>
      <w:lvlText w:val="•"/>
      <w:lvlJc w:val="left"/>
      <w:pPr>
        <w:ind w:left="6484" w:hanging="360"/>
      </w:pPr>
      <w:rPr>
        <w:rFonts w:hint="default"/>
      </w:rPr>
    </w:lvl>
    <w:lvl w:ilvl="7">
      <w:start w:val="0"/>
      <w:numFmt w:val="bullet"/>
      <w:lvlText w:val="•"/>
      <w:lvlJc w:val="left"/>
      <w:pPr>
        <w:ind w:left="7428" w:hanging="360"/>
      </w:pPr>
      <w:rPr>
        <w:rFonts w:hint="default"/>
      </w:rPr>
    </w:lvl>
    <w:lvl w:ilvl="8">
      <w:start w:val="0"/>
      <w:numFmt w:val="bullet"/>
      <w:lvlText w:val="•"/>
      <w:lvlJc w:val="left"/>
      <w:pPr>
        <w:ind w:left="8372" w:hanging="360"/>
      </w:pPr>
      <w:rPr>
        <w:rFonts w:hint="default"/>
      </w:rPr>
    </w:lvl>
  </w:abstractNum>
  <w:abstractNum w:abstractNumId="45">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44">
    <w:multiLevelType w:val="hybridMultilevel"/>
    <w:lvl w:ilvl="0">
      <w:start w:val="6"/>
      <w:numFmt w:val="decimal"/>
      <w:lvlText w:val="%1"/>
      <w:lvlJc w:val="left"/>
      <w:pPr>
        <w:ind w:left="681" w:hanging="522"/>
        <w:jc w:val="left"/>
      </w:pPr>
      <w:rPr>
        <w:rFonts w:hint="default"/>
      </w:rPr>
    </w:lvl>
    <w:lvl w:ilvl="1">
      <w:start w:val="1"/>
      <w:numFmt w:val="decimal"/>
      <w:lvlText w:val="%1.%2"/>
      <w:lvlJc w:val="left"/>
      <w:pPr>
        <w:ind w:left="681" w:hanging="522"/>
        <w:jc w:val="left"/>
      </w:pPr>
      <w:rPr>
        <w:rFonts w:hint="default" w:ascii="Cambria" w:hAnsi="Cambria" w:eastAsia="Cambria" w:cs="Cambria"/>
        <w:b/>
        <w:bCs/>
        <w:color w:val="365F91"/>
        <w:spacing w:val="-1"/>
        <w:w w:val="100"/>
        <w:sz w:val="28"/>
        <w:szCs w:val="28"/>
      </w:rPr>
    </w:lvl>
    <w:lvl w:ilvl="2">
      <w:start w:val="0"/>
      <w:numFmt w:val="bullet"/>
      <w:lvlText w:val=""/>
      <w:lvlJc w:val="left"/>
      <w:pPr>
        <w:ind w:left="880" w:hanging="360"/>
      </w:pPr>
      <w:rPr>
        <w:rFonts w:hint="default" w:ascii="Wingdings" w:hAnsi="Wingdings" w:eastAsia="Wingdings" w:cs="Wingdings"/>
        <w:w w:val="100"/>
        <w:sz w:val="28"/>
        <w:szCs w:val="28"/>
      </w:rPr>
    </w:lvl>
    <w:lvl w:ilvl="3">
      <w:start w:val="0"/>
      <w:numFmt w:val="bullet"/>
      <w:lvlText w:val="-"/>
      <w:lvlJc w:val="left"/>
      <w:pPr>
        <w:ind w:left="2320" w:hanging="360"/>
      </w:pPr>
      <w:rPr>
        <w:rFonts w:hint="default" w:ascii="Arial" w:hAnsi="Arial" w:eastAsia="Arial" w:cs="Arial"/>
        <w:w w:val="100"/>
        <w:sz w:val="28"/>
        <w:szCs w:val="28"/>
      </w:rPr>
    </w:lvl>
    <w:lvl w:ilvl="4">
      <w:start w:val="0"/>
      <w:numFmt w:val="bullet"/>
      <w:lvlText w:val="•"/>
      <w:lvlJc w:val="left"/>
      <w:pPr>
        <w:ind w:left="4340"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360" w:hanging="360"/>
      </w:pPr>
      <w:rPr>
        <w:rFonts w:hint="default"/>
      </w:rPr>
    </w:lvl>
    <w:lvl w:ilvl="7">
      <w:start w:val="0"/>
      <w:numFmt w:val="bullet"/>
      <w:lvlText w:val="•"/>
      <w:lvlJc w:val="left"/>
      <w:pPr>
        <w:ind w:left="7370" w:hanging="360"/>
      </w:pPr>
      <w:rPr>
        <w:rFonts w:hint="default"/>
      </w:rPr>
    </w:lvl>
    <w:lvl w:ilvl="8">
      <w:start w:val="0"/>
      <w:numFmt w:val="bullet"/>
      <w:lvlText w:val="•"/>
      <w:lvlJc w:val="left"/>
      <w:pPr>
        <w:ind w:left="8380" w:hanging="360"/>
      </w:pPr>
      <w:rPr>
        <w:rFonts w:hint="default"/>
      </w:rPr>
    </w:lvl>
  </w:abstractNum>
  <w:abstractNum w:abstractNumId="43">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42">
    <w:multiLevelType w:val="hybridMultilevel"/>
    <w:lvl w:ilvl="0">
      <w:start w:val="0"/>
      <w:numFmt w:val="bullet"/>
      <w:lvlText w:val=""/>
      <w:lvlJc w:val="left"/>
      <w:pPr>
        <w:ind w:left="160" w:hanging="360"/>
      </w:pPr>
      <w:rPr>
        <w:rFonts w:hint="default" w:ascii="Wingdings" w:hAnsi="Wingdings" w:eastAsia="Wingdings" w:cs="Wingdings"/>
        <w:w w:val="100"/>
        <w:sz w:val="28"/>
        <w:szCs w:val="28"/>
      </w:rPr>
    </w:lvl>
    <w:lvl w:ilvl="1">
      <w:start w:val="0"/>
      <w:numFmt w:val="bullet"/>
      <w:lvlText w:val="•"/>
      <w:lvlJc w:val="left"/>
      <w:pPr>
        <w:ind w:left="1184" w:hanging="360"/>
      </w:pPr>
      <w:rPr>
        <w:rFonts w:hint="default"/>
      </w:rPr>
    </w:lvl>
    <w:lvl w:ilvl="2">
      <w:start w:val="0"/>
      <w:numFmt w:val="bullet"/>
      <w:lvlText w:val="•"/>
      <w:lvlJc w:val="left"/>
      <w:pPr>
        <w:ind w:left="220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25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328" w:hanging="360"/>
      </w:pPr>
      <w:rPr>
        <w:rFonts w:hint="default"/>
      </w:rPr>
    </w:lvl>
    <w:lvl w:ilvl="8">
      <w:start w:val="0"/>
      <w:numFmt w:val="bullet"/>
      <w:lvlText w:val="•"/>
      <w:lvlJc w:val="left"/>
      <w:pPr>
        <w:ind w:left="8352" w:hanging="360"/>
      </w:pPr>
      <w:rPr>
        <w:rFonts w:hint="default"/>
      </w:rPr>
    </w:lvl>
  </w:abstractNum>
  <w:abstractNum w:abstractNumId="41">
    <w:multiLevelType w:val="hybridMultilevel"/>
    <w:lvl w:ilvl="0">
      <w:start w:val="5"/>
      <w:numFmt w:val="decimal"/>
      <w:lvlText w:val="%1"/>
      <w:lvlJc w:val="left"/>
      <w:pPr>
        <w:ind w:left="1223" w:hanging="1064"/>
        <w:jc w:val="left"/>
      </w:pPr>
      <w:rPr>
        <w:rFonts w:hint="default"/>
      </w:rPr>
    </w:lvl>
    <w:lvl w:ilvl="1">
      <w:start w:val="0"/>
      <w:numFmt w:val="decimal"/>
      <w:lvlText w:val="%1.%2"/>
      <w:lvlJc w:val="left"/>
      <w:pPr>
        <w:ind w:left="1223" w:hanging="1064"/>
        <w:jc w:val="left"/>
      </w:pPr>
      <w:rPr>
        <w:rFonts w:hint="default"/>
        <w:b/>
        <w:bCs/>
        <w:spacing w:val="-1"/>
        <w:w w:val="99"/>
      </w:rPr>
    </w:lvl>
    <w:lvl w:ilvl="2">
      <w:start w:val="0"/>
      <w:numFmt w:val="bullet"/>
      <w:lvlText w:val=""/>
      <w:lvlJc w:val="left"/>
      <w:pPr>
        <w:ind w:left="880" w:hanging="360"/>
      </w:pPr>
      <w:rPr>
        <w:rFonts w:hint="default" w:ascii="Symbol" w:hAnsi="Symbol" w:eastAsia="Symbol" w:cs="Symbol"/>
        <w:w w:val="100"/>
        <w:sz w:val="28"/>
        <w:szCs w:val="28"/>
      </w:rPr>
    </w:lvl>
    <w:lvl w:ilvl="3">
      <w:start w:val="0"/>
      <w:numFmt w:val="bullet"/>
      <w:lvlText w:val="•"/>
      <w:lvlJc w:val="left"/>
      <w:pPr>
        <w:ind w:left="3260"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320" w:hanging="360"/>
      </w:pPr>
      <w:rPr>
        <w:rFonts w:hint="default"/>
      </w:rPr>
    </w:lvl>
    <w:lvl w:ilvl="7">
      <w:start w:val="0"/>
      <w:numFmt w:val="bullet"/>
      <w:lvlText w:val="•"/>
      <w:lvlJc w:val="left"/>
      <w:pPr>
        <w:ind w:left="7340" w:hanging="360"/>
      </w:pPr>
      <w:rPr>
        <w:rFonts w:hint="default"/>
      </w:rPr>
    </w:lvl>
    <w:lvl w:ilvl="8">
      <w:start w:val="0"/>
      <w:numFmt w:val="bullet"/>
      <w:lvlText w:val="•"/>
      <w:lvlJc w:val="left"/>
      <w:pPr>
        <w:ind w:left="8360" w:hanging="360"/>
      </w:pPr>
      <w:rPr>
        <w:rFonts w:hint="default"/>
      </w:rPr>
    </w:lvl>
  </w:abstractNum>
  <w:abstractNum w:abstractNumId="40">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9">
    <w:multiLevelType w:val="hybridMultilevel"/>
    <w:lvl w:ilvl="0">
      <w:start w:val="1"/>
      <w:numFmt w:val="lowerLetter"/>
      <w:lvlText w:val="%1."/>
      <w:lvlJc w:val="left"/>
      <w:pPr>
        <w:ind w:left="880" w:hanging="360"/>
        <w:jc w:val="left"/>
      </w:pPr>
      <w:rPr>
        <w:rFonts w:hint="default" w:ascii="Times New Roman" w:hAnsi="Times New Roman" w:eastAsia="Times New Roman" w:cs="Times New Roman"/>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8">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7">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6">
    <w:multiLevelType w:val="hybridMultilevel"/>
    <w:lvl w:ilvl="0">
      <w:start w:val="0"/>
      <w:numFmt w:val="bullet"/>
      <w:lvlText w:val=""/>
      <w:lvlJc w:val="left"/>
      <w:pPr>
        <w:ind w:left="880" w:hanging="360"/>
      </w:pPr>
      <w:rPr>
        <w:rFonts w:hint="default" w:ascii="Wingdings" w:hAnsi="Wingdings" w:eastAsia="Wingdings" w:cs="Wingdings"/>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5">
    <w:multiLevelType w:val="hybridMultilevel"/>
    <w:lvl w:ilvl="0">
      <w:start w:val="4"/>
      <w:numFmt w:val="decimal"/>
      <w:lvlText w:val="%1"/>
      <w:lvlJc w:val="left"/>
      <w:pPr>
        <w:ind w:left="868" w:hanging="709"/>
        <w:jc w:val="left"/>
      </w:pPr>
      <w:rPr>
        <w:rFonts w:hint="default"/>
      </w:rPr>
    </w:lvl>
    <w:lvl w:ilvl="1">
      <w:start w:val="1"/>
      <w:numFmt w:val="decimal"/>
      <w:lvlText w:val="%1.%2"/>
      <w:lvlJc w:val="left"/>
      <w:pPr>
        <w:ind w:left="868" w:hanging="709"/>
        <w:jc w:val="right"/>
      </w:pPr>
      <w:rPr>
        <w:rFonts w:hint="default" w:ascii="Cambria" w:hAnsi="Cambria" w:eastAsia="Cambria" w:cs="Cambria"/>
        <w:b/>
        <w:bCs/>
        <w:color w:val="365F91"/>
        <w:spacing w:val="-1"/>
        <w:w w:val="100"/>
        <w:sz w:val="28"/>
        <w:szCs w:val="28"/>
      </w:rPr>
    </w:lvl>
    <w:lvl w:ilvl="2">
      <w:start w:val="0"/>
      <w:numFmt w:val="bullet"/>
      <w:lvlText w:val=""/>
      <w:lvlJc w:val="left"/>
      <w:pPr>
        <w:ind w:left="880" w:hanging="360"/>
      </w:pPr>
      <w:rPr>
        <w:rFonts w:hint="default" w:ascii="Symbol" w:hAnsi="Symbol" w:eastAsia="Symbol" w:cs="Symbol"/>
        <w:w w:val="100"/>
        <w:sz w:val="28"/>
        <w:szCs w:val="28"/>
      </w:rPr>
    </w:lvl>
    <w:lvl w:ilvl="3">
      <w:start w:val="0"/>
      <w:numFmt w:val="bullet"/>
      <w:lvlText w:val="•"/>
      <w:lvlJc w:val="left"/>
      <w:pPr>
        <w:ind w:left="2995"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5111"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284" w:hanging="360"/>
      </w:pPr>
      <w:rPr>
        <w:rFonts w:hint="default"/>
      </w:rPr>
    </w:lvl>
  </w:abstractNum>
  <w:abstractNum w:abstractNumId="34">
    <w:multiLevelType w:val="hybridMultilevel"/>
    <w:lvl w:ilvl="0">
      <w:start w:val="1"/>
      <w:numFmt w:val="decimal"/>
      <w:lvlText w:val="%1."/>
      <w:lvlJc w:val="left"/>
      <w:pPr>
        <w:ind w:left="868" w:hanging="709"/>
        <w:jc w:val="left"/>
      </w:pPr>
      <w:rPr>
        <w:rFonts w:hint="default"/>
        <w:b/>
        <w:bCs/>
        <w:spacing w:val="0"/>
        <w:w w:val="100"/>
      </w:rPr>
    </w:lvl>
    <w:lvl w:ilvl="1">
      <w:start w:val="1"/>
      <w:numFmt w:val="lowerLetter"/>
      <w:lvlText w:val="%2."/>
      <w:lvlJc w:val="left"/>
      <w:pPr>
        <w:ind w:left="1600" w:hanging="720"/>
        <w:jc w:val="left"/>
      </w:pPr>
      <w:rPr>
        <w:rFonts w:hint="default" w:ascii="Times New Roman" w:hAnsi="Times New Roman" w:eastAsia="Times New Roman" w:cs="Times New Roman"/>
        <w:w w:val="100"/>
        <w:sz w:val="28"/>
        <w:szCs w:val="28"/>
      </w:rPr>
    </w:lvl>
    <w:lvl w:ilvl="2">
      <w:start w:val="0"/>
      <w:numFmt w:val="bullet"/>
      <w:lvlText w:val="•"/>
      <w:lvlJc w:val="left"/>
      <w:pPr>
        <w:ind w:left="2577" w:hanging="720"/>
      </w:pPr>
      <w:rPr>
        <w:rFonts w:hint="default"/>
      </w:rPr>
    </w:lvl>
    <w:lvl w:ilvl="3">
      <w:start w:val="0"/>
      <w:numFmt w:val="bullet"/>
      <w:lvlText w:val="•"/>
      <w:lvlJc w:val="left"/>
      <w:pPr>
        <w:ind w:left="3555" w:hanging="720"/>
      </w:pPr>
      <w:rPr>
        <w:rFonts w:hint="default"/>
      </w:rPr>
    </w:lvl>
    <w:lvl w:ilvl="4">
      <w:start w:val="0"/>
      <w:numFmt w:val="bullet"/>
      <w:lvlText w:val="•"/>
      <w:lvlJc w:val="left"/>
      <w:pPr>
        <w:ind w:left="4533" w:hanging="720"/>
      </w:pPr>
      <w:rPr>
        <w:rFonts w:hint="default"/>
      </w:rPr>
    </w:lvl>
    <w:lvl w:ilvl="5">
      <w:start w:val="0"/>
      <w:numFmt w:val="bullet"/>
      <w:lvlText w:val="•"/>
      <w:lvlJc w:val="left"/>
      <w:pPr>
        <w:ind w:left="5511" w:hanging="720"/>
      </w:pPr>
      <w:rPr>
        <w:rFonts w:hint="default"/>
      </w:rPr>
    </w:lvl>
    <w:lvl w:ilvl="6">
      <w:start w:val="0"/>
      <w:numFmt w:val="bullet"/>
      <w:lvlText w:val="•"/>
      <w:lvlJc w:val="left"/>
      <w:pPr>
        <w:ind w:left="6488" w:hanging="720"/>
      </w:pPr>
      <w:rPr>
        <w:rFonts w:hint="default"/>
      </w:rPr>
    </w:lvl>
    <w:lvl w:ilvl="7">
      <w:start w:val="0"/>
      <w:numFmt w:val="bullet"/>
      <w:lvlText w:val="•"/>
      <w:lvlJc w:val="left"/>
      <w:pPr>
        <w:ind w:left="7466" w:hanging="720"/>
      </w:pPr>
      <w:rPr>
        <w:rFonts w:hint="default"/>
      </w:rPr>
    </w:lvl>
    <w:lvl w:ilvl="8">
      <w:start w:val="0"/>
      <w:numFmt w:val="bullet"/>
      <w:lvlText w:val="•"/>
      <w:lvlJc w:val="left"/>
      <w:pPr>
        <w:ind w:left="8444" w:hanging="720"/>
      </w:pPr>
      <w:rPr>
        <w:rFonts w:hint="default"/>
      </w:rPr>
    </w:lvl>
  </w:abstractNum>
  <w:abstractNum w:abstractNumId="33">
    <w:multiLevelType w:val="hybridMultilevel"/>
    <w:lvl w:ilvl="0">
      <w:start w:val="3"/>
      <w:numFmt w:val="decimal"/>
      <w:lvlText w:val="%1"/>
      <w:lvlJc w:val="left"/>
      <w:pPr>
        <w:ind w:left="1264" w:hanging="1105"/>
        <w:jc w:val="left"/>
      </w:pPr>
      <w:rPr>
        <w:rFonts w:hint="default"/>
      </w:rPr>
    </w:lvl>
    <w:lvl w:ilvl="1">
      <w:start w:val="22"/>
      <w:numFmt w:val="decimal"/>
      <w:lvlText w:val="%1.%2"/>
      <w:lvlJc w:val="left"/>
      <w:pPr>
        <w:ind w:left="1264" w:hanging="1105"/>
        <w:jc w:val="left"/>
      </w:pPr>
      <w:rPr>
        <w:rFonts w:hint="default"/>
      </w:rPr>
    </w:lvl>
    <w:lvl w:ilvl="2">
      <w:start w:val="0"/>
      <w:numFmt w:val="decimal"/>
      <w:lvlText w:val="%1.%2.%3"/>
      <w:lvlJc w:val="left"/>
      <w:pPr>
        <w:ind w:left="1264" w:hanging="1105"/>
        <w:jc w:val="left"/>
      </w:pPr>
      <w:rPr>
        <w:rFonts w:hint="default" w:ascii="Cambria" w:hAnsi="Cambria" w:eastAsia="Cambria" w:cs="Cambria"/>
        <w:b/>
        <w:bCs/>
        <w:color w:val="365F91"/>
        <w:spacing w:val="-2"/>
        <w:w w:val="100"/>
        <w:sz w:val="28"/>
        <w:szCs w:val="28"/>
      </w:rPr>
    </w:lvl>
    <w:lvl w:ilvl="3">
      <w:start w:val="0"/>
      <w:numFmt w:val="bullet"/>
      <w:lvlText w:val=""/>
      <w:lvlJc w:val="left"/>
      <w:pPr>
        <w:ind w:left="880" w:hanging="360"/>
      </w:pPr>
      <w:rPr>
        <w:rFonts w:hint="default" w:ascii="Wingdings" w:hAnsi="Wingdings" w:eastAsia="Wingdings" w:cs="Wingdings"/>
        <w:w w:val="100"/>
        <w:sz w:val="28"/>
        <w:szCs w:val="28"/>
      </w:rPr>
    </w:lvl>
    <w:lvl w:ilvl="4">
      <w:start w:val="0"/>
      <w:numFmt w:val="bullet"/>
      <w:lvlText w:val="•"/>
      <w:lvlJc w:val="left"/>
      <w:pPr>
        <w:ind w:left="4306" w:hanging="360"/>
      </w:pPr>
      <w:rPr>
        <w:rFonts w:hint="default"/>
      </w:rPr>
    </w:lvl>
    <w:lvl w:ilvl="5">
      <w:start w:val="0"/>
      <w:numFmt w:val="bullet"/>
      <w:lvlText w:val="•"/>
      <w:lvlJc w:val="left"/>
      <w:pPr>
        <w:ind w:left="5322" w:hanging="360"/>
      </w:pPr>
      <w:rPr>
        <w:rFonts w:hint="default"/>
      </w:rPr>
    </w:lvl>
    <w:lvl w:ilvl="6">
      <w:start w:val="0"/>
      <w:numFmt w:val="bullet"/>
      <w:lvlText w:val="•"/>
      <w:lvlJc w:val="left"/>
      <w:pPr>
        <w:ind w:left="6337"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368" w:hanging="360"/>
      </w:pPr>
      <w:rPr>
        <w:rFonts w:hint="default"/>
      </w:rPr>
    </w:lvl>
  </w:abstractNum>
  <w:abstractNum w:abstractNumId="32">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31">
    <w:multiLevelType w:val="hybridMultilevel"/>
    <w:lvl w:ilvl="0">
      <w:start w:val="0"/>
      <w:numFmt w:val="bullet"/>
      <w:lvlText w:val=""/>
      <w:lvlJc w:val="left"/>
      <w:pPr>
        <w:ind w:left="1600" w:hanging="360"/>
      </w:pPr>
      <w:rPr>
        <w:rFonts w:hint="default" w:ascii="Symbol" w:hAnsi="Symbol" w:eastAsia="Symbol" w:cs="Symbol"/>
        <w:w w:val="100"/>
        <w:sz w:val="28"/>
        <w:szCs w:val="28"/>
      </w:rPr>
    </w:lvl>
    <w:lvl w:ilvl="1">
      <w:start w:val="0"/>
      <w:numFmt w:val="bullet"/>
      <w:lvlText w:val="•"/>
      <w:lvlJc w:val="left"/>
      <w:pPr>
        <w:ind w:left="2480" w:hanging="360"/>
      </w:pPr>
      <w:rPr>
        <w:rFonts w:hint="default"/>
      </w:rPr>
    </w:lvl>
    <w:lvl w:ilvl="2">
      <w:start w:val="0"/>
      <w:numFmt w:val="bullet"/>
      <w:lvlText w:val="•"/>
      <w:lvlJc w:val="left"/>
      <w:pPr>
        <w:ind w:left="3360" w:hanging="360"/>
      </w:pPr>
      <w:rPr>
        <w:rFonts w:hint="default"/>
      </w:rPr>
    </w:lvl>
    <w:lvl w:ilvl="3">
      <w:start w:val="0"/>
      <w:numFmt w:val="bullet"/>
      <w:lvlText w:val="•"/>
      <w:lvlJc w:val="left"/>
      <w:pPr>
        <w:ind w:left="4240" w:hanging="360"/>
      </w:pPr>
      <w:rPr>
        <w:rFonts w:hint="default"/>
      </w:rPr>
    </w:lvl>
    <w:lvl w:ilvl="4">
      <w:start w:val="0"/>
      <w:numFmt w:val="bullet"/>
      <w:lvlText w:val="•"/>
      <w:lvlJc w:val="left"/>
      <w:pPr>
        <w:ind w:left="5120"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6880"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640" w:hanging="360"/>
      </w:pPr>
      <w:rPr>
        <w:rFonts w:hint="default"/>
      </w:rPr>
    </w:lvl>
  </w:abstractNum>
  <w:abstractNum w:abstractNumId="30">
    <w:multiLevelType w:val="hybridMultilevel"/>
    <w:lvl w:ilvl="0">
      <w:start w:val="1"/>
      <w:numFmt w:val="decimal"/>
      <w:lvlText w:val="(%1)"/>
      <w:lvlJc w:val="left"/>
      <w:pPr>
        <w:ind w:left="1348" w:hanging="468"/>
        <w:jc w:val="left"/>
      </w:pPr>
      <w:rPr>
        <w:rFonts w:hint="default" w:ascii="Times New Roman" w:hAnsi="Times New Roman" w:eastAsia="Times New Roman" w:cs="Times New Roman"/>
        <w:w w:val="100"/>
        <w:sz w:val="28"/>
        <w:szCs w:val="28"/>
      </w:rPr>
    </w:lvl>
    <w:lvl w:ilvl="1">
      <w:start w:val="0"/>
      <w:numFmt w:val="bullet"/>
      <w:lvlText w:val="•"/>
      <w:lvlJc w:val="left"/>
      <w:pPr>
        <w:ind w:left="2246" w:hanging="468"/>
      </w:pPr>
      <w:rPr>
        <w:rFonts w:hint="default"/>
      </w:rPr>
    </w:lvl>
    <w:lvl w:ilvl="2">
      <w:start w:val="0"/>
      <w:numFmt w:val="bullet"/>
      <w:lvlText w:val="•"/>
      <w:lvlJc w:val="left"/>
      <w:pPr>
        <w:ind w:left="3152" w:hanging="468"/>
      </w:pPr>
      <w:rPr>
        <w:rFonts w:hint="default"/>
      </w:rPr>
    </w:lvl>
    <w:lvl w:ilvl="3">
      <w:start w:val="0"/>
      <w:numFmt w:val="bullet"/>
      <w:lvlText w:val="•"/>
      <w:lvlJc w:val="left"/>
      <w:pPr>
        <w:ind w:left="4058" w:hanging="468"/>
      </w:pPr>
      <w:rPr>
        <w:rFonts w:hint="default"/>
      </w:rPr>
    </w:lvl>
    <w:lvl w:ilvl="4">
      <w:start w:val="0"/>
      <w:numFmt w:val="bullet"/>
      <w:lvlText w:val="•"/>
      <w:lvlJc w:val="left"/>
      <w:pPr>
        <w:ind w:left="4964" w:hanging="468"/>
      </w:pPr>
      <w:rPr>
        <w:rFonts w:hint="default"/>
      </w:rPr>
    </w:lvl>
    <w:lvl w:ilvl="5">
      <w:start w:val="0"/>
      <w:numFmt w:val="bullet"/>
      <w:lvlText w:val="•"/>
      <w:lvlJc w:val="left"/>
      <w:pPr>
        <w:ind w:left="5870" w:hanging="468"/>
      </w:pPr>
      <w:rPr>
        <w:rFonts w:hint="default"/>
      </w:rPr>
    </w:lvl>
    <w:lvl w:ilvl="6">
      <w:start w:val="0"/>
      <w:numFmt w:val="bullet"/>
      <w:lvlText w:val="•"/>
      <w:lvlJc w:val="left"/>
      <w:pPr>
        <w:ind w:left="6776" w:hanging="468"/>
      </w:pPr>
      <w:rPr>
        <w:rFonts w:hint="default"/>
      </w:rPr>
    </w:lvl>
    <w:lvl w:ilvl="7">
      <w:start w:val="0"/>
      <w:numFmt w:val="bullet"/>
      <w:lvlText w:val="•"/>
      <w:lvlJc w:val="left"/>
      <w:pPr>
        <w:ind w:left="7682" w:hanging="468"/>
      </w:pPr>
      <w:rPr>
        <w:rFonts w:hint="default"/>
      </w:rPr>
    </w:lvl>
    <w:lvl w:ilvl="8">
      <w:start w:val="0"/>
      <w:numFmt w:val="bullet"/>
      <w:lvlText w:val="•"/>
      <w:lvlJc w:val="left"/>
      <w:pPr>
        <w:ind w:left="8588" w:hanging="468"/>
      </w:pPr>
      <w:rPr>
        <w:rFonts w:hint="default"/>
      </w:rPr>
    </w:lvl>
  </w:abstractNum>
  <w:abstractNum w:abstractNumId="29">
    <w:multiLevelType w:val="hybridMultilevel"/>
    <w:lvl w:ilvl="0">
      <w:start w:val="3"/>
      <w:numFmt w:val="decimal"/>
      <w:lvlText w:val="%1"/>
      <w:lvlJc w:val="left"/>
      <w:pPr>
        <w:ind w:left="1156" w:hanging="997"/>
        <w:jc w:val="left"/>
      </w:pPr>
      <w:rPr>
        <w:rFonts w:hint="default"/>
      </w:rPr>
    </w:lvl>
    <w:lvl w:ilvl="1">
      <w:start w:val="21"/>
      <w:numFmt w:val="decimal"/>
      <w:lvlText w:val="%1.%2"/>
      <w:lvlJc w:val="left"/>
      <w:pPr>
        <w:ind w:left="1156" w:hanging="997"/>
        <w:jc w:val="left"/>
      </w:pPr>
      <w:rPr>
        <w:rFonts w:hint="default" w:ascii="Cambria" w:hAnsi="Cambria" w:eastAsia="Cambria" w:cs="Cambria"/>
        <w:b/>
        <w:bCs/>
        <w:color w:val="365F91"/>
        <w:spacing w:val="-1"/>
        <w:w w:val="100"/>
        <w:sz w:val="28"/>
        <w:szCs w:val="28"/>
      </w:rPr>
    </w:lvl>
    <w:lvl w:ilvl="2">
      <w:start w:val="1"/>
      <w:numFmt w:val="decimal"/>
      <w:lvlText w:val="%1.%2.%3"/>
      <w:lvlJc w:val="left"/>
      <w:pPr>
        <w:ind w:left="1202" w:hanging="1042"/>
        <w:jc w:val="right"/>
      </w:pPr>
      <w:rPr>
        <w:rFonts w:hint="default" w:ascii="Cambria" w:hAnsi="Cambria" w:eastAsia="Cambria" w:cs="Cambria"/>
        <w:b/>
        <w:bCs/>
        <w:color w:val="365F91"/>
        <w:spacing w:val="-1"/>
        <w:w w:val="100"/>
        <w:sz w:val="28"/>
        <w:szCs w:val="28"/>
      </w:rPr>
    </w:lvl>
    <w:lvl w:ilvl="3">
      <w:start w:val="0"/>
      <w:numFmt w:val="bullet"/>
      <w:lvlText w:val=""/>
      <w:lvlJc w:val="left"/>
      <w:pPr>
        <w:ind w:left="880" w:hanging="360"/>
      </w:pPr>
      <w:rPr>
        <w:rFonts w:hint="default" w:ascii="Wingdings" w:hAnsi="Wingdings" w:eastAsia="Wingdings" w:cs="Wingdings"/>
        <w:w w:val="100"/>
        <w:sz w:val="28"/>
        <w:szCs w:val="28"/>
      </w:rPr>
    </w:lvl>
    <w:lvl w:ilvl="4">
      <w:start w:val="0"/>
      <w:numFmt w:val="bullet"/>
      <w:lvlText w:val="•"/>
      <w:lvlJc w:val="left"/>
      <w:pPr>
        <w:ind w:left="3500" w:hanging="360"/>
      </w:pPr>
      <w:rPr>
        <w:rFonts w:hint="default"/>
      </w:rPr>
    </w:lvl>
    <w:lvl w:ilvl="5">
      <w:start w:val="0"/>
      <w:numFmt w:val="bullet"/>
      <w:lvlText w:val="•"/>
      <w:lvlJc w:val="left"/>
      <w:pPr>
        <w:ind w:left="4650"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950" w:hanging="360"/>
      </w:pPr>
      <w:rPr>
        <w:rFonts w:hint="default"/>
      </w:rPr>
    </w:lvl>
    <w:lvl w:ilvl="8">
      <w:start w:val="0"/>
      <w:numFmt w:val="bullet"/>
      <w:lvlText w:val="•"/>
      <w:lvlJc w:val="left"/>
      <w:pPr>
        <w:ind w:left="8100" w:hanging="360"/>
      </w:pPr>
      <w:rPr>
        <w:rFonts w:hint="default"/>
      </w:rPr>
    </w:lvl>
  </w:abstractNum>
  <w:abstractNum w:abstractNumId="28">
    <w:multiLevelType w:val="hybridMultilevel"/>
    <w:lvl w:ilvl="0">
      <w:start w:val="3"/>
      <w:numFmt w:val="decimal"/>
      <w:lvlText w:val="%1"/>
      <w:lvlJc w:val="left"/>
      <w:pPr>
        <w:ind w:left="1386" w:hanging="1227"/>
        <w:jc w:val="left"/>
      </w:pPr>
      <w:rPr>
        <w:rFonts w:hint="default"/>
      </w:rPr>
    </w:lvl>
    <w:lvl w:ilvl="1">
      <w:start w:val="20"/>
      <w:numFmt w:val="decimal"/>
      <w:lvlText w:val="%1.%2"/>
      <w:lvlJc w:val="left"/>
      <w:pPr>
        <w:ind w:left="1386" w:hanging="1227"/>
        <w:jc w:val="left"/>
      </w:pPr>
      <w:rPr>
        <w:rFonts w:hint="default"/>
      </w:rPr>
    </w:lvl>
    <w:lvl w:ilvl="2">
      <w:start w:val="1"/>
      <w:numFmt w:val="decimal"/>
      <w:lvlText w:val="%1.%2.%3"/>
      <w:lvlJc w:val="left"/>
      <w:pPr>
        <w:ind w:left="1386" w:hanging="1227"/>
        <w:jc w:val="left"/>
      </w:pPr>
      <w:rPr>
        <w:rFonts w:hint="default" w:ascii="Cambria" w:hAnsi="Cambria" w:eastAsia="Cambria" w:cs="Cambria"/>
        <w:b/>
        <w:bCs/>
        <w:color w:val="365F91"/>
        <w:spacing w:val="-1"/>
        <w:w w:val="100"/>
        <w:sz w:val="28"/>
        <w:szCs w:val="28"/>
      </w:rPr>
    </w:lvl>
    <w:lvl w:ilvl="3">
      <w:start w:val="0"/>
      <w:numFmt w:val="bullet"/>
      <w:lvlText w:val=""/>
      <w:lvlJc w:val="left"/>
      <w:pPr>
        <w:ind w:left="880" w:hanging="360"/>
      </w:pPr>
      <w:rPr>
        <w:rFonts w:hint="default" w:ascii="Wingdings" w:hAnsi="Wingdings" w:eastAsia="Wingdings" w:cs="Wingdings"/>
        <w:w w:val="100"/>
        <w:sz w:val="28"/>
        <w:szCs w:val="28"/>
      </w:rPr>
    </w:lvl>
    <w:lvl w:ilvl="4">
      <w:start w:val="0"/>
      <w:numFmt w:val="bullet"/>
      <w:lvlText w:val="•"/>
      <w:lvlJc w:val="left"/>
      <w:pPr>
        <w:ind w:left="4386" w:hanging="360"/>
      </w:pPr>
      <w:rPr>
        <w:rFonts w:hint="default"/>
      </w:rPr>
    </w:lvl>
    <w:lvl w:ilvl="5">
      <w:start w:val="0"/>
      <w:numFmt w:val="bullet"/>
      <w:lvlText w:val="•"/>
      <w:lvlJc w:val="left"/>
      <w:pPr>
        <w:ind w:left="5388" w:hanging="360"/>
      </w:pPr>
      <w:rPr>
        <w:rFonts w:hint="default"/>
      </w:rPr>
    </w:lvl>
    <w:lvl w:ilvl="6">
      <w:start w:val="0"/>
      <w:numFmt w:val="bullet"/>
      <w:lvlText w:val="•"/>
      <w:lvlJc w:val="left"/>
      <w:pPr>
        <w:ind w:left="6391" w:hanging="360"/>
      </w:pPr>
      <w:rPr>
        <w:rFonts w:hint="default"/>
      </w:rPr>
    </w:lvl>
    <w:lvl w:ilvl="7">
      <w:start w:val="0"/>
      <w:numFmt w:val="bullet"/>
      <w:lvlText w:val="•"/>
      <w:lvlJc w:val="left"/>
      <w:pPr>
        <w:ind w:left="7393" w:hanging="360"/>
      </w:pPr>
      <w:rPr>
        <w:rFonts w:hint="default"/>
      </w:rPr>
    </w:lvl>
    <w:lvl w:ilvl="8">
      <w:start w:val="0"/>
      <w:numFmt w:val="bullet"/>
      <w:lvlText w:val="•"/>
      <w:lvlJc w:val="left"/>
      <w:pPr>
        <w:ind w:left="8395" w:hanging="360"/>
      </w:pPr>
      <w:rPr>
        <w:rFonts w:hint="default"/>
      </w:rPr>
    </w:lvl>
  </w:abstractNum>
  <w:abstractNum w:abstractNumId="27">
    <w:multiLevelType w:val="hybridMultilevel"/>
    <w:lvl w:ilvl="0">
      <w:start w:val="3"/>
      <w:numFmt w:val="decimal"/>
      <w:lvlText w:val="%1"/>
      <w:lvlJc w:val="left"/>
      <w:pPr>
        <w:ind w:left="1094" w:hanging="934"/>
        <w:jc w:val="left"/>
      </w:pPr>
      <w:rPr>
        <w:rFonts w:hint="default"/>
      </w:rPr>
    </w:lvl>
    <w:lvl w:ilvl="1">
      <w:start w:val="19"/>
      <w:numFmt w:val="decimal"/>
      <w:lvlText w:val="%1.%2"/>
      <w:lvlJc w:val="left"/>
      <w:pPr>
        <w:ind w:left="1094" w:hanging="934"/>
        <w:jc w:val="left"/>
      </w:pPr>
      <w:rPr>
        <w:rFonts w:hint="default" w:ascii="Cambria" w:hAnsi="Cambria" w:eastAsia="Cambria" w:cs="Cambria"/>
        <w:b/>
        <w:bCs/>
        <w:color w:val="365F91"/>
        <w:spacing w:val="-1"/>
        <w:w w:val="100"/>
        <w:sz w:val="28"/>
        <w:szCs w:val="28"/>
      </w:rPr>
    </w:lvl>
    <w:lvl w:ilvl="2">
      <w:start w:val="0"/>
      <w:numFmt w:val="bullet"/>
      <w:lvlText w:val=""/>
      <w:lvlJc w:val="left"/>
      <w:pPr>
        <w:ind w:left="880" w:hanging="360"/>
      </w:pPr>
      <w:rPr>
        <w:rFonts w:hint="default" w:ascii="Wingdings" w:hAnsi="Wingdings" w:eastAsia="Wingdings" w:cs="Wingdings"/>
        <w:w w:val="100"/>
        <w:sz w:val="28"/>
        <w:szCs w:val="28"/>
      </w:rPr>
    </w:lvl>
    <w:lvl w:ilvl="3">
      <w:start w:val="0"/>
      <w:numFmt w:val="bullet"/>
      <w:lvlText w:val="•"/>
      <w:lvlJc w:val="left"/>
      <w:pPr>
        <w:ind w:left="3166"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266" w:hanging="360"/>
      </w:pPr>
      <w:rPr>
        <w:rFonts w:hint="default"/>
      </w:rPr>
    </w:lvl>
    <w:lvl w:ilvl="7">
      <w:start w:val="0"/>
      <w:numFmt w:val="bullet"/>
      <w:lvlText w:val="•"/>
      <w:lvlJc w:val="left"/>
      <w:pPr>
        <w:ind w:left="7300" w:hanging="360"/>
      </w:pPr>
      <w:rPr>
        <w:rFonts w:hint="default"/>
      </w:rPr>
    </w:lvl>
    <w:lvl w:ilvl="8">
      <w:start w:val="0"/>
      <w:numFmt w:val="bullet"/>
      <w:lvlText w:val="•"/>
      <w:lvlJc w:val="left"/>
      <w:pPr>
        <w:ind w:left="8333" w:hanging="360"/>
      </w:pPr>
      <w:rPr>
        <w:rFonts w:hint="default"/>
      </w:rPr>
    </w:lvl>
  </w:abstractNum>
  <w:abstractNum w:abstractNumId="26">
    <w:multiLevelType w:val="hybridMultilevel"/>
    <w:lvl w:ilvl="0">
      <w:start w:val="1"/>
      <w:numFmt w:val="lowerLetter"/>
      <w:lvlText w:val="(%1)"/>
      <w:lvlJc w:val="left"/>
      <w:pPr>
        <w:ind w:left="160" w:hanging="383"/>
        <w:jc w:val="left"/>
      </w:pPr>
      <w:rPr>
        <w:rFonts w:hint="default" w:ascii="Times New Roman" w:hAnsi="Times New Roman" w:eastAsia="Times New Roman" w:cs="Times New Roman"/>
        <w:w w:val="100"/>
        <w:sz w:val="28"/>
        <w:szCs w:val="28"/>
      </w:rPr>
    </w:lvl>
    <w:lvl w:ilvl="1">
      <w:start w:val="0"/>
      <w:numFmt w:val="bullet"/>
      <w:lvlText w:val="•"/>
      <w:lvlJc w:val="left"/>
      <w:pPr>
        <w:ind w:left="1184" w:hanging="383"/>
      </w:pPr>
      <w:rPr>
        <w:rFonts w:hint="default"/>
      </w:rPr>
    </w:lvl>
    <w:lvl w:ilvl="2">
      <w:start w:val="0"/>
      <w:numFmt w:val="bullet"/>
      <w:lvlText w:val="•"/>
      <w:lvlJc w:val="left"/>
      <w:pPr>
        <w:ind w:left="2208" w:hanging="383"/>
      </w:pPr>
      <w:rPr>
        <w:rFonts w:hint="default"/>
      </w:rPr>
    </w:lvl>
    <w:lvl w:ilvl="3">
      <w:start w:val="0"/>
      <w:numFmt w:val="bullet"/>
      <w:lvlText w:val="•"/>
      <w:lvlJc w:val="left"/>
      <w:pPr>
        <w:ind w:left="3232" w:hanging="383"/>
      </w:pPr>
      <w:rPr>
        <w:rFonts w:hint="default"/>
      </w:rPr>
    </w:lvl>
    <w:lvl w:ilvl="4">
      <w:start w:val="0"/>
      <w:numFmt w:val="bullet"/>
      <w:lvlText w:val="•"/>
      <w:lvlJc w:val="left"/>
      <w:pPr>
        <w:ind w:left="4256" w:hanging="383"/>
      </w:pPr>
      <w:rPr>
        <w:rFonts w:hint="default"/>
      </w:rPr>
    </w:lvl>
    <w:lvl w:ilvl="5">
      <w:start w:val="0"/>
      <w:numFmt w:val="bullet"/>
      <w:lvlText w:val="•"/>
      <w:lvlJc w:val="left"/>
      <w:pPr>
        <w:ind w:left="5280" w:hanging="383"/>
      </w:pPr>
      <w:rPr>
        <w:rFonts w:hint="default"/>
      </w:rPr>
    </w:lvl>
    <w:lvl w:ilvl="6">
      <w:start w:val="0"/>
      <w:numFmt w:val="bullet"/>
      <w:lvlText w:val="•"/>
      <w:lvlJc w:val="left"/>
      <w:pPr>
        <w:ind w:left="6304" w:hanging="383"/>
      </w:pPr>
      <w:rPr>
        <w:rFonts w:hint="default"/>
      </w:rPr>
    </w:lvl>
    <w:lvl w:ilvl="7">
      <w:start w:val="0"/>
      <w:numFmt w:val="bullet"/>
      <w:lvlText w:val="•"/>
      <w:lvlJc w:val="left"/>
      <w:pPr>
        <w:ind w:left="7328" w:hanging="383"/>
      </w:pPr>
      <w:rPr>
        <w:rFonts w:hint="default"/>
      </w:rPr>
    </w:lvl>
    <w:lvl w:ilvl="8">
      <w:start w:val="0"/>
      <w:numFmt w:val="bullet"/>
      <w:lvlText w:val="•"/>
      <w:lvlJc w:val="left"/>
      <w:pPr>
        <w:ind w:left="8352" w:hanging="383"/>
      </w:pPr>
      <w:rPr>
        <w:rFonts w:hint="default"/>
      </w:rPr>
    </w:lvl>
  </w:abstractNum>
  <w:abstractNum w:abstractNumId="25">
    <w:multiLevelType w:val="hybridMultilevel"/>
    <w:lvl w:ilvl="0">
      <w:start w:val="3"/>
      <w:numFmt w:val="decimal"/>
      <w:lvlText w:val="%1"/>
      <w:lvlJc w:val="left"/>
      <w:pPr>
        <w:ind w:left="784" w:hanging="625"/>
        <w:jc w:val="left"/>
      </w:pPr>
      <w:rPr>
        <w:rFonts w:hint="default"/>
      </w:rPr>
    </w:lvl>
    <w:lvl w:ilvl="1">
      <w:start w:val="17"/>
      <w:numFmt w:val="decimal"/>
      <w:lvlText w:val="%1.%2"/>
      <w:lvlJc w:val="left"/>
      <w:pPr>
        <w:ind w:left="784" w:hanging="625"/>
        <w:jc w:val="left"/>
      </w:pPr>
      <w:rPr>
        <w:rFonts w:hint="default" w:ascii="Cambria" w:hAnsi="Cambria" w:eastAsia="Cambria" w:cs="Cambria"/>
        <w:b/>
        <w:bCs/>
        <w:color w:val="365F91"/>
        <w:spacing w:val="-1"/>
        <w:w w:val="100"/>
        <w:sz w:val="28"/>
        <w:szCs w:val="28"/>
      </w:rPr>
    </w:lvl>
    <w:lvl w:ilvl="2">
      <w:start w:val="0"/>
      <w:numFmt w:val="bullet"/>
      <w:lvlText w:val="•"/>
      <w:lvlJc w:val="left"/>
      <w:pPr>
        <w:ind w:left="2382" w:hanging="625"/>
      </w:pPr>
      <w:rPr>
        <w:rFonts w:hint="default"/>
      </w:rPr>
    </w:lvl>
    <w:lvl w:ilvl="3">
      <w:start w:val="0"/>
      <w:numFmt w:val="bullet"/>
      <w:lvlText w:val="•"/>
      <w:lvlJc w:val="left"/>
      <w:pPr>
        <w:ind w:left="3384" w:hanging="625"/>
      </w:pPr>
      <w:rPr>
        <w:rFonts w:hint="default"/>
      </w:rPr>
    </w:lvl>
    <w:lvl w:ilvl="4">
      <w:start w:val="0"/>
      <w:numFmt w:val="bullet"/>
      <w:lvlText w:val="•"/>
      <w:lvlJc w:val="left"/>
      <w:pPr>
        <w:ind w:left="4386" w:hanging="625"/>
      </w:pPr>
      <w:rPr>
        <w:rFonts w:hint="default"/>
      </w:rPr>
    </w:lvl>
    <w:lvl w:ilvl="5">
      <w:start w:val="0"/>
      <w:numFmt w:val="bullet"/>
      <w:lvlText w:val="•"/>
      <w:lvlJc w:val="left"/>
      <w:pPr>
        <w:ind w:left="5388" w:hanging="625"/>
      </w:pPr>
      <w:rPr>
        <w:rFonts w:hint="default"/>
      </w:rPr>
    </w:lvl>
    <w:lvl w:ilvl="6">
      <w:start w:val="0"/>
      <w:numFmt w:val="bullet"/>
      <w:lvlText w:val="•"/>
      <w:lvlJc w:val="left"/>
      <w:pPr>
        <w:ind w:left="6391" w:hanging="625"/>
      </w:pPr>
      <w:rPr>
        <w:rFonts w:hint="default"/>
      </w:rPr>
    </w:lvl>
    <w:lvl w:ilvl="7">
      <w:start w:val="0"/>
      <w:numFmt w:val="bullet"/>
      <w:lvlText w:val="•"/>
      <w:lvlJc w:val="left"/>
      <w:pPr>
        <w:ind w:left="7393" w:hanging="625"/>
      </w:pPr>
      <w:rPr>
        <w:rFonts w:hint="default"/>
      </w:rPr>
    </w:lvl>
    <w:lvl w:ilvl="8">
      <w:start w:val="0"/>
      <w:numFmt w:val="bullet"/>
      <w:lvlText w:val="•"/>
      <w:lvlJc w:val="left"/>
      <w:pPr>
        <w:ind w:left="8395" w:hanging="625"/>
      </w:pPr>
      <w:rPr>
        <w:rFonts w:hint="default"/>
      </w:rPr>
    </w:lvl>
  </w:abstractNum>
  <w:abstractNum w:abstractNumId="24">
    <w:multiLevelType w:val="hybridMultilevel"/>
    <w:lvl w:ilvl="0">
      <w:start w:val="3"/>
      <w:numFmt w:val="decimal"/>
      <w:lvlText w:val="%1"/>
      <w:lvlJc w:val="left"/>
      <w:pPr>
        <w:ind w:left="1014" w:hanging="855"/>
        <w:jc w:val="left"/>
      </w:pPr>
      <w:rPr>
        <w:rFonts w:hint="default"/>
      </w:rPr>
    </w:lvl>
    <w:lvl w:ilvl="1">
      <w:start w:val="17"/>
      <w:numFmt w:val="decimal"/>
      <w:lvlText w:val="%1.%2"/>
      <w:lvlJc w:val="left"/>
      <w:pPr>
        <w:ind w:left="1014" w:hanging="855"/>
        <w:jc w:val="left"/>
      </w:pPr>
      <w:rPr>
        <w:rFonts w:hint="default"/>
      </w:rPr>
    </w:lvl>
    <w:lvl w:ilvl="2">
      <w:start w:val="1"/>
      <w:numFmt w:val="decimal"/>
      <w:lvlText w:val="%1.%2.%3"/>
      <w:lvlJc w:val="left"/>
      <w:pPr>
        <w:ind w:left="1014" w:hanging="855"/>
        <w:jc w:val="left"/>
      </w:pPr>
      <w:rPr>
        <w:rFonts w:hint="default" w:ascii="Cambria" w:hAnsi="Cambria" w:eastAsia="Cambria" w:cs="Cambria"/>
        <w:b/>
        <w:bCs/>
        <w:color w:val="365F91"/>
        <w:spacing w:val="-2"/>
        <w:w w:val="100"/>
        <w:sz w:val="28"/>
        <w:szCs w:val="28"/>
      </w:rPr>
    </w:lvl>
    <w:lvl w:ilvl="3">
      <w:start w:val="0"/>
      <w:numFmt w:val="bullet"/>
      <w:lvlText w:val="•"/>
      <w:lvlJc w:val="left"/>
      <w:pPr>
        <w:ind w:left="3834" w:hanging="855"/>
      </w:pPr>
      <w:rPr>
        <w:rFonts w:hint="default"/>
      </w:rPr>
    </w:lvl>
    <w:lvl w:ilvl="4">
      <w:start w:val="0"/>
      <w:numFmt w:val="bullet"/>
      <w:lvlText w:val="•"/>
      <w:lvlJc w:val="left"/>
      <w:pPr>
        <w:ind w:left="4772" w:hanging="855"/>
      </w:pPr>
      <w:rPr>
        <w:rFonts w:hint="default"/>
      </w:rPr>
    </w:lvl>
    <w:lvl w:ilvl="5">
      <w:start w:val="0"/>
      <w:numFmt w:val="bullet"/>
      <w:lvlText w:val="•"/>
      <w:lvlJc w:val="left"/>
      <w:pPr>
        <w:ind w:left="5710" w:hanging="855"/>
      </w:pPr>
      <w:rPr>
        <w:rFonts w:hint="default"/>
      </w:rPr>
    </w:lvl>
    <w:lvl w:ilvl="6">
      <w:start w:val="0"/>
      <w:numFmt w:val="bullet"/>
      <w:lvlText w:val="•"/>
      <w:lvlJc w:val="left"/>
      <w:pPr>
        <w:ind w:left="6648" w:hanging="855"/>
      </w:pPr>
      <w:rPr>
        <w:rFonts w:hint="default"/>
      </w:rPr>
    </w:lvl>
    <w:lvl w:ilvl="7">
      <w:start w:val="0"/>
      <w:numFmt w:val="bullet"/>
      <w:lvlText w:val="•"/>
      <w:lvlJc w:val="left"/>
      <w:pPr>
        <w:ind w:left="7586" w:hanging="855"/>
      </w:pPr>
      <w:rPr>
        <w:rFonts w:hint="default"/>
      </w:rPr>
    </w:lvl>
    <w:lvl w:ilvl="8">
      <w:start w:val="0"/>
      <w:numFmt w:val="bullet"/>
      <w:lvlText w:val="•"/>
      <w:lvlJc w:val="left"/>
      <w:pPr>
        <w:ind w:left="8524" w:hanging="855"/>
      </w:pPr>
      <w:rPr>
        <w:rFonts w:hint="default"/>
      </w:rPr>
    </w:lvl>
  </w:abstractNum>
  <w:abstractNum w:abstractNumId="23">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22">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21">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600" w:hanging="360"/>
      </w:pPr>
      <w:rPr>
        <w:rFonts w:hint="default" w:ascii="Times New Roman" w:hAnsi="Times New Roman" w:eastAsia="Times New Roman" w:cs="Times New Roman"/>
        <w:w w:val="100"/>
        <w:sz w:val="28"/>
        <w:szCs w:val="28"/>
      </w:rPr>
    </w:lvl>
    <w:lvl w:ilvl="2">
      <w:start w:val="0"/>
      <w:numFmt w:val="bullet"/>
      <w:lvlText w:val="•"/>
      <w:lvlJc w:val="left"/>
      <w:pPr>
        <w:ind w:left="2577" w:hanging="360"/>
      </w:pPr>
      <w:rPr>
        <w:rFonts w:hint="default"/>
      </w:rPr>
    </w:lvl>
    <w:lvl w:ilvl="3">
      <w:start w:val="0"/>
      <w:numFmt w:val="bullet"/>
      <w:lvlText w:val="•"/>
      <w:lvlJc w:val="left"/>
      <w:pPr>
        <w:ind w:left="3555" w:hanging="360"/>
      </w:pPr>
      <w:rPr>
        <w:rFonts w:hint="default"/>
      </w:rPr>
    </w:lvl>
    <w:lvl w:ilvl="4">
      <w:start w:val="0"/>
      <w:numFmt w:val="bullet"/>
      <w:lvlText w:val="•"/>
      <w:lvlJc w:val="left"/>
      <w:pPr>
        <w:ind w:left="4533" w:hanging="360"/>
      </w:pPr>
      <w:rPr>
        <w:rFonts w:hint="default"/>
      </w:rPr>
    </w:lvl>
    <w:lvl w:ilvl="5">
      <w:start w:val="0"/>
      <w:numFmt w:val="bullet"/>
      <w:lvlText w:val="•"/>
      <w:lvlJc w:val="left"/>
      <w:pPr>
        <w:ind w:left="5511"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466" w:hanging="360"/>
      </w:pPr>
      <w:rPr>
        <w:rFonts w:hint="default"/>
      </w:rPr>
    </w:lvl>
    <w:lvl w:ilvl="8">
      <w:start w:val="0"/>
      <w:numFmt w:val="bullet"/>
      <w:lvlText w:val="•"/>
      <w:lvlJc w:val="left"/>
      <w:pPr>
        <w:ind w:left="8444" w:hanging="360"/>
      </w:pPr>
      <w:rPr>
        <w:rFonts w:hint="default"/>
      </w:rPr>
    </w:lvl>
  </w:abstractNum>
  <w:abstractNum w:abstractNumId="20">
    <w:multiLevelType w:val="hybridMultilevel"/>
    <w:lvl w:ilvl="0">
      <w:start w:val="1"/>
      <w:numFmt w:val="decimal"/>
      <w:lvlText w:val="%1."/>
      <w:lvlJc w:val="left"/>
      <w:pPr>
        <w:ind w:left="160"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184" w:hanging="360"/>
      </w:pPr>
      <w:rPr>
        <w:rFonts w:hint="default"/>
      </w:rPr>
    </w:lvl>
    <w:lvl w:ilvl="2">
      <w:start w:val="0"/>
      <w:numFmt w:val="bullet"/>
      <w:lvlText w:val="•"/>
      <w:lvlJc w:val="left"/>
      <w:pPr>
        <w:ind w:left="220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25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328" w:hanging="360"/>
      </w:pPr>
      <w:rPr>
        <w:rFonts w:hint="default"/>
      </w:rPr>
    </w:lvl>
    <w:lvl w:ilvl="8">
      <w:start w:val="0"/>
      <w:numFmt w:val="bullet"/>
      <w:lvlText w:val="•"/>
      <w:lvlJc w:val="left"/>
      <w:pPr>
        <w:ind w:left="8352" w:hanging="360"/>
      </w:pPr>
      <w:rPr>
        <w:rFonts w:hint="default"/>
      </w:rPr>
    </w:lvl>
  </w:abstractNum>
  <w:abstractNum w:abstractNumId="19">
    <w:multiLevelType w:val="hybridMultilevel"/>
    <w:lvl w:ilvl="0">
      <w:start w:val="0"/>
      <w:numFmt w:val="bullet"/>
      <w:lvlText w:val=""/>
      <w:lvlJc w:val="left"/>
      <w:pPr>
        <w:ind w:left="880" w:hanging="360"/>
      </w:pPr>
      <w:rPr>
        <w:rFonts w:hint="default" w:ascii="Symbol" w:hAnsi="Symbol" w:eastAsia="Symbol" w:cs="Symbol"/>
        <w:w w:val="100"/>
        <w:sz w:val="28"/>
        <w:szCs w:val="28"/>
      </w:rPr>
    </w:lvl>
    <w:lvl w:ilvl="1">
      <w:start w:val="0"/>
      <w:numFmt w:val="bullet"/>
      <w:lvlText w:val="•"/>
      <w:lvlJc w:val="left"/>
      <w:pPr>
        <w:ind w:left="183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3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44" w:hanging="360"/>
      </w:pPr>
      <w:rPr>
        <w:rFonts w:hint="default"/>
      </w:rPr>
    </w:lvl>
    <w:lvl w:ilvl="8">
      <w:start w:val="0"/>
      <w:numFmt w:val="bullet"/>
      <w:lvlText w:val="•"/>
      <w:lvlJc w:val="left"/>
      <w:pPr>
        <w:ind w:left="8496" w:hanging="360"/>
      </w:pPr>
      <w:rPr>
        <w:rFonts w:hint="default"/>
      </w:rPr>
    </w:lvl>
  </w:abstractNum>
  <w:abstractNum w:abstractNumId="18">
    <w:multiLevelType w:val="hybridMultilevel"/>
    <w:lvl w:ilvl="0">
      <w:start w:val="0"/>
      <w:numFmt w:val="bullet"/>
      <w:lvlText w:val=""/>
      <w:lvlJc w:val="left"/>
      <w:pPr>
        <w:ind w:left="460" w:hanging="360"/>
      </w:pPr>
      <w:rPr>
        <w:rFonts w:hint="default" w:ascii="Wingdings" w:hAnsi="Wingdings" w:eastAsia="Wingdings" w:cs="Wingdings"/>
        <w:w w:val="100"/>
        <w:sz w:val="28"/>
        <w:szCs w:val="28"/>
      </w:rPr>
    </w:lvl>
    <w:lvl w:ilvl="1">
      <w:start w:val="0"/>
      <w:numFmt w:val="bullet"/>
      <w:lvlText w:val="•"/>
      <w:lvlJc w:val="left"/>
      <w:pPr>
        <w:ind w:left="1376" w:hanging="360"/>
      </w:pPr>
      <w:rPr>
        <w:rFonts w:hint="default"/>
      </w:rPr>
    </w:lvl>
    <w:lvl w:ilvl="2">
      <w:start w:val="0"/>
      <w:numFmt w:val="bullet"/>
      <w:lvlText w:val="•"/>
      <w:lvlJc w:val="left"/>
      <w:pPr>
        <w:ind w:left="2292" w:hanging="360"/>
      </w:pPr>
      <w:rPr>
        <w:rFonts w:hint="default"/>
      </w:rPr>
    </w:lvl>
    <w:lvl w:ilvl="3">
      <w:start w:val="0"/>
      <w:numFmt w:val="bullet"/>
      <w:lvlText w:val="•"/>
      <w:lvlJc w:val="left"/>
      <w:pPr>
        <w:ind w:left="3208" w:hanging="360"/>
      </w:pPr>
      <w:rPr>
        <w:rFonts w:hint="default"/>
      </w:rPr>
    </w:lvl>
    <w:lvl w:ilvl="4">
      <w:start w:val="0"/>
      <w:numFmt w:val="bullet"/>
      <w:lvlText w:val="•"/>
      <w:lvlJc w:val="left"/>
      <w:pPr>
        <w:ind w:left="4124"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56" w:hanging="360"/>
      </w:pPr>
      <w:rPr>
        <w:rFonts w:hint="default"/>
      </w:rPr>
    </w:lvl>
    <w:lvl w:ilvl="7">
      <w:start w:val="0"/>
      <w:numFmt w:val="bullet"/>
      <w:lvlText w:val="•"/>
      <w:lvlJc w:val="left"/>
      <w:pPr>
        <w:ind w:left="6872" w:hanging="360"/>
      </w:pPr>
      <w:rPr>
        <w:rFonts w:hint="default"/>
      </w:rPr>
    </w:lvl>
    <w:lvl w:ilvl="8">
      <w:start w:val="0"/>
      <w:numFmt w:val="bullet"/>
      <w:lvlText w:val="•"/>
      <w:lvlJc w:val="left"/>
      <w:pPr>
        <w:ind w:left="7788" w:hanging="360"/>
      </w:pPr>
      <w:rPr>
        <w:rFonts w:hint="default"/>
      </w:rPr>
    </w:lvl>
  </w:abstractNum>
  <w:abstractNum w:abstractNumId="17">
    <w:multiLevelType w:val="hybridMultilevel"/>
    <w:lvl w:ilvl="0">
      <w:start w:val="3"/>
      <w:numFmt w:val="decimal"/>
      <w:lvlText w:val="%1"/>
      <w:lvlJc w:val="left"/>
      <w:pPr>
        <w:ind w:left="683" w:hanging="524"/>
        <w:jc w:val="left"/>
      </w:pPr>
      <w:rPr>
        <w:rFonts w:hint="default"/>
      </w:rPr>
    </w:lvl>
    <w:lvl w:ilvl="1">
      <w:start w:val="0"/>
      <w:numFmt w:val="decimal"/>
      <w:lvlText w:val="%1.%2"/>
      <w:lvlJc w:val="left"/>
      <w:pPr>
        <w:ind w:left="683" w:hanging="524"/>
        <w:jc w:val="left"/>
      </w:pPr>
      <w:rPr>
        <w:rFonts w:hint="default"/>
        <w:b/>
        <w:bCs/>
        <w:spacing w:val="0"/>
        <w:w w:val="99"/>
      </w:rPr>
    </w:lvl>
    <w:lvl w:ilvl="2">
      <w:start w:val="0"/>
      <w:numFmt w:val="bullet"/>
      <w:lvlText w:val=""/>
      <w:lvlJc w:val="left"/>
      <w:pPr>
        <w:ind w:left="880" w:hanging="360"/>
      </w:pPr>
      <w:rPr>
        <w:rFonts w:hint="default" w:ascii="Wingdings" w:hAnsi="Wingdings" w:eastAsia="Wingdings" w:cs="Wingdings"/>
        <w:w w:val="100"/>
        <w:sz w:val="28"/>
        <w:szCs w:val="28"/>
      </w:rPr>
    </w:lvl>
    <w:lvl w:ilvl="3">
      <w:start w:val="0"/>
      <w:numFmt w:val="bullet"/>
      <w:lvlText w:val="•"/>
      <w:lvlJc w:val="left"/>
      <w:pPr>
        <w:ind w:left="2995"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5111"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284" w:hanging="360"/>
      </w:pPr>
      <w:rPr>
        <w:rFonts w:hint="default"/>
      </w:rPr>
    </w:lvl>
  </w:abstractNum>
  <w:abstractNum w:abstractNumId="16">
    <w:multiLevelType w:val="hybridMultilevel"/>
    <w:lvl w:ilvl="0">
      <w:start w:val="2"/>
      <w:numFmt w:val="decimal"/>
      <w:lvlText w:val="%1"/>
      <w:lvlJc w:val="left"/>
      <w:pPr>
        <w:ind w:left="849" w:hanging="690"/>
        <w:jc w:val="left"/>
      </w:pPr>
      <w:rPr>
        <w:rFonts w:hint="default"/>
      </w:rPr>
    </w:lvl>
    <w:lvl w:ilvl="1">
      <w:start w:val="2"/>
      <w:numFmt w:val="decimal"/>
      <w:lvlText w:val="%1.%2"/>
      <w:lvlJc w:val="left"/>
      <w:pPr>
        <w:ind w:left="849" w:hanging="690"/>
        <w:jc w:val="left"/>
      </w:pPr>
      <w:rPr>
        <w:rFonts w:hint="default"/>
      </w:rPr>
    </w:lvl>
    <w:lvl w:ilvl="2">
      <w:start w:val="1"/>
      <w:numFmt w:val="decimal"/>
      <w:lvlText w:val="%1.%2.%3"/>
      <w:lvlJc w:val="left"/>
      <w:pPr>
        <w:ind w:left="849" w:hanging="690"/>
        <w:jc w:val="left"/>
      </w:pPr>
      <w:rPr>
        <w:rFonts w:hint="default" w:ascii="Cambria" w:hAnsi="Cambria" w:eastAsia="Cambria" w:cs="Cambria"/>
        <w:b/>
        <w:bCs/>
        <w:color w:val="365F91"/>
        <w:spacing w:val="-1"/>
        <w:w w:val="100"/>
        <w:sz w:val="28"/>
        <w:szCs w:val="28"/>
      </w:rPr>
    </w:lvl>
    <w:lvl w:ilvl="3">
      <w:start w:val="0"/>
      <w:numFmt w:val="bullet"/>
      <w:lvlText w:val=""/>
      <w:lvlJc w:val="left"/>
      <w:pPr>
        <w:ind w:left="880" w:hanging="360"/>
      </w:pPr>
      <w:rPr>
        <w:rFonts w:hint="default"/>
        <w:w w:val="100"/>
      </w:rPr>
    </w:lvl>
    <w:lvl w:ilvl="4">
      <w:start w:val="0"/>
      <w:numFmt w:val="bullet"/>
      <w:lvlText w:val="•"/>
      <w:lvlJc w:val="left"/>
      <w:pPr>
        <w:ind w:left="4053" w:hanging="360"/>
      </w:pPr>
      <w:rPr>
        <w:rFonts w:hint="default"/>
      </w:rPr>
    </w:lvl>
    <w:lvl w:ilvl="5">
      <w:start w:val="0"/>
      <w:numFmt w:val="bullet"/>
      <w:lvlText w:val="•"/>
      <w:lvlJc w:val="left"/>
      <w:pPr>
        <w:ind w:left="5111"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284" w:hanging="360"/>
      </w:pPr>
      <w:rPr>
        <w:rFonts w:hint="default"/>
      </w:rPr>
    </w:lvl>
  </w:abstractNum>
  <w:abstractNum w:abstractNumId="15">
    <w:multiLevelType w:val="hybridMultilevel"/>
    <w:lvl w:ilvl="0">
      <w:start w:val="2"/>
      <w:numFmt w:val="decimal"/>
      <w:lvlText w:val="%1"/>
      <w:lvlJc w:val="left"/>
      <w:pPr>
        <w:ind w:left="822" w:hanging="663"/>
        <w:jc w:val="left"/>
      </w:pPr>
      <w:rPr>
        <w:rFonts w:hint="default"/>
      </w:rPr>
    </w:lvl>
    <w:lvl w:ilvl="1">
      <w:start w:val="0"/>
      <w:numFmt w:val="decimal"/>
      <w:lvlText w:val="%1.%2"/>
      <w:lvlJc w:val="left"/>
      <w:pPr>
        <w:ind w:left="822" w:hanging="663"/>
        <w:jc w:val="left"/>
      </w:pPr>
      <w:rPr>
        <w:rFonts w:hint="default"/>
        <w:b/>
        <w:bCs/>
        <w:spacing w:val="-1"/>
        <w:w w:val="99"/>
      </w:rPr>
    </w:lvl>
    <w:lvl w:ilvl="2">
      <w:start w:val="0"/>
      <w:numFmt w:val="bullet"/>
      <w:lvlText w:val="•"/>
      <w:lvlJc w:val="left"/>
      <w:pPr>
        <w:ind w:left="2736" w:hanging="663"/>
      </w:pPr>
      <w:rPr>
        <w:rFonts w:hint="default"/>
      </w:rPr>
    </w:lvl>
    <w:lvl w:ilvl="3">
      <w:start w:val="0"/>
      <w:numFmt w:val="bullet"/>
      <w:lvlText w:val="•"/>
      <w:lvlJc w:val="left"/>
      <w:pPr>
        <w:ind w:left="3694" w:hanging="663"/>
      </w:pPr>
      <w:rPr>
        <w:rFonts w:hint="default"/>
      </w:rPr>
    </w:lvl>
    <w:lvl w:ilvl="4">
      <w:start w:val="0"/>
      <w:numFmt w:val="bullet"/>
      <w:lvlText w:val="•"/>
      <w:lvlJc w:val="left"/>
      <w:pPr>
        <w:ind w:left="4652" w:hanging="663"/>
      </w:pPr>
      <w:rPr>
        <w:rFonts w:hint="default"/>
      </w:rPr>
    </w:lvl>
    <w:lvl w:ilvl="5">
      <w:start w:val="0"/>
      <w:numFmt w:val="bullet"/>
      <w:lvlText w:val="•"/>
      <w:lvlJc w:val="left"/>
      <w:pPr>
        <w:ind w:left="5610" w:hanging="663"/>
      </w:pPr>
      <w:rPr>
        <w:rFonts w:hint="default"/>
      </w:rPr>
    </w:lvl>
    <w:lvl w:ilvl="6">
      <w:start w:val="0"/>
      <w:numFmt w:val="bullet"/>
      <w:lvlText w:val="•"/>
      <w:lvlJc w:val="left"/>
      <w:pPr>
        <w:ind w:left="6568" w:hanging="663"/>
      </w:pPr>
      <w:rPr>
        <w:rFonts w:hint="default"/>
      </w:rPr>
    </w:lvl>
    <w:lvl w:ilvl="7">
      <w:start w:val="0"/>
      <w:numFmt w:val="bullet"/>
      <w:lvlText w:val="•"/>
      <w:lvlJc w:val="left"/>
      <w:pPr>
        <w:ind w:left="7526" w:hanging="663"/>
      </w:pPr>
      <w:rPr>
        <w:rFonts w:hint="default"/>
      </w:rPr>
    </w:lvl>
    <w:lvl w:ilvl="8">
      <w:start w:val="0"/>
      <w:numFmt w:val="bullet"/>
      <w:lvlText w:val="•"/>
      <w:lvlJc w:val="left"/>
      <w:pPr>
        <w:ind w:left="8484" w:hanging="663"/>
      </w:pPr>
      <w:rPr>
        <w:rFonts w:hint="default"/>
      </w:rPr>
    </w:lvl>
  </w:abstractNum>
  <w:abstractNum w:abstractNumId="14">
    <w:multiLevelType w:val="hybridMultilevel"/>
    <w:lvl w:ilvl="0">
      <w:start w:val="1"/>
      <w:numFmt w:val="decimal"/>
      <w:lvlText w:val="%1"/>
      <w:lvlJc w:val="left"/>
      <w:pPr>
        <w:ind w:left="683" w:hanging="524"/>
        <w:jc w:val="left"/>
      </w:pPr>
      <w:rPr>
        <w:rFonts w:hint="default"/>
      </w:rPr>
    </w:lvl>
    <w:lvl w:ilvl="1">
      <w:start w:val="0"/>
      <w:numFmt w:val="decimal"/>
      <w:lvlText w:val="%1.%2"/>
      <w:lvlJc w:val="left"/>
      <w:pPr>
        <w:ind w:left="683" w:hanging="524"/>
        <w:jc w:val="left"/>
      </w:pPr>
      <w:rPr>
        <w:rFonts w:hint="default"/>
        <w:b/>
        <w:bCs/>
        <w:spacing w:val="-1"/>
        <w:w w:val="99"/>
      </w:rPr>
    </w:lvl>
    <w:lvl w:ilvl="2">
      <w:start w:val="1"/>
      <w:numFmt w:val="lowerLetter"/>
      <w:lvlText w:val="(%3)"/>
      <w:lvlJc w:val="left"/>
      <w:pPr>
        <w:ind w:left="880" w:hanging="360"/>
        <w:jc w:val="left"/>
      </w:pPr>
      <w:rPr>
        <w:rFonts w:hint="default" w:ascii="Times New Roman" w:hAnsi="Times New Roman" w:eastAsia="Times New Roman" w:cs="Times New Roman"/>
        <w:w w:val="100"/>
        <w:sz w:val="28"/>
        <w:szCs w:val="28"/>
      </w:rPr>
    </w:lvl>
    <w:lvl w:ilvl="3">
      <w:start w:val="0"/>
      <w:numFmt w:val="bullet"/>
      <w:lvlText w:val="•"/>
      <w:lvlJc w:val="left"/>
      <w:pPr>
        <w:ind w:left="2995"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5111"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226" w:hanging="360"/>
      </w:pPr>
      <w:rPr>
        <w:rFonts w:hint="default"/>
      </w:rPr>
    </w:lvl>
    <w:lvl w:ilvl="8">
      <w:start w:val="0"/>
      <w:numFmt w:val="bullet"/>
      <w:lvlText w:val="•"/>
      <w:lvlJc w:val="left"/>
      <w:pPr>
        <w:ind w:left="8284" w:hanging="360"/>
      </w:pPr>
      <w:rPr>
        <w:rFonts w:hint="default"/>
      </w:rPr>
    </w:lvl>
  </w:abstractNum>
  <w:abstractNum w:abstractNumId="13">
    <w:multiLevelType w:val="hybridMultilevel"/>
    <w:lvl w:ilvl="0">
      <w:start w:val="9"/>
      <w:numFmt w:val="decimal"/>
      <w:lvlText w:val="%1"/>
      <w:lvlJc w:val="left"/>
      <w:pPr>
        <w:ind w:left="462" w:hanging="363"/>
        <w:jc w:val="left"/>
      </w:pPr>
      <w:rPr>
        <w:rFonts w:hint="default"/>
      </w:rPr>
    </w:lvl>
    <w:lvl w:ilvl="1">
      <w:start w:val="0"/>
      <w:numFmt w:val="decimal"/>
      <w:lvlText w:val="%1.%2"/>
      <w:lvlJc w:val="left"/>
      <w:pPr>
        <w:ind w:left="462" w:hanging="363"/>
        <w:jc w:val="left"/>
      </w:pPr>
      <w:rPr>
        <w:rFonts w:hint="default" w:ascii="Calibri" w:hAnsi="Calibri" w:eastAsia="Calibri" w:cs="Calibri"/>
        <w:b/>
        <w:bCs/>
        <w:w w:val="100"/>
        <w:sz w:val="24"/>
        <w:szCs w:val="24"/>
      </w:rPr>
    </w:lvl>
    <w:lvl w:ilvl="2">
      <w:start w:val="0"/>
      <w:numFmt w:val="bullet"/>
      <w:lvlText w:val="•"/>
      <w:lvlJc w:val="left"/>
      <w:pPr>
        <w:ind w:left="1724" w:hanging="363"/>
      </w:pPr>
      <w:rPr>
        <w:rFonts w:hint="default"/>
      </w:rPr>
    </w:lvl>
    <w:lvl w:ilvl="3">
      <w:start w:val="0"/>
      <w:numFmt w:val="bullet"/>
      <w:lvlText w:val="•"/>
      <w:lvlJc w:val="left"/>
      <w:pPr>
        <w:ind w:left="2748" w:hanging="363"/>
      </w:pPr>
      <w:rPr>
        <w:rFonts w:hint="default"/>
      </w:rPr>
    </w:lvl>
    <w:lvl w:ilvl="4">
      <w:start w:val="0"/>
      <w:numFmt w:val="bullet"/>
      <w:lvlText w:val="•"/>
      <w:lvlJc w:val="left"/>
      <w:pPr>
        <w:ind w:left="3773" w:hanging="363"/>
      </w:pPr>
      <w:rPr>
        <w:rFonts w:hint="default"/>
      </w:rPr>
    </w:lvl>
    <w:lvl w:ilvl="5">
      <w:start w:val="0"/>
      <w:numFmt w:val="bullet"/>
      <w:lvlText w:val="•"/>
      <w:lvlJc w:val="left"/>
      <w:pPr>
        <w:ind w:left="4797" w:hanging="363"/>
      </w:pPr>
      <w:rPr>
        <w:rFonts w:hint="default"/>
      </w:rPr>
    </w:lvl>
    <w:lvl w:ilvl="6">
      <w:start w:val="0"/>
      <w:numFmt w:val="bullet"/>
      <w:lvlText w:val="•"/>
      <w:lvlJc w:val="left"/>
      <w:pPr>
        <w:ind w:left="5822" w:hanging="363"/>
      </w:pPr>
      <w:rPr>
        <w:rFonts w:hint="default"/>
      </w:rPr>
    </w:lvl>
    <w:lvl w:ilvl="7">
      <w:start w:val="0"/>
      <w:numFmt w:val="bullet"/>
      <w:lvlText w:val="•"/>
      <w:lvlJc w:val="left"/>
      <w:pPr>
        <w:ind w:left="6846" w:hanging="363"/>
      </w:pPr>
      <w:rPr>
        <w:rFonts w:hint="default"/>
      </w:rPr>
    </w:lvl>
    <w:lvl w:ilvl="8">
      <w:start w:val="0"/>
      <w:numFmt w:val="bullet"/>
      <w:lvlText w:val="•"/>
      <w:lvlJc w:val="left"/>
      <w:pPr>
        <w:ind w:left="7871" w:hanging="363"/>
      </w:pPr>
      <w:rPr>
        <w:rFonts w:hint="default"/>
      </w:rPr>
    </w:lvl>
  </w:abstractNum>
  <w:abstractNum w:abstractNumId="12">
    <w:multiLevelType w:val="hybridMultilevel"/>
    <w:lvl w:ilvl="0">
      <w:start w:val="8"/>
      <w:numFmt w:val="decimal"/>
      <w:lvlText w:val="%1"/>
      <w:lvlJc w:val="left"/>
      <w:pPr>
        <w:ind w:left="462" w:hanging="363"/>
        <w:jc w:val="left"/>
      </w:pPr>
      <w:rPr>
        <w:rFonts w:hint="default"/>
      </w:rPr>
    </w:lvl>
    <w:lvl w:ilvl="1">
      <w:start w:val="0"/>
      <w:numFmt w:val="decimal"/>
      <w:lvlText w:val="%1.%2"/>
      <w:lvlJc w:val="left"/>
      <w:pPr>
        <w:ind w:left="462" w:hanging="363"/>
        <w:jc w:val="left"/>
      </w:pPr>
      <w:rPr>
        <w:rFonts w:hint="default" w:ascii="Calibri" w:hAnsi="Calibri" w:eastAsia="Calibri" w:cs="Calibri"/>
        <w:b/>
        <w:bCs/>
        <w:w w:val="100"/>
        <w:sz w:val="24"/>
        <w:szCs w:val="24"/>
      </w:rPr>
    </w:lvl>
    <w:lvl w:ilvl="2">
      <w:start w:val="0"/>
      <w:numFmt w:val="bullet"/>
      <w:lvlText w:val="•"/>
      <w:lvlJc w:val="left"/>
      <w:pPr>
        <w:ind w:left="2352" w:hanging="363"/>
      </w:pPr>
      <w:rPr>
        <w:rFonts w:hint="default"/>
      </w:rPr>
    </w:lvl>
    <w:lvl w:ilvl="3">
      <w:start w:val="0"/>
      <w:numFmt w:val="bullet"/>
      <w:lvlText w:val="•"/>
      <w:lvlJc w:val="left"/>
      <w:pPr>
        <w:ind w:left="3298" w:hanging="363"/>
      </w:pPr>
      <w:rPr>
        <w:rFonts w:hint="default"/>
      </w:rPr>
    </w:lvl>
    <w:lvl w:ilvl="4">
      <w:start w:val="0"/>
      <w:numFmt w:val="bullet"/>
      <w:lvlText w:val="•"/>
      <w:lvlJc w:val="left"/>
      <w:pPr>
        <w:ind w:left="4244" w:hanging="363"/>
      </w:pPr>
      <w:rPr>
        <w:rFonts w:hint="default"/>
      </w:rPr>
    </w:lvl>
    <w:lvl w:ilvl="5">
      <w:start w:val="0"/>
      <w:numFmt w:val="bullet"/>
      <w:lvlText w:val="•"/>
      <w:lvlJc w:val="left"/>
      <w:pPr>
        <w:ind w:left="5190" w:hanging="363"/>
      </w:pPr>
      <w:rPr>
        <w:rFonts w:hint="default"/>
      </w:rPr>
    </w:lvl>
    <w:lvl w:ilvl="6">
      <w:start w:val="0"/>
      <w:numFmt w:val="bullet"/>
      <w:lvlText w:val="•"/>
      <w:lvlJc w:val="left"/>
      <w:pPr>
        <w:ind w:left="6136" w:hanging="363"/>
      </w:pPr>
      <w:rPr>
        <w:rFonts w:hint="default"/>
      </w:rPr>
    </w:lvl>
    <w:lvl w:ilvl="7">
      <w:start w:val="0"/>
      <w:numFmt w:val="bullet"/>
      <w:lvlText w:val="•"/>
      <w:lvlJc w:val="left"/>
      <w:pPr>
        <w:ind w:left="7082" w:hanging="363"/>
      </w:pPr>
      <w:rPr>
        <w:rFonts w:hint="default"/>
      </w:rPr>
    </w:lvl>
    <w:lvl w:ilvl="8">
      <w:start w:val="0"/>
      <w:numFmt w:val="bullet"/>
      <w:lvlText w:val="•"/>
      <w:lvlJc w:val="left"/>
      <w:pPr>
        <w:ind w:left="8028" w:hanging="363"/>
      </w:pPr>
      <w:rPr>
        <w:rFonts w:hint="default"/>
      </w:rPr>
    </w:lvl>
  </w:abstractNum>
  <w:abstractNum w:abstractNumId="11">
    <w:multiLevelType w:val="hybridMultilevel"/>
    <w:lvl w:ilvl="0">
      <w:start w:val="7"/>
      <w:numFmt w:val="decimal"/>
      <w:lvlText w:val="%1"/>
      <w:lvlJc w:val="left"/>
      <w:pPr>
        <w:ind w:left="462" w:hanging="363"/>
        <w:jc w:val="left"/>
      </w:pPr>
      <w:rPr>
        <w:rFonts w:hint="default"/>
      </w:rPr>
    </w:lvl>
    <w:lvl w:ilvl="1">
      <w:start w:val="0"/>
      <w:numFmt w:val="decimal"/>
      <w:lvlText w:val="%1.%2"/>
      <w:lvlJc w:val="left"/>
      <w:pPr>
        <w:ind w:left="462" w:hanging="363"/>
        <w:jc w:val="left"/>
      </w:pPr>
      <w:rPr>
        <w:rFonts w:hint="default" w:ascii="Calibri" w:hAnsi="Calibri" w:eastAsia="Calibri" w:cs="Calibri"/>
        <w:b/>
        <w:bCs/>
        <w:w w:val="100"/>
        <w:sz w:val="24"/>
        <w:szCs w:val="24"/>
      </w:rPr>
    </w:lvl>
    <w:lvl w:ilvl="2">
      <w:start w:val="1"/>
      <w:numFmt w:val="decimal"/>
      <w:lvlText w:val="%1.%2.%3"/>
      <w:lvlJc w:val="left"/>
      <w:pPr>
        <w:ind w:left="650" w:hanging="550"/>
        <w:jc w:val="left"/>
      </w:pPr>
      <w:rPr>
        <w:rFonts w:hint="default" w:ascii="Calibri" w:hAnsi="Calibri" w:eastAsia="Calibri" w:cs="Calibri"/>
        <w:b/>
        <w:bCs/>
        <w:spacing w:val="-1"/>
        <w:w w:val="100"/>
        <w:sz w:val="24"/>
        <w:szCs w:val="24"/>
      </w:rPr>
    </w:lvl>
    <w:lvl w:ilvl="3">
      <w:start w:val="0"/>
      <w:numFmt w:val="bullet"/>
      <w:lvlText w:val="•"/>
      <w:lvlJc w:val="left"/>
      <w:pPr>
        <w:ind w:left="2717" w:hanging="550"/>
      </w:pPr>
      <w:rPr>
        <w:rFonts w:hint="default"/>
      </w:rPr>
    </w:lvl>
    <w:lvl w:ilvl="4">
      <w:start w:val="0"/>
      <w:numFmt w:val="bullet"/>
      <w:lvlText w:val="•"/>
      <w:lvlJc w:val="left"/>
      <w:pPr>
        <w:ind w:left="3746" w:hanging="550"/>
      </w:pPr>
      <w:rPr>
        <w:rFonts w:hint="default"/>
      </w:rPr>
    </w:lvl>
    <w:lvl w:ilvl="5">
      <w:start w:val="0"/>
      <w:numFmt w:val="bullet"/>
      <w:lvlText w:val="•"/>
      <w:lvlJc w:val="left"/>
      <w:pPr>
        <w:ind w:left="4775" w:hanging="550"/>
      </w:pPr>
      <w:rPr>
        <w:rFonts w:hint="default"/>
      </w:rPr>
    </w:lvl>
    <w:lvl w:ilvl="6">
      <w:start w:val="0"/>
      <w:numFmt w:val="bullet"/>
      <w:lvlText w:val="•"/>
      <w:lvlJc w:val="left"/>
      <w:pPr>
        <w:ind w:left="5804" w:hanging="550"/>
      </w:pPr>
      <w:rPr>
        <w:rFonts w:hint="default"/>
      </w:rPr>
    </w:lvl>
    <w:lvl w:ilvl="7">
      <w:start w:val="0"/>
      <w:numFmt w:val="bullet"/>
      <w:lvlText w:val="•"/>
      <w:lvlJc w:val="left"/>
      <w:pPr>
        <w:ind w:left="6833" w:hanging="550"/>
      </w:pPr>
      <w:rPr>
        <w:rFonts w:hint="default"/>
      </w:rPr>
    </w:lvl>
    <w:lvl w:ilvl="8">
      <w:start w:val="0"/>
      <w:numFmt w:val="bullet"/>
      <w:lvlText w:val="•"/>
      <w:lvlJc w:val="left"/>
      <w:pPr>
        <w:ind w:left="7862" w:hanging="550"/>
      </w:pPr>
      <w:rPr>
        <w:rFonts w:hint="default"/>
      </w:rPr>
    </w:lvl>
  </w:abstractNum>
  <w:abstractNum w:abstractNumId="10">
    <w:multiLevelType w:val="hybridMultilevel"/>
    <w:lvl w:ilvl="0">
      <w:start w:val="6"/>
      <w:numFmt w:val="decimal"/>
      <w:lvlText w:val="%1"/>
      <w:lvlJc w:val="left"/>
      <w:pPr>
        <w:ind w:left="464" w:hanging="365"/>
        <w:jc w:val="left"/>
      </w:pPr>
      <w:rPr>
        <w:rFonts w:hint="default"/>
      </w:rPr>
    </w:lvl>
    <w:lvl w:ilvl="1">
      <w:start w:val="1"/>
      <w:numFmt w:val="decimal"/>
      <w:lvlText w:val="%1.%2"/>
      <w:lvlJc w:val="left"/>
      <w:pPr>
        <w:ind w:left="464" w:hanging="365"/>
        <w:jc w:val="left"/>
      </w:pPr>
      <w:rPr>
        <w:rFonts w:hint="default" w:ascii="Calibri" w:hAnsi="Calibri" w:eastAsia="Calibri" w:cs="Calibri"/>
        <w:b/>
        <w:bCs/>
        <w:w w:val="100"/>
        <w:sz w:val="24"/>
        <w:szCs w:val="24"/>
      </w:rPr>
    </w:lvl>
    <w:lvl w:ilvl="2">
      <w:start w:val="0"/>
      <w:numFmt w:val="bullet"/>
      <w:lvlText w:val="•"/>
      <w:lvlJc w:val="left"/>
      <w:pPr>
        <w:ind w:left="2352" w:hanging="365"/>
      </w:pPr>
      <w:rPr>
        <w:rFonts w:hint="default"/>
      </w:rPr>
    </w:lvl>
    <w:lvl w:ilvl="3">
      <w:start w:val="0"/>
      <w:numFmt w:val="bullet"/>
      <w:lvlText w:val="•"/>
      <w:lvlJc w:val="left"/>
      <w:pPr>
        <w:ind w:left="3298" w:hanging="365"/>
      </w:pPr>
      <w:rPr>
        <w:rFonts w:hint="default"/>
      </w:rPr>
    </w:lvl>
    <w:lvl w:ilvl="4">
      <w:start w:val="0"/>
      <w:numFmt w:val="bullet"/>
      <w:lvlText w:val="•"/>
      <w:lvlJc w:val="left"/>
      <w:pPr>
        <w:ind w:left="4244" w:hanging="365"/>
      </w:pPr>
      <w:rPr>
        <w:rFonts w:hint="default"/>
      </w:rPr>
    </w:lvl>
    <w:lvl w:ilvl="5">
      <w:start w:val="0"/>
      <w:numFmt w:val="bullet"/>
      <w:lvlText w:val="•"/>
      <w:lvlJc w:val="left"/>
      <w:pPr>
        <w:ind w:left="5190" w:hanging="365"/>
      </w:pPr>
      <w:rPr>
        <w:rFonts w:hint="default"/>
      </w:rPr>
    </w:lvl>
    <w:lvl w:ilvl="6">
      <w:start w:val="0"/>
      <w:numFmt w:val="bullet"/>
      <w:lvlText w:val="•"/>
      <w:lvlJc w:val="left"/>
      <w:pPr>
        <w:ind w:left="6136" w:hanging="365"/>
      </w:pPr>
      <w:rPr>
        <w:rFonts w:hint="default"/>
      </w:rPr>
    </w:lvl>
    <w:lvl w:ilvl="7">
      <w:start w:val="0"/>
      <w:numFmt w:val="bullet"/>
      <w:lvlText w:val="•"/>
      <w:lvlJc w:val="left"/>
      <w:pPr>
        <w:ind w:left="7082" w:hanging="365"/>
      </w:pPr>
      <w:rPr>
        <w:rFonts w:hint="default"/>
      </w:rPr>
    </w:lvl>
    <w:lvl w:ilvl="8">
      <w:start w:val="0"/>
      <w:numFmt w:val="bullet"/>
      <w:lvlText w:val="•"/>
      <w:lvlJc w:val="left"/>
      <w:pPr>
        <w:ind w:left="8028" w:hanging="365"/>
      </w:pPr>
      <w:rPr>
        <w:rFonts w:hint="default"/>
      </w:rPr>
    </w:lvl>
  </w:abstractNum>
  <w:abstractNum w:abstractNumId="9">
    <w:multiLevelType w:val="hybridMultilevel"/>
    <w:lvl w:ilvl="0">
      <w:start w:val="5"/>
      <w:numFmt w:val="decimal"/>
      <w:lvlText w:val="%1"/>
      <w:lvlJc w:val="left"/>
      <w:pPr>
        <w:ind w:left="584" w:hanging="485"/>
        <w:jc w:val="left"/>
      </w:pPr>
      <w:rPr>
        <w:rFonts w:hint="default"/>
      </w:rPr>
    </w:lvl>
    <w:lvl w:ilvl="1">
      <w:start w:val="0"/>
      <w:numFmt w:val="decimal"/>
      <w:lvlText w:val="%1.%2"/>
      <w:lvlJc w:val="left"/>
      <w:pPr>
        <w:ind w:left="584" w:hanging="485"/>
        <w:jc w:val="left"/>
      </w:pPr>
      <w:rPr>
        <w:rFonts w:hint="default" w:ascii="Calibri" w:hAnsi="Calibri" w:eastAsia="Calibri" w:cs="Calibri"/>
        <w:b/>
        <w:bCs/>
        <w:w w:val="100"/>
        <w:sz w:val="24"/>
        <w:szCs w:val="24"/>
      </w:rPr>
    </w:lvl>
    <w:lvl w:ilvl="2">
      <w:start w:val="0"/>
      <w:numFmt w:val="bullet"/>
      <w:lvlText w:val="•"/>
      <w:lvlJc w:val="left"/>
      <w:pPr>
        <w:ind w:left="2448" w:hanging="485"/>
      </w:pPr>
      <w:rPr>
        <w:rFonts w:hint="default"/>
      </w:rPr>
    </w:lvl>
    <w:lvl w:ilvl="3">
      <w:start w:val="0"/>
      <w:numFmt w:val="bullet"/>
      <w:lvlText w:val="•"/>
      <w:lvlJc w:val="left"/>
      <w:pPr>
        <w:ind w:left="3382" w:hanging="485"/>
      </w:pPr>
      <w:rPr>
        <w:rFonts w:hint="default"/>
      </w:rPr>
    </w:lvl>
    <w:lvl w:ilvl="4">
      <w:start w:val="0"/>
      <w:numFmt w:val="bullet"/>
      <w:lvlText w:val="•"/>
      <w:lvlJc w:val="left"/>
      <w:pPr>
        <w:ind w:left="4316" w:hanging="485"/>
      </w:pPr>
      <w:rPr>
        <w:rFonts w:hint="default"/>
      </w:rPr>
    </w:lvl>
    <w:lvl w:ilvl="5">
      <w:start w:val="0"/>
      <w:numFmt w:val="bullet"/>
      <w:lvlText w:val="•"/>
      <w:lvlJc w:val="left"/>
      <w:pPr>
        <w:ind w:left="5250" w:hanging="485"/>
      </w:pPr>
      <w:rPr>
        <w:rFonts w:hint="default"/>
      </w:rPr>
    </w:lvl>
    <w:lvl w:ilvl="6">
      <w:start w:val="0"/>
      <w:numFmt w:val="bullet"/>
      <w:lvlText w:val="•"/>
      <w:lvlJc w:val="left"/>
      <w:pPr>
        <w:ind w:left="6184" w:hanging="485"/>
      </w:pPr>
      <w:rPr>
        <w:rFonts w:hint="default"/>
      </w:rPr>
    </w:lvl>
    <w:lvl w:ilvl="7">
      <w:start w:val="0"/>
      <w:numFmt w:val="bullet"/>
      <w:lvlText w:val="•"/>
      <w:lvlJc w:val="left"/>
      <w:pPr>
        <w:ind w:left="7118" w:hanging="485"/>
      </w:pPr>
      <w:rPr>
        <w:rFonts w:hint="default"/>
      </w:rPr>
    </w:lvl>
    <w:lvl w:ilvl="8">
      <w:start w:val="0"/>
      <w:numFmt w:val="bullet"/>
      <w:lvlText w:val="•"/>
      <w:lvlJc w:val="left"/>
      <w:pPr>
        <w:ind w:left="8052" w:hanging="485"/>
      </w:pPr>
      <w:rPr>
        <w:rFonts w:hint="default"/>
      </w:rPr>
    </w:lvl>
  </w:abstractNum>
  <w:abstractNum w:abstractNumId="8">
    <w:multiLevelType w:val="hybridMultilevel"/>
    <w:lvl w:ilvl="0">
      <w:start w:val="4"/>
      <w:numFmt w:val="decimal"/>
      <w:lvlText w:val="%1"/>
      <w:lvlJc w:val="left"/>
      <w:pPr>
        <w:ind w:left="465" w:hanging="365"/>
        <w:jc w:val="left"/>
      </w:pPr>
      <w:rPr>
        <w:rFonts w:hint="default"/>
      </w:rPr>
    </w:lvl>
    <w:lvl w:ilvl="1">
      <w:start w:val="0"/>
      <w:numFmt w:val="decimal"/>
      <w:lvlText w:val="%1.%2"/>
      <w:lvlJc w:val="left"/>
      <w:pPr>
        <w:ind w:left="465" w:hanging="365"/>
        <w:jc w:val="left"/>
      </w:pPr>
      <w:rPr>
        <w:rFonts w:hint="default" w:ascii="Calibri" w:hAnsi="Calibri" w:eastAsia="Calibri" w:cs="Calibri"/>
        <w:b/>
        <w:bCs/>
        <w:w w:val="100"/>
        <w:sz w:val="24"/>
        <w:szCs w:val="24"/>
      </w:rPr>
    </w:lvl>
    <w:lvl w:ilvl="2">
      <w:start w:val="0"/>
      <w:numFmt w:val="bullet"/>
      <w:lvlText w:val="•"/>
      <w:lvlJc w:val="left"/>
      <w:pPr>
        <w:ind w:left="2352" w:hanging="365"/>
      </w:pPr>
      <w:rPr>
        <w:rFonts w:hint="default"/>
      </w:rPr>
    </w:lvl>
    <w:lvl w:ilvl="3">
      <w:start w:val="0"/>
      <w:numFmt w:val="bullet"/>
      <w:lvlText w:val="•"/>
      <w:lvlJc w:val="left"/>
      <w:pPr>
        <w:ind w:left="3298" w:hanging="365"/>
      </w:pPr>
      <w:rPr>
        <w:rFonts w:hint="default"/>
      </w:rPr>
    </w:lvl>
    <w:lvl w:ilvl="4">
      <w:start w:val="0"/>
      <w:numFmt w:val="bullet"/>
      <w:lvlText w:val="•"/>
      <w:lvlJc w:val="left"/>
      <w:pPr>
        <w:ind w:left="4244" w:hanging="365"/>
      </w:pPr>
      <w:rPr>
        <w:rFonts w:hint="default"/>
      </w:rPr>
    </w:lvl>
    <w:lvl w:ilvl="5">
      <w:start w:val="0"/>
      <w:numFmt w:val="bullet"/>
      <w:lvlText w:val="•"/>
      <w:lvlJc w:val="left"/>
      <w:pPr>
        <w:ind w:left="5190" w:hanging="365"/>
      </w:pPr>
      <w:rPr>
        <w:rFonts w:hint="default"/>
      </w:rPr>
    </w:lvl>
    <w:lvl w:ilvl="6">
      <w:start w:val="0"/>
      <w:numFmt w:val="bullet"/>
      <w:lvlText w:val="•"/>
      <w:lvlJc w:val="left"/>
      <w:pPr>
        <w:ind w:left="6136" w:hanging="365"/>
      </w:pPr>
      <w:rPr>
        <w:rFonts w:hint="default"/>
      </w:rPr>
    </w:lvl>
    <w:lvl w:ilvl="7">
      <w:start w:val="0"/>
      <w:numFmt w:val="bullet"/>
      <w:lvlText w:val="•"/>
      <w:lvlJc w:val="left"/>
      <w:pPr>
        <w:ind w:left="7082" w:hanging="365"/>
      </w:pPr>
      <w:rPr>
        <w:rFonts w:hint="default"/>
      </w:rPr>
    </w:lvl>
    <w:lvl w:ilvl="8">
      <w:start w:val="0"/>
      <w:numFmt w:val="bullet"/>
      <w:lvlText w:val="•"/>
      <w:lvlJc w:val="left"/>
      <w:pPr>
        <w:ind w:left="8028" w:hanging="365"/>
      </w:pPr>
      <w:rPr>
        <w:rFonts w:hint="default"/>
      </w:rPr>
    </w:lvl>
  </w:abstractNum>
  <w:abstractNum w:abstractNumId="7">
    <w:multiLevelType w:val="hybridMultilevel"/>
    <w:lvl w:ilvl="0">
      <w:start w:val="3"/>
      <w:numFmt w:val="decimal"/>
      <w:lvlText w:val="%1"/>
      <w:lvlJc w:val="left"/>
      <w:pPr>
        <w:ind w:left="769" w:hanging="670"/>
        <w:jc w:val="left"/>
      </w:pPr>
      <w:rPr>
        <w:rFonts w:hint="default"/>
      </w:rPr>
    </w:lvl>
    <w:lvl w:ilvl="1">
      <w:start w:val="22"/>
      <w:numFmt w:val="decimal"/>
      <w:lvlText w:val="%1.%2"/>
      <w:lvlJc w:val="left"/>
      <w:pPr>
        <w:ind w:left="769" w:hanging="670"/>
        <w:jc w:val="left"/>
      </w:pPr>
      <w:rPr>
        <w:rFonts w:hint="default"/>
      </w:rPr>
    </w:lvl>
    <w:lvl w:ilvl="2">
      <w:start w:val="0"/>
      <w:numFmt w:val="decimal"/>
      <w:lvlText w:val="%1.%2.%3"/>
      <w:lvlJc w:val="left"/>
      <w:pPr>
        <w:ind w:left="769" w:hanging="670"/>
        <w:jc w:val="left"/>
      </w:pPr>
      <w:rPr>
        <w:rFonts w:hint="default" w:ascii="Calibri" w:hAnsi="Calibri" w:eastAsia="Calibri" w:cs="Calibri"/>
        <w:b/>
        <w:bCs/>
        <w:spacing w:val="-1"/>
        <w:w w:val="100"/>
        <w:sz w:val="24"/>
        <w:szCs w:val="24"/>
      </w:rPr>
    </w:lvl>
    <w:lvl w:ilvl="3">
      <w:start w:val="0"/>
      <w:numFmt w:val="bullet"/>
      <w:lvlText w:val="•"/>
      <w:lvlJc w:val="left"/>
      <w:pPr>
        <w:ind w:left="3508" w:hanging="670"/>
      </w:pPr>
      <w:rPr>
        <w:rFonts w:hint="default"/>
      </w:rPr>
    </w:lvl>
    <w:lvl w:ilvl="4">
      <w:start w:val="0"/>
      <w:numFmt w:val="bullet"/>
      <w:lvlText w:val="•"/>
      <w:lvlJc w:val="left"/>
      <w:pPr>
        <w:ind w:left="4424" w:hanging="670"/>
      </w:pPr>
      <w:rPr>
        <w:rFonts w:hint="default"/>
      </w:rPr>
    </w:lvl>
    <w:lvl w:ilvl="5">
      <w:start w:val="0"/>
      <w:numFmt w:val="bullet"/>
      <w:lvlText w:val="•"/>
      <w:lvlJc w:val="left"/>
      <w:pPr>
        <w:ind w:left="5340" w:hanging="670"/>
      </w:pPr>
      <w:rPr>
        <w:rFonts w:hint="default"/>
      </w:rPr>
    </w:lvl>
    <w:lvl w:ilvl="6">
      <w:start w:val="0"/>
      <w:numFmt w:val="bullet"/>
      <w:lvlText w:val="•"/>
      <w:lvlJc w:val="left"/>
      <w:pPr>
        <w:ind w:left="6256" w:hanging="670"/>
      </w:pPr>
      <w:rPr>
        <w:rFonts w:hint="default"/>
      </w:rPr>
    </w:lvl>
    <w:lvl w:ilvl="7">
      <w:start w:val="0"/>
      <w:numFmt w:val="bullet"/>
      <w:lvlText w:val="•"/>
      <w:lvlJc w:val="left"/>
      <w:pPr>
        <w:ind w:left="7172" w:hanging="670"/>
      </w:pPr>
      <w:rPr>
        <w:rFonts w:hint="default"/>
      </w:rPr>
    </w:lvl>
    <w:lvl w:ilvl="8">
      <w:start w:val="0"/>
      <w:numFmt w:val="bullet"/>
      <w:lvlText w:val="•"/>
      <w:lvlJc w:val="left"/>
      <w:pPr>
        <w:ind w:left="8088" w:hanging="670"/>
      </w:pPr>
      <w:rPr>
        <w:rFonts w:hint="default"/>
      </w:rPr>
    </w:lvl>
  </w:abstractNum>
  <w:abstractNum w:abstractNumId="6">
    <w:multiLevelType w:val="hybridMultilevel"/>
    <w:lvl w:ilvl="0">
      <w:start w:val="3"/>
      <w:numFmt w:val="decimal"/>
      <w:lvlText w:val="%1"/>
      <w:lvlJc w:val="left"/>
      <w:pPr>
        <w:ind w:left="584" w:hanging="485"/>
        <w:jc w:val="left"/>
      </w:pPr>
      <w:rPr>
        <w:rFonts w:hint="default"/>
      </w:rPr>
    </w:lvl>
    <w:lvl w:ilvl="1">
      <w:start w:val="21"/>
      <w:numFmt w:val="decimal"/>
      <w:lvlText w:val="%1.%2"/>
      <w:lvlJc w:val="left"/>
      <w:pPr>
        <w:ind w:left="584" w:hanging="485"/>
        <w:jc w:val="left"/>
      </w:pPr>
      <w:rPr>
        <w:rFonts w:hint="default" w:ascii="Calibri" w:hAnsi="Calibri" w:eastAsia="Calibri" w:cs="Calibri"/>
        <w:b/>
        <w:bCs/>
        <w:w w:val="100"/>
        <w:sz w:val="24"/>
        <w:szCs w:val="24"/>
      </w:rPr>
    </w:lvl>
    <w:lvl w:ilvl="2">
      <w:start w:val="1"/>
      <w:numFmt w:val="decimal"/>
      <w:lvlText w:val="%1.%2.%3"/>
      <w:lvlJc w:val="left"/>
      <w:pPr>
        <w:ind w:left="771" w:hanging="672"/>
        <w:jc w:val="left"/>
      </w:pPr>
      <w:rPr>
        <w:rFonts w:hint="default" w:ascii="Calibri" w:hAnsi="Calibri" w:eastAsia="Calibri" w:cs="Calibri"/>
        <w:b/>
        <w:bCs/>
        <w:spacing w:val="-1"/>
        <w:w w:val="100"/>
        <w:sz w:val="24"/>
        <w:szCs w:val="24"/>
      </w:rPr>
    </w:lvl>
    <w:lvl w:ilvl="3">
      <w:start w:val="0"/>
      <w:numFmt w:val="bullet"/>
      <w:lvlText w:val="•"/>
      <w:lvlJc w:val="left"/>
      <w:pPr>
        <w:ind w:left="2811" w:hanging="672"/>
      </w:pPr>
      <w:rPr>
        <w:rFonts w:hint="default"/>
      </w:rPr>
    </w:lvl>
    <w:lvl w:ilvl="4">
      <w:start w:val="0"/>
      <w:numFmt w:val="bullet"/>
      <w:lvlText w:val="•"/>
      <w:lvlJc w:val="left"/>
      <w:pPr>
        <w:ind w:left="3826" w:hanging="672"/>
      </w:pPr>
      <w:rPr>
        <w:rFonts w:hint="default"/>
      </w:rPr>
    </w:lvl>
    <w:lvl w:ilvl="5">
      <w:start w:val="0"/>
      <w:numFmt w:val="bullet"/>
      <w:lvlText w:val="•"/>
      <w:lvlJc w:val="left"/>
      <w:pPr>
        <w:ind w:left="4842" w:hanging="672"/>
      </w:pPr>
      <w:rPr>
        <w:rFonts w:hint="default"/>
      </w:rPr>
    </w:lvl>
    <w:lvl w:ilvl="6">
      <w:start w:val="0"/>
      <w:numFmt w:val="bullet"/>
      <w:lvlText w:val="•"/>
      <w:lvlJc w:val="left"/>
      <w:pPr>
        <w:ind w:left="5857" w:hanging="672"/>
      </w:pPr>
      <w:rPr>
        <w:rFonts w:hint="default"/>
      </w:rPr>
    </w:lvl>
    <w:lvl w:ilvl="7">
      <w:start w:val="0"/>
      <w:numFmt w:val="bullet"/>
      <w:lvlText w:val="•"/>
      <w:lvlJc w:val="left"/>
      <w:pPr>
        <w:ind w:left="6873" w:hanging="672"/>
      </w:pPr>
      <w:rPr>
        <w:rFonts w:hint="default"/>
      </w:rPr>
    </w:lvl>
    <w:lvl w:ilvl="8">
      <w:start w:val="0"/>
      <w:numFmt w:val="bullet"/>
      <w:lvlText w:val="•"/>
      <w:lvlJc w:val="left"/>
      <w:pPr>
        <w:ind w:left="7888" w:hanging="672"/>
      </w:pPr>
      <w:rPr>
        <w:rFonts w:hint="default"/>
      </w:rPr>
    </w:lvl>
  </w:abstractNum>
  <w:abstractNum w:abstractNumId="5">
    <w:multiLevelType w:val="hybridMultilevel"/>
    <w:lvl w:ilvl="0">
      <w:start w:val="3"/>
      <w:numFmt w:val="decimal"/>
      <w:lvlText w:val="%1"/>
      <w:lvlJc w:val="left"/>
      <w:pPr>
        <w:ind w:left="584" w:hanging="485"/>
        <w:jc w:val="left"/>
      </w:pPr>
      <w:rPr>
        <w:rFonts w:hint="default"/>
      </w:rPr>
    </w:lvl>
    <w:lvl w:ilvl="1">
      <w:start w:val="19"/>
      <w:numFmt w:val="decimal"/>
      <w:lvlText w:val="%1.%2"/>
      <w:lvlJc w:val="left"/>
      <w:pPr>
        <w:ind w:left="584" w:hanging="485"/>
        <w:jc w:val="left"/>
      </w:pPr>
      <w:rPr>
        <w:rFonts w:hint="default" w:ascii="Calibri" w:hAnsi="Calibri" w:eastAsia="Calibri" w:cs="Calibri"/>
        <w:b/>
        <w:bCs/>
        <w:w w:val="100"/>
        <w:sz w:val="24"/>
        <w:szCs w:val="24"/>
      </w:rPr>
    </w:lvl>
    <w:lvl w:ilvl="2">
      <w:start w:val="0"/>
      <w:numFmt w:val="bullet"/>
      <w:lvlText w:val="•"/>
      <w:lvlJc w:val="left"/>
      <w:pPr>
        <w:ind w:left="1795" w:hanging="485"/>
      </w:pPr>
      <w:rPr>
        <w:rFonts w:hint="default"/>
      </w:rPr>
    </w:lvl>
    <w:lvl w:ilvl="3">
      <w:start w:val="0"/>
      <w:numFmt w:val="bullet"/>
      <w:lvlText w:val="•"/>
      <w:lvlJc w:val="left"/>
      <w:pPr>
        <w:ind w:left="2811" w:hanging="485"/>
      </w:pPr>
      <w:rPr>
        <w:rFonts w:hint="default"/>
      </w:rPr>
    </w:lvl>
    <w:lvl w:ilvl="4">
      <w:start w:val="0"/>
      <w:numFmt w:val="bullet"/>
      <w:lvlText w:val="•"/>
      <w:lvlJc w:val="left"/>
      <w:pPr>
        <w:ind w:left="3826" w:hanging="485"/>
      </w:pPr>
      <w:rPr>
        <w:rFonts w:hint="default"/>
      </w:rPr>
    </w:lvl>
    <w:lvl w:ilvl="5">
      <w:start w:val="0"/>
      <w:numFmt w:val="bullet"/>
      <w:lvlText w:val="•"/>
      <w:lvlJc w:val="left"/>
      <w:pPr>
        <w:ind w:left="4842" w:hanging="485"/>
      </w:pPr>
      <w:rPr>
        <w:rFonts w:hint="default"/>
      </w:rPr>
    </w:lvl>
    <w:lvl w:ilvl="6">
      <w:start w:val="0"/>
      <w:numFmt w:val="bullet"/>
      <w:lvlText w:val="•"/>
      <w:lvlJc w:val="left"/>
      <w:pPr>
        <w:ind w:left="5857" w:hanging="485"/>
      </w:pPr>
      <w:rPr>
        <w:rFonts w:hint="default"/>
      </w:rPr>
    </w:lvl>
    <w:lvl w:ilvl="7">
      <w:start w:val="0"/>
      <w:numFmt w:val="bullet"/>
      <w:lvlText w:val="•"/>
      <w:lvlJc w:val="left"/>
      <w:pPr>
        <w:ind w:left="6873" w:hanging="485"/>
      </w:pPr>
      <w:rPr>
        <w:rFonts w:hint="default"/>
      </w:rPr>
    </w:lvl>
    <w:lvl w:ilvl="8">
      <w:start w:val="0"/>
      <w:numFmt w:val="bullet"/>
      <w:lvlText w:val="•"/>
      <w:lvlJc w:val="left"/>
      <w:pPr>
        <w:ind w:left="7888" w:hanging="485"/>
      </w:pPr>
      <w:rPr>
        <w:rFonts w:hint="default"/>
      </w:rPr>
    </w:lvl>
  </w:abstractNum>
  <w:abstractNum w:abstractNumId="4">
    <w:multiLevelType w:val="hybridMultilevel"/>
    <w:lvl w:ilvl="0">
      <w:start w:val="3"/>
      <w:numFmt w:val="decimal"/>
      <w:lvlText w:val="%1"/>
      <w:lvlJc w:val="left"/>
      <w:pPr>
        <w:ind w:left="584" w:hanging="485"/>
        <w:jc w:val="left"/>
      </w:pPr>
      <w:rPr>
        <w:rFonts w:hint="default"/>
      </w:rPr>
    </w:lvl>
    <w:lvl w:ilvl="1">
      <w:start w:val="17"/>
      <w:numFmt w:val="decimal"/>
      <w:lvlText w:val="%1.%2"/>
      <w:lvlJc w:val="left"/>
      <w:pPr>
        <w:ind w:left="584" w:hanging="485"/>
        <w:jc w:val="left"/>
      </w:pPr>
      <w:rPr>
        <w:rFonts w:hint="default" w:ascii="Calibri" w:hAnsi="Calibri" w:eastAsia="Calibri" w:cs="Calibri"/>
        <w:b/>
        <w:bCs/>
        <w:w w:val="100"/>
        <w:sz w:val="24"/>
        <w:szCs w:val="24"/>
      </w:rPr>
    </w:lvl>
    <w:lvl w:ilvl="2">
      <w:start w:val="0"/>
      <w:numFmt w:val="bullet"/>
      <w:lvlText w:val="•"/>
      <w:lvlJc w:val="left"/>
      <w:pPr>
        <w:ind w:left="1795" w:hanging="485"/>
      </w:pPr>
      <w:rPr>
        <w:rFonts w:hint="default"/>
      </w:rPr>
    </w:lvl>
    <w:lvl w:ilvl="3">
      <w:start w:val="0"/>
      <w:numFmt w:val="bullet"/>
      <w:lvlText w:val="•"/>
      <w:lvlJc w:val="left"/>
      <w:pPr>
        <w:ind w:left="2811" w:hanging="485"/>
      </w:pPr>
      <w:rPr>
        <w:rFonts w:hint="default"/>
      </w:rPr>
    </w:lvl>
    <w:lvl w:ilvl="4">
      <w:start w:val="0"/>
      <w:numFmt w:val="bullet"/>
      <w:lvlText w:val="•"/>
      <w:lvlJc w:val="left"/>
      <w:pPr>
        <w:ind w:left="3826" w:hanging="485"/>
      </w:pPr>
      <w:rPr>
        <w:rFonts w:hint="default"/>
      </w:rPr>
    </w:lvl>
    <w:lvl w:ilvl="5">
      <w:start w:val="0"/>
      <w:numFmt w:val="bullet"/>
      <w:lvlText w:val="•"/>
      <w:lvlJc w:val="left"/>
      <w:pPr>
        <w:ind w:left="4842" w:hanging="485"/>
      </w:pPr>
      <w:rPr>
        <w:rFonts w:hint="default"/>
      </w:rPr>
    </w:lvl>
    <w:lvl w:ilvl="6">
      <w:start w:val="0"/>
      <w:numFmt w:val="bullet"/>
      <w:lvlText w:val="•"/>
      <w:lvlJc w:val="left"/>
      <w:pPr>
        <w:ind w:left="5857" w:hanging="485"/>
      </w:pPr>
      <w:rPr>
        <w:rFonts w:hint="default"/>
      </w:rPr>
    </w:lvl>
    <w:lvl w:ilvl="7">
      <w:start w:val="0"/>
      <w:numFmt w:val="bullet"/>
      <w:lvlText w:val="•"/>
      <w:lvlJc w:val="left"/>
      <w:pPr>
        <w:ind w:left="6873" w:hanging="485"/>
      </w:pPr>
      <w:rPr>
        <w:rFonts w:hint="default"/>
      </w:rPr>
    </w:lvl>
    <w:lvl w:ilvl="8">
      <w:start w:val="0"/>
      <w:numFmt w:val="bullet"/>
      <w:lvlText w:val="•"/>
      <w:lvlJc w:val="left"/>
      <w:pPr>
        <w:ind w:left="7888" w:hanging="485"/>
      </w:pPr>
      <w:rPr>
        <w:rFonts w:hint="default"/>
      </w:rPr>
    </w:lvl>
  </w:abstractNum>
  <w:abstractNum w:abstractNumId="3">
    <w:multiLevelType w:val="hybridMultilevel"/>
    <w:lvl w:ilvl="0">
      <w:start w:val="3"/>
      <w:numFmt w:val="decimal"/>
      <w:lvlText w:val="%1"/>
      <w:lvlJc w:val="left"/>
      <w:pPr>
        <w:ind w:left="464" w:hanging="365"/>
        <w:jc w:val="left"/>
      </w:pPr>
      <w:rPr>
        <w:rFonts w:hint="default"/>
      </w:rPr>
    </w:lvl>
    <w:lvl w:ilvl="1">
      <w:start w:val="0"/>
      <w:numFmt w:val="decimal"/>
      <w:lvlText w:val="%1.%2"/>
      <w:lvlJc w:val="left"/>
      <w:pPr>
        <w:ind w:left="464" w:hanging="365"/>
        <w:jc w:val="left"/>
      </w:pPr>
      <w:rPr>
        <w:rFonts w:hint="default" w:ascii="Calibri" w:hAnsi="Calibri" w:eastAsia="Calibri" w:cs="Calibri"/>
        <w:b/>
        <w:bCs/>
        <w:w w:val="100"/>
        <w:sz w:val="24"/>
        <w:szCs w:val="24"/>
      </w:rPr>
    </w:lvl>
    <w:lvl w:ilvl="2">
      <w:start w:val="1"/>
      <w:numFmt w:val="decimal"/>
      <w:lvlText w:val="%1.%2.%3"/>
      <w:lvlJc w:val="left"/>
      <w:pPr>
        <w:ind w:left="771" w:hanging="672"/>
        <w:jc w:val="left"/>
      </w:pPr>
      <w:rPr>
        <w:rFonts w:hint="default" w:ascii="Calibri" w:hAnsi="Calibri" w:eastAsia="Calibri" w:cs="Calibri"/>
        <w:b/>
        <w:bCs/>
        <w:spacing w:val="-1"/>
        <w:w w:val="100"/>
        <w:sz w:val="24"/>
        <w:szCs w:val="24"/>
      </w:rPr>
    </w:lvl>
    <w:lvl w:ilvl="3">
      <w:start w:val="0"/>
      <w:numFmt w:val="bullet"/>
      <w:lvlText w:val="•"/>
      <w:lvlJc w:val="left"/>
      <w:pPr>
        <w:ind w:left="2811" w:hanging="672"/>
      </w:pPr>
      <w:rPr>
        <w:rFonts w:hint="default"/>
      </w:rPr>
    </w:lvl>
    <w:lvl w:ilvl="4">
      <w:start w:val="0"/>
      <w:numFmt w:val="bullet"/>
      <w:lvlText w:val="•"/>
      <w:lvlJc w:val="left"/>
      <w:pPr>
        <w:ind w:left="3826" w:hanging="672"/>
      </w:pPr>
      <w:rPr>
        <w:rFonts w:hint="default"/>
      </w:rPr>
    </w:lvl>
    <w:lvl w:ilvl="5">
      <w:start w:val="0"/>
      <w:numFmt w:val="bullet"/>
      <w:lvlText w:val="•"/>
      <w:lvlJc w:val="left"/>
      <w:pPr>
        <w:ind w:left="4842" w:hanging="672"/>
      </w:pPr>
      <w:rPr>
        <w:rFonts w:hint="default"/>
      </w:rPr>
    </w:lvl>
    <w:lvl w:ilvl="6">
      <w:start w:val="0"/>
      <w:numFmt w:val="bullet"/>
      <w:lvlText w:val="•"/>
      <w:lvlJc w:val="left"/>
      <w:pPr>
        <w:ind w:left="5857" w:hanging="672"/>
      </w:pPr>
      <w:rPr>
        <w:rFonts w:hint="default"/>
      </w:rPr>
    </w:lvl>
    <w:lvl w:ilvl="7">
      <w:start w:val="0"/>
      <w:numFmt w:val="bullet"/>
      <w:lvlText w:val="•"/>
      <w:lvlJc w:val="left"/>
      <w:pPr>
        <w:ind w:left="6873" w:hanging="672"/>
      </w:pPr>
      <w:rPr>
        <w:rFonts w:hint="default"/>
      </w:rPr>
    </w:lvl>
    <w:lvl w:ilvl="8">
      <w:start w:val="0"/>
      <w:numFmt w:val="bullet"/>
      <w:lvlText w:val="•"/>
      <w:lvlJc w:val="left"/>
      <w:pPr>
        <w:ind w:left="7888" w:hanging="672"/>
      </w:pPr>
      <w:rPr>
        <w:rFonts w:hint="default"/>
      </w:rPr>
    </w:lvl>
  </w:abstractNum>
  <w:abstractNum w:abstractNumId="2">
    <w:multiLevelType w:val="hybridMultilevel"/>
    <w:lvl w:ilvl="0">
      <w:start w:val="2"/>
      <w:numFmt w:val="decimal"/>
      <w:lvlText w:val="%1"/>
      <w:lvlJc w:val="left"/>
      <w:pPr>
        <w:ind w:left="649" w:hanging="550"/>
        <w:jc w:val="left"/>
      </w:pPr>
      <w:rPr>
        <w:rFonts w:hint="default"/>
      </w:rPr>
    </w:lvl>
    <w:lvl w:ilvl="1">
      <w:start w:val="2"/>
      <w:numFmt w:val="decimal"/>
      <w:lvlText w:val="%1.%2"/>
      <w:lvlJc w:val="left"/>
      <w:pPr>
        <w:ind w:left="649" w:hanging="550"/>
        <w:jc w:val="left"/>
      </w:pPr>
      <w:rPr>
        <w:rFonts w:hint="default"/>
      </w:rPr>
    </w:lvl>
    <w:lvl w:ilvl="2">
      <w:start w:val="1"/>
      <w:numFmt w:val="decimal"/>
      <w:lvlText w:val="%1.%2.%3"/>
      <w:lvlJc w:val="left"/>
      <w:pPr>
        <w:ind w:left="649" w:hanging="550"/>
        <w:jc w:val="left"/>
      </w:pPr>
      <w:rPr>
        <w:rFonts w:hint="default" w:ascii="Calibri" w:hAnsi="Calibri" w:eastAsia="Calibri" w:cs="Calibri"/>
        <w:b/>
        <w:bCs/>
        <w:spacing w:val="-1"/>
        <w:w w:val="100"/>
        <w:sz w:val="24"/>
        <w:szCs w:val="24"/>
      </w:rPr>
    </w:lvl>
    <w:lvl w:ilvl="3">
      <w:start w:val="0"/>
      <w:numFmt w:val="bullet"/>
      <w:lvlText w:val="•"/>
      <w:lvlJc w:val="left"/>
      <w:pPr>
        <w:ind w:left="3424" w:hanging="550"/>
      </w:pPr>
      <w:rPr>
        <w:rFonts w:hint="default"/>
      </w:rPr>
    </w:lvl>
    <w:lvl w:ilvl="4">
      <w:start w:val="0"/>
      <w:numFmt w:val="bullet"/>
      <w:lvlText w:val="•"/>
      <w:lvlJc w:val="left"/>
      <w:pPr>
        <w:ind w:left="4352" w:hanging="550"/>
      </w:pPr>
      <w:rPr>
        <w:rFonts w:hint="default"/>
      </w:rPr>
    </w:lvl>
    <w:lvl w:ilvl="5">
      <w:start w:val="0"/>
      <w:numFmt w:val="bullet"/>
      <w:lvlText w:val="•"/>
      <w:lvlJc w:val="left"/>
      <w:pPr>
        <w:ind w:left="5280" w:hanging="550"/>
      </w:pPr>
      <w:rPr>
        <w:rFonts w:hint="default"/>
      </w:rPr>
    </w:lvl>
    <w:lvl w:ilvl="6">
      <w:start w:val="0"/>
      <w:numFmt w:val="bullet"/>
      <w:lvlText w:val="•"/>
      <w:lvlJc w:val="left"/>
      <w:pPr>
        <w:ind w:left="6208" w:hanging="550"/>
      </w:pPr>
      <w:rPr>
        <w:rFonts w:hint="default"/>
      </w:rPr>
    </w:lvl>
    <w:lvl w:ilvl="7">
      <w:start w:val="0"/>
      <w:numFmt w:val="bullet"/>
      <w:lvlText w:val="•"/>
      <w:lvlJc w:val="left"/>
      <w:pPr>
        <w:ind w:left="7136" w:hanging="550"/>
      </w:pPr>
      <w:rPr>
        <w:rFonts w:hint="default"/>
      </w:rPr>
    </w:lvl>
    <w:lvl w:ilvl="8">
      <w:start w:val="0"/>
      <w:numFmt w:val="bullet"/>
      <w:lvlText w:val="•"/>
      <w:lvlJc w:val="left"/>
      <w:pPr>
        <w:ind w:left="8064" w:hanging="550"/>
      </w:pPr>
      <w:rPr>
        <w:rFonts w:hint="default"/>
      </w:rPr>
    </w:lvl>
  </w:abstractNum>
  <w:abstractNum w:abstractNumId="1">
    <w:multiLevelType w:val="hybridMultilevel"/>
    <w:lvl w:ilvl="0">
      <w:start w:val="2"/>
      <w:numFmt w:val="decimal"/>
      <w:lvlText w:val="%1"/>
      <w:lvlJc w:val="left"/>
      <w:pPr>
        <w:ind w:left="572" w:hanging="473"/>
        <w:jc w:val="left"/>
      </w:pPr>
      <w:rPr>
        <w:rFonts w:hint="default"/>
      </w:rPr>
    </w:lvl>
    <w:lvl w:ilvl="1">
      <w:start w:val="0"/>
      <w:numFmt w:val="decimal"/>
      <w:lvlText w:val="%1.%2"/>
      <w:lvlJc w:val="left"/>
      <w:pPr>
        <w:ind w:left="572" w:hanging="473"/>
        <w:jc w:val="left"/>
      </w:pPr>
      <w:rPr>
        <w:rFonts w:hint="default" w:ascii="Calibri" w:hAnsi="Calibri" w:eastAsia="Calibri" w:cs="Calibri"/>
        <w:b/>
        <w:bCs/>
        <w:spacing w:val="-4"/>
        <w:w w:val="100"/>
        <w:sz w:val="24"/>
        <w:szCs w:val="24"/>
      </w:rPr>
    </w:lvl>
    <w:lvl w:ilvl="2">
      <w:start w:val="0"/>
      <w:numFmt w:val="bullet"/>
      <w:lvlText w:val="•"/>
      <w:lvlJc w:val="left"/>
      <w:pPr>
        <w:ind w:left="2448" w:hanging="473"/>
      </w:pPr>
      <w:rPr>
        <w:rFonts w:hint="default"/>
      </w:rPr>
    </w:lvl>
    <w:lvl w:ilvl="3">
      <w:start w:val="0"/>
      <w:numFmt w:val="bullet"/>
      <w:lvlText w:val="•"/>
      <w:lvlJc w:val="left"/>
      <w:pPr>
        <w:ind w:left="3382" w:hanging="473"/>
      </w:pPr>
      <w:rPr>
        <w:rFonts w:hint="default"/>
      </w:rPr>
    </w:lvl>
    <w:lvl w:ilvl="4">
      <w:start w:val="0"/>
      <w:numFmt w:val="bullet"/>
      <w:lvlText w:val="•"/>
      <w:lvlJc w:val="left"/>
      <w:pPr>
        <w:ind w:left="4316" w:hanging="473"/>
      </w:pPr>
      <w:rPr>
        <w:rFonts w:hint="default"/>
      </w:rPr>
    </w:lvl>
    <w:lvl w:ilvl="5">
      <w:start w:val="0"/>
      <w:numFmt w:val="bullet"/>
      <w:lvlText w:val="•"/>
      <w:lvlJc w:val="left"/>
      <w:pPr>
        <w:ind w:left="5250" w:hanging="473"/>
      </w:pPr>
      <w:rPr>
        <w:rFonts w:hint="default"/>
      </w:rPr>
    </w:lvl>
    <w:lvl w:ilvl="6">
      <w:start w:val="0"/>
      <w:numFmt w:val="bullet"/>
      <w:lvlText w:val="•"/>
      <w:lvlJc w:val="left"/>
      <w:pPr>
        <w:ind w:left="6184" w:hanging="473"/>
      </w:pPr>
      <w:rPr>
        <w:rFonts w:hint="default"/>
      </w:rPr>
    </w:lvl>
    <w:lvl w:ilvl="7">
      <w:start w:val="0"/>
      <w:numFmt w:val="bullet"/>
      <w:lvlText w:val="•"/>
      <w:lvlJc w:val="left"/>
      <w:pPr>
        <w:ind w:left="7118" w:hanging="473"/>
      </w:pPr>
      <w:rPr>
        <w:rFonts w:hint="default"/>
      </w:rPr>
    </w:lvl>
    <w:lvl w:ilvl="8">
      <w:start w:val="0"/>
      <w:numFmt w:val="bullet"/>
      <w:lvlText w:val="•"/>
      <w:lvlJc w:val="left"/>
      <w:pPr>
        <w:ind w:left="8052" w:hanging="473"/>
      </w:pPr>
      <w:rPr>
        <w:rFonts w:hint="default"/>
      </w:rPr>
    </w:lvl>
  </w:abstractNum>
  <w:abstractNum w:abstractNumId="0">
    <w:multiLevelType w:val="hybridMultilevel"/>
    <w:lvl w:ilvl="0">
      <w:start w:val="1"/>
      <w:numFmt w:val="decimal"/>
      <w:lvlText w:val="%1"/>
      <w:lvlJc w:val="left"/>
      <w:pPr>
        <w:ind w:left="462" w:hanging="363"/>
        <w:jc w:val="left"/>
      </w:pPr>
      <w:rPr>
        <w:rFonts w:hint="default"/>
      </w:rPr>
    </w:lvl>
    <w:lvl w:ilvl="1">
      <w:start w:val="0"/>
      <w:numFmt w:val="decimal"/>
      <w:lvlText w:val="%1.%2"/>
      <w:lvlJc w:val="left"/>
      <w:pPr>
        <w:ind w:left="462" w:hanging="363"/>
        <w:jc w:val="left"/>
      </w:pPr>
      <w:rPr>
        <w:rFonts w:hint="default" w:ascii="Calibri" w:hAnsi="Calibri" w:eastAsia="Calibri" w:cs="Calibri"/>
        <w:b/>
        <w:bCs/>
        <w:w w:val="100"/>
        <w:sz w:val="24"/>
        <w:szCs w:val="24"/>
      </w:rPr>
    </w:lvl>
    <w:lvl w:ilvl="2">
      <w:start w:val="0"/>
      <w:numFmt w:val="bullet"/>
      <w:lvlText w:val="•"/>
      <w:lvlJc w:val="left"/>
      <w:pPr>
        <w:ind w:left="2352" w:hanging="363"/>
      </w:pPr>
      <w:rPr>
        <w:rFonts w:hint="default"/>
      </w:rPr>
    </w:lvl>
    <w:lvl w:ilvl="3">
      <w:start w:val="0"/>
      <w:numFmt w:val="bullet"/>
      <w:lvlText w:val="•"/>
      <w:lvlJc w:val="left"/>
      <w:pPr>
        <w:ind w:left="3298" w:hanging="363"/>
      </w:pPr>
      <w:rPr>
        <w:rFonts w:hint="default"/>
      </w:rPr>
    </w:lvl>
    <w:lvl w:ilvl="4">
      <w:start w:val="0"/>
      <w:numFmt w:val="bullet"/>
      <w:lvlText w:val="•"/>
      <w:lvlJc w:val="left"/>
      <w:pPr>
        <w:ind w:left="4244" w:hanging="363"/>
      </w:pPr>
      <w:rPr>
        <w:rFonts w:hint="default"/>
      </w:rPr>
    </w:lvl>
    <w:lvl w:ilvl="5">
      <w:start w:val="0"/>
      <w:numFmt w:val="bullet"/>
      <w:lvlText w:val="•"/>
      <w:lvlJc w:val="left"/>
      <w:pPr>
        <w:ind w:left="5190" w:hanging="363"/>
      </w:pPr>
      <w:rPr>
        <w:rFonts w:hint="default"/>
      </w:rPr>
    </w:lvl>
    <w:lvl w:ilvl="6">
      <w:start w:val="0"/>
      <w:numFmt w:val="bullet"/>
      <w:lvlText w:val="•"/>
      <w:lvlJc w:val="left"/>
      <w:pPr>
        <w:ind w:left="6136" w:hanging="363"/>
      </w:pPr>
      <w:rPr>
        <w:rFonts w:hint="default"/>
      </w:rPr>
    </w:lvl>
    <w:lvl w:ilvl="7">
      <w:start w:val="0"/>
      <w:numFmt w:val="bullet"/>
      <w:lvlText w:val="•"/>
      <w:lvlJc w:val="left"/>
      <w:pPr>
        <w:ind w:left="7082" w:hanging="363"/>
      </w:pPr>
      <w:rPr>
        <w:rFonts w:hint="default"/>
      </w:rPr>
    </w:lvl>
    <w:lvl w:ilvl="8">
      <w:start w:val="0"/>
      <w:numFmt w:val="bullet"/>
      <w:lvlText w:val="•"/>
      <w:lvlJc w:val="left"/>
      <w:pPr>
        <w:ind w:left="8028" w:hanging="363"/>
      </w:pPr>
      <w:rPr>
        <w:rFonts w:hint="default"/>
      </w:rPr>
    </w:lvl>
  </w:abstract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9"/>
      <w:ind w:left="464" w:hanging="364"/>
    </w:pPr>
    <w:rPr>
      <w:rFonts w:ascii="Calibri" w:hAnsi="Calibri" w:eastAsia="Calibri" w:cs="Calibri"/>
      <w:b/>
      <w:bCs/>
      <w:sz w:val="24"/>
      <w:szCs w:val="24"/>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19"/>
      <w:ind w:left="160"/>
      <w:outlineLvl w:val="1"/>
    </w:pPr>
    <w:rPr>
      <w:rFonts w:ascii="Cambria" w:hAnsi="Cambria" w:eastAsia="Cambria" w:cs="Cambria"/>
      <w:b/>
      <w:bCs/>
      <w:sz w:val="32"/>
      <w:szCs w:val="32"/>
    </w:rPr>
  </w:style>
  <w:style w:styleId="Heading2" w:type="paragraph">
    <w:name w:val="Heading 2"/>
    <w:basedOn w:val="Normal"/>
    <w:uiPriority w:val="1"/>
    <w:qFormat/>
    <w:pPr>
      <w:spacing w:before="19"/>
      <w:ind w:left="618" w:hanging="768"/>
      <w:outlineLvl w:val="2"/>
    </w:pPr>
    <w:rPr>
      <w:rFonts w:ascii="Cambria" w:hAnsi="Cambria" w:eastAsia="Cambria" w:cs="Cambria"/>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ind w:left="36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hos@ccny.cuny.edu"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2.jpeg"/><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image" Target="media/image3.jpeg"/><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image" Target="media/image4.jpeg"/><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hyperlink" Target="http://forum.sci.ccny.cuny.edu/administration/ehs/documents/ccny-chemical-hygiene-plan/view" TargetMode="External"/><Relationship Id="rId29" Type="http://schemas.openxmlformats.org/officeDocument/2006/relationships/hyperlink" Target="http://www.cuny.edu/about/administration/offices/ehsrm/CUNYLabSafetyManualfv120110.pdf" TargetMode="External"/><Relationship Id="rId30" Type="http://schemas.openxmlformats.org/officeDocument/2006/relationships/footer" Target="footer17.xml"/><Relationship Id="rId31" Type="http://schemas.openxmlformats.org/officeDocument/2006/relationships/footer" Target="footer18.xml"/><Relationship Id="rId32" Type="http://schemas.openxmlformats.org/officeDocument/2006/relationships/hyperlink" Target="mailto:gmatos@ccny.cuny.edu" TargetMode="External"/><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footer" Target="footer19.xml"/><Relationship Id="rId36" Type="http://schemas.openxmlformats.org/officeDocument/2006/relationships/footer" Target="footer20.xml"/><Relationship Id="rId37" Type="http://schemas.openxmlformats.org/officeDocument/2006/relationships/image" Target="media/image9.png"/><Relationship Id="rId38" Type="http://schemas.openxmlformats.org/officeDocument/2006/relationships/footer" Target="footer21.xml"/><Relationship Id="rId39" Type="http://schemas.openxmlformats.org/officeDocument/2006/relationships/image" Target="media/image10.png"/><Relationship Id="rId40" Type="http://schemas.openxmlformats.org/officeDocument/2006/relationships/footer" Target="footer22.xml"/><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footer" Target="footer23.xml"/><Relationship Id="rId44" Type="http://schemas.openxmlformats.org/officeDocument/2006/relationships/hyperlink" Target="http://www.ilpi.com/msds/ref/peroxide.html" TargetMode="Externa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Health and Occupational Safety</dc:creator>
  <dc:subject>Revised Summer 2013</dc:subject>
  <dc:title>Chemical Hygiene Plan</dc:title>
  <dcterms:created xsi:type="dcterms:W3CDTF">2017-12-05T16:41:37Z</dcterms:created>
  <dcterms:modified xsi:type="dcterms:W3CDTF">2017-12-05T16:41:37Z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2017-12-05T00:00:00Z</vt:filetime>
  </property>
</Properties>
</file>