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9C" w:rsidRDefault="00EC0894" w:rsidP="00B802A3">
      <w:pPr>
        <w:tabs>
          <w:tab w:val="center" w:pos="5112"/>
        </w:tabs>
        <w:rPr>
          <w:rFonts w:ascii="Albertus Extra Bold" w:hAnsi="Albertus Extra Bold"/>
          <w:i/>
          <w:sz w:val="40"/>
        </w:rPr>
      </w:pPr>
      <w:r>
        <w:rPr>
          <w:noProof/>
          <w:sz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14400" cy="828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4400" cy="828675"/>
                    </a:xfrm>
                    <a:prstGeom prst="rect">
                      <a:avLst/>
                    </a:prstGeom>
                    <a:noFill/>
                  </pic:spPr>
                </pic:pic>
              </a:graphicData>
            </a:graphic>
          </wp:anchor>
        </w:drawing>
      </w:r>
      <w:r w:rsidR="00B802A3">
        <w:rPr>
          <w:rFonts w:ascii="Albertus Extra Bold" w:hAnsi="Albertus Extra Bold"/>
          <w:i/>
          <w:sz w:val="40"/>
        </w:rPr>
        <w:tab/>
      </w:r>
    </w:p>
    <w:p w:rsidR="004A5C9C" w:rsidRDefault="004A5C9C">
      <w:pPr>
        <w:pStyle w:val="Heading1"/>
        <w:rPr>
          <w:rFonts w:ascii="Tahoma" w:hAnsi="Tahoma"/>
          <w:sz w:val="28"/>
        </w:rPr>
      </w:pPr>
      <w:r>
        <w:t>IACUC</w:t>
      </w:r>
    </w:p>
    <w:p w:rsidR="004A5C9C" w:rsidRDefault="004A5C9C">
      <w:pPr>
        <w:jc w:val="center"/>
        <w:rPr>
          <w:rFonts w:ascii="Tahoma" w:hAnsi="Tahoma"/>
        </w:rPr>
      </w:pPr>
      <w:r>
        <w:rPr>
          <w:rFonts w:ascii="Tahoma" w:hAnsi="Tahoma"/>
        </w:rPr>
        <w:t>THE CITY COLLEGE/CUNY MEDICAL SCHOOL</w:t>
      </w:r>
    </w:p>
    <w:p w:rsidR="004A5C9C" w:rsidRDefault="004A5C9C">
      <w:pPr>
        <w:jc w:val="center"/>
        <w:rPr>
          <w:rFonts w:ascii="Tahoma" w:hAnsi="Tahoma"/>
        </w:rPr>
      </w:pPr>
      <w:r>
        <w:rPr>
          <w:rFonts w:ascii="Tahoma" w:hAnsi="Tahoma"/>
        </w:rPr>
        <w:t>INSTITUTIONAL ANIMAL CARE AND USE COMMITTEE</w:t>
      </w:r>
    </w:p>
    <w:p w:rsidR="004A5C9C" w:rsidRDefault="004A5C9C">
      <w:pPr>
        <w:jc w:val="center"/>
        <w:rPr>
          <w:rFonts w:ascii="Tahoma" w:hAnsi="Tahoma"/>
        </w:rPr>
      </w:pPr>
      <w:r>
        <w:rPr>
          <w:rFonts w:ascii="Tahoma" w:hAnsi="Tahoma"/>
        </w:rPr>
        <w:t xml:space="preserve">275 St Nicholas Terrace </w:t>
      </w:r>
    </w:p>
    <w:p w:rsidR="004A5C9C" w:rsidRDefault="004A5C9C">
      <w:pPr>
        <w:jc w:val="center"/>
        <w:rPr>
          <w:rFonts w:ascii="Tahoma" w:hAnsi="Tahoma"/>
        </w:rPr>
      </w:pPr>
      <w:r>
        <w:rPr>
          <w:rFonts w:ascii="Tahoma" w:hAnsi="Tahoma"/>
        </w:rPr>
        <w:t>New York, New York 10031</w:t>
      </w:r>
    </w:p>
    <w:p w:rsidR="004A5C9C" w:rsidRDefault="004A5C9C">
      <w:pPr>
        <w:jc w:val="center"/>
        <w:rPr>
          <w:rFonts w:ascii="Tahoma" w:hAnsi="Tahoma"/>
        </w:rPr>
      </w:pPr>
    </w:p>
    <w:p w:rsidR="004A5C9C" w:rsidRDefault="00EC0894">
      <w:pPr>
        <w:rPr>
          <w:rFonts w:ascii="Arial" w:hAnsi="Arial"/>
          <w:sz w:val="20"/>
        </w:rPr>
      </w:pPr>
      <w:r>
        <w:rPr>
          <w:rFonts w:ascii="Arial" w:hAnsi="Arial"/>
          <w:sz w:val="20"/>
        </w:rPr>
        <w:t>Steven B. Nicoll, Ph.D.</w:t>
      </w:r>
      <w:r w:rsidR="004A5C9C">
        <w:rPr>
          <w:rFonts w:ascii="Arial" w:hAnsi="Arial"/>
          <w:sz w:val="20"/>
        </w:rPr>
        <w:t xml:space="preserve">                 </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7D5502">
        <w:rPr>
          <w:rFonts w:ascii="Arial" w:hAnsi="Arial"/>
          <w:sz w:val="20"/>
        </w:rPr>
        <w:t>Tel</w:t>
      </w:r>
      <w:proofErr w:type="gramStart"/>
      <w:r w:rsidR="007D5502">
        <w:rPr>
          <w:rFonts w:ascii="Arial" w:hAnsi="Arial"/>
          <w:sz w:val="20"/>
        </w:rPr>
        <w:t>:.</w:t>
      </w:r>
      <w:proofErr w:type="gramEnd"/>
      <w:r w:rsidR="007D5502">
        <w:rPr>
          <w:rFonts w:ascii="Arial" w:hAnsi="Arial"/>
          <w:sz w:val="20"/>
        </w:rPr>
        <w:t xml:space="preserve">  (212) 650-6237</w:t>
      </w:r>
    </w:p>
    <w:p w:rsidR="004A5C9C" w:rsidRDefault="004A5C9C">
      <w:pPr>
        <w:rPr>
          <w:rFonts w:ascii="Arial" w:hAnsi="Arial"/>
          <w:sz w:val="20"/>
        </w:rPr>
      </w:pPr>
      <w:r>
        <w:rPr>
          <w:rFonts w:ascii="Arial" w:hAnsi="Arial"/>
          <w:sz w:val="20"/>
        </w:rPr>
        <w:t>Chairperson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FAX:  (212) 650-7545</w:t>
      </w:r>
    </w:p>
    <w:p w:rsidR="004A5C9C" w:rsidRDefault="004A5C9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52552">
        <w:rPr>
          <w:rFonts w:ascii="Arial" w:hAnsi="Arial"/>
          <w:sz w:val="20"/>
        </w:rPr>
        <w:t xml:space="preserve">   </w:t>
      </w:r>
      <w:r w:rsidR="00852552">
        <w:rPr>
          <w:rFonts w:ascii="Arial" w:hAnsi="Arial"/>
          <w:sz w:val="20"/>
        </w:rPr>
        <w:tab/>
      </w:r>
      <w:r w:rsidR="00852552">
        <w:rPr>
          <w:rFonts w:ascii="Arial" w:hAnsi="Arial"/>
          <w:sz w:val="20"/>
        </w:rPr>
        <w:tab/>
        <w:t xml:space="preserve">          Email: iacuc@</w:t>
      </w:r>
      <w:r>
        <w:rPr>
          <w:rFonts w:ascii="Arial" w:hAnsi="Arial"/>
          <w:sz w:val="20"/>
        </w:rPr>
        <w:t>ccny.cuny.edu</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rsidR="004A5C9C" w:rsidRPr="00F71F82" w:rsidRDefault="004A5C9C">
      <w:pPr>
        <w:rPr>
          <w:rFonts w:ascii="Arial" w:hAnsi="Arial" w:cs="Arial"/>
          <w:sz w:val="26"/>
        </w:rPr>
      </w:pPr>
      <w:r w:rsidRPr="00F71F82">
        <w:rPr>
          <w:rFonts w:ascii="Arial" w:hAnsi="Arial" w:cs="Arial"/>
          <w:sz w:val="26"/>
        </w:rPr>
        <w:t>TO:</w:t>
      </w:r>
      <w:r w:rsidRPr="00F71F82">
        <w:rPr>
          <w:rFonts w:ascii="Arial" w:hAnsi="Arial" w:cs="Arial"/>
          <w:sz w:val="26"/>
        </w:rPr>
        <w:tab/>
      </w:r>
      <w:r w:rsidRPr="00F71F82">
        <w:rPr>
          <w:rFonts w:ascii="Arial" w:hAnsi="Arial" w:cs="Arial"/>
          <w:sz w:val="26"/>
        </w:rPr>
        <w:tab/>
        <w:t>All Members of the IACUC and Investigator(s)</w:t>
      </w:r>
    </w:p>
    <w:p w:rsidR="004A5C9C" w:rsidRPr="00F71F82" w:rsidRDefault="004A5C9C">
      <w:pPr>
        <w:pStyle w:val="Heading2"/>
        <w:jc w:val="left"/>
        <w:rPr>
          <w:rFonts w:cs="Arial"/>
          <w:sz w:val="26"/>
        </w:rPr>
      </w:pPr>
      <w:bookmarkStart w:id="0" w:name="_GoBack"/>
      <w:bookmarkEnd w:id="0"/>
    </w:p>
    <w:p w:rsidR="004A5C9C" w:rsidRPr="00F71F82" w:rsidRDefault="00F71F82">
      <w:pPr>
        <w:pStyle w:val="Heading2"/>
        <w:jc w:val="left"/>
        <w:rPr>
          <w:rFonts w:cs="Arial"/>
          <w:b w:val="0"/>
          <w:sz w:val="26"/>
        </w:rPr>
      </w:pPr>
      <w:r>
        <w:rPr>
          <w:rFonts w:cs="Arial"/>
          <w:b w:val="0"/>
          <w:sz w:val="26"/>
        </w:rPr>
        <w:t>FROM:</w:t>
      </w:r>
      <w:r>
        <w:rPr>
          <w:rFonts w:cs="Arial"/>
          <w:b w:val="0"/>
          <w:sz w:val="26"/>
        </w:rPr>
        <w:tab/>
      </w:r>
      <w:r w:rsidR="00D9723E" w:rsidRPr="00F71F82">
        <w:rPr>
          <w:rFonts w:cs="Arial"/>
          <w:b w:val="0"/>
          <w:sz w:val="26"/>
        </w:rPr>
        <w:t>Steve</w:t>
      </w:r>
      <w:r>
        <w:rPr>
          <w:rFonts w:cs="Arial"/>
          <w:b w:val="0"/>
          <w:sz w:val="26"/>
        </w:rPr>
        <w:t>n</w:t>
      </w:r>
      <w:r w:rsidR="00EC0894">
        <w:rPr>
          <w:rFonts w:cs="Arial"/>
          <w:b w:val="0"/>
          <w:sz w:val="26"/>
        </w:rPr>
        <w:t xml:space="preserve"> B.</w:t>
      </w:r>
      <w:r w:rsidR="00D9723E" w:rsidRPr="00F71F82">
        <w:rPr>
          <w:rFonts w:cs="Arial"/>
          <w:b w:val="0"/>
          <w:sz w:val="26"/>
        </w:rPr>
        <w:t xml:space="preserve"> Nicoll</w:t>
      </w:r>
      <w:r>
        <w:rPr>
          <w:rFonts w:cs="Arial"/>
          <w:b w:val="0"/>
          <w:sz w:val="26"/>
        </w:rPr>
        <w:t xml:space="preserve">, Ph.D., </w:t>
      </w:r>
      <w:r w:rsidR="004A5C9C" w:rsidRPr="00F71F82">
        <w:rPr>
          <w:rFonts w:cs="Arial"/>
          <w:b w:val="0"/>
          <w:sz w:val="26"/>
        </w:rPr>
        <w:t>IACUC Chair</w:t>
      </w:r>
    </w:p>
    <w:p w:rsidR="004A5C9C" w:rsidRPr="00F71F82" w:rsidRDefault="004A5C9C">
      <w:pPr>
        <w:pStyle w:val="Subtitle"/>
        <w:rPr>
          <w:rFonts w:ascii="Arial" w:hAnsi="Arial" w:cs="Arial"/>
          <w:sz w:val="26"/>
        </w:rPr>
      </w:pPr>
      <w:r w:rsidRPr="00F71F82">
        <w:rPr>
          <w:rFonts w:ascii="Arial" w:hAnsi="Arial" w:cs="Arial"/>
          <w:sz w:val="26"/>
        </w:rPr>
        <w:t>SUBJECT:</w:t>
      </w:r>
      <w:r w:rsidRPr="00F71F82">
        <w:rPr>
          <w:rFonts w:ascii="Arial" w:hAnsi="Arial" w:cs="Arial"/>
          <w:sz w:val="26"/>
        </w:rPr>
        <w:tab/>
      </w:r>
      <w:r w:rsidRPr="00F71F82">
        <w:rPr>
          <w:rFonts w:ascii="Arial" w:hAnsi="Arial" w:cs="Arial"/>
          <w:b/>
          <w:sz w:val="28"/>
        </w:rPr>
        <w:t xml:space="preserve">Schedule of IACUC </w:t>
      </w:r>
      <w:r w:rsidR="00B802A3" w:rsidRPr="00F71F82">
        <w:rPr>
          <w:rFonts w:ascii="Arial" w:hAnsi="Arial" w:cs="Arial"/>
          <w:b/>
          <w:sz w:val="28"/>
        </w:rPr>
        <w:t>Protocol Review Meetings for 201</w:t>
      </w:r>
      <w:r w:rsidR="00852552" w:rsidRPr="00F71F82">
        <w:rPr>
          <w:rFonts w:ascii="Arial" w:hAnsi="Arial" w:cs="Arial"/>
          <w:b/>
          <w:sz w:val="28"/>
        </w:rPr>
        <w:t>4</w:t>
      </w:r>
    </w:p>
    <w:p w:rsidR="004A5C9C" w:rsidRPr="00F71F82" w:rsidRDefault="004A5C9C">
      <w:pPr>
        <w:pStyle w:val="Subtitle"/>
        <w:rPr>
          <w:rFonts w:ascii="Arial" w:hAnsi="Arial" w:cs="Arial"/>
          <w:sz w:val="26"/>
        </w:rPr>
      </w:pPr>
    </w:p>
    <w:p w:rsidR="004A5C9C" w:rsidRPr="00F71F82" w:rsidRDefault="00852552">
      <w:pPr>
        <w:pStyle w:val="Subtitle"/>
        <w:rPr>
          <w:rFonts w:ascii="Arial" w:hAnsi="Arial" w:cs="Arial"/>
          <w:sz w:val="26"/>
        </w:rPr>
      </w:pPr>
      <w:r w:rsidRPr="00F71F82">
        <w:rPr>
          <w:rFonts w:ascii="Arial" w:hAnsi="Arial" w:cs="Arial"/>
          <w:sz w:val="26"/>
        </w:rPr>
        <w:t>DATE</w:t>
      </w:r>
      <w:r w:rsidR="00F71F82" w:rsidRPr="00F71F82">
        <w:rPr>
          <w:rFonts w:ascii="Arial" w:hAnsi="Arial" w:cs="Arial"/>
          <w:sz w:val="26"/>
        </w:rPr>
        <w:t>:</w:t>
      </w:r>
      <w:r w:rsidR="00F71F82" w:rsidRPr="00F71F82">
        <w:rPr>
          <w:rFonts w:ascii="Arial" w:hAnsi="Arial" w:cs="Arial"/>
          <w:sz w:val="26"/>
        </w:rPr>
        <w:tab/>
        <w:t>December</w:t>
      </w:r>
      <w:r w:rsidRPr="00F71F82">
        <w:rPr>
          <w:rFonts w:ascii="Arial" w:hAnsi="Arial" w:cs="Arial"/>
          <w:sz w:val="26"/>
        </w:rPr>
        <w:t xml:space="preserve"> 11, 2013</w:t>
      </w:r>
    </w:p>
    <w:p w:rsidR="004A5C9C" w:rsidRDefault="004A5C9C">
      <w:pPr>
        <w:pStyle w:val="Subtitle"/>
        <w:spacing w:line="480" w:lineRule="auto"/>
        <w:rPr>
          <w:sz w:val="26"/>
        </w:rPr>
      </w:pPr>
      <w:r>
        <w:rPr>
          <w:sz w:val="26"/>
        </w:rPr>
        <w:t>******************************************************************************</w:t>
      </w:r>
    </w:p>
    <w:p w:rsidR="004A5C9C" w:rsidRPr="00EC0894" w:rsidRDefault="004A5C9C">
      <w:pPr>
        <w:pStyle w:val="Subtitle"/>
        <w:rPr>
          <w:rFonts w:ascii="Arial" w:hAnsi="Arial" w:cs="Arial"/>
          <w:sz w:val="22"/>
          <w:szCs w:val="22"/>
        </w:rPr>
      </w:pPr>
      <w:r w:rsidRPr="00EC0894">
        <w:rPr>
          <w:rFonts w:ascii="Arial" w:hAnsi="Arial" w:cs="Arial"/>
          <w:sz w:val="22"/>
          <w:szCs w:val="22"/>
        </w:rPr>
        <w:t xml:space="preserve">All protocols must be in by the deadline to be reviewed by the IACUC. If your protocol is late, then your protocol review will be the following month.  The protocols are needed well in advance since they must be distributed to all IACUC members prior to the meeting. </w:t>
      </w:r>
    </w:p>
    <w:p w:rsidR="004A5C9C" w:rsidRPr="00EC0894" w:rsidRDefault="004A5C9C">
      <w:pPr>
        <w:pStyle w:val="Subtitle"/>
        <w:rPr>
          <w:rFonts w:ascii="Arial" w:hAnsi="Arial" w:cs="Arial"/>
          <w:sz w:val="22"/>
          <w:szCs w:val="22"/>
        </w:rPr>
      </w:pPr>
      <w:r w:rsidRPr="00EC0894">
        <w:rPr>
          <w:rFonts w:ascii="Arial" w:hAnsi="Arial" w:cs="Arial"/>
          <w:sz w:val="22"/>
          <w:szCs w:val="22"/>
        </w:rPr>
        <w:t xml:space="preserve">One (1) signed copy of the protocol needs to be delivered to the Marshak Vivarium, ACF Office by the Due dates listed below.  Also, at that time submit your protocol through e-mail at </w:t>
      </w:r>
      <w:hyperlink r:id="rId5" w:history="1">
        <w:r w:rsidR="00852552" w:rsidRPr="00EC0894">
          <w:rPr>
            <w:rStyle w:val="Hyperlink"/>
            <w:rFonts w:ascii="Arial" w:hAnsi="Arial" w:cs="Arial"/>
            <w:sz w:val="22"/>
            <w:szCs w:val="22"/>
          </w:rPr>
          <w:t>iacuc@ccny.cuny.edu</w:t>
        </w:r>
      </w:hyperlink>
      <w:r w:rsidRPr="00EC0894">
        <w:rPr>
          <w:rFonts w:ascii="Arial" w:hAnsi="Arial" w:cs="Arial"/>
          <w:sz w:val="22"/>
          <w:szCs w:val="22"/>
        </w:rPr>
        <w:t xml:space="preserve">.  </w:t>
      </w:r>
    </w:p>
    <w:p w:rsidR="004A5C9C" w:rsidRDefault="004A5C9C">
      <w:pPr>
        <w:pStyle w:val="Subtitle"/>
        <w:rPr>
          <w:sz w:val="24"/>
        </w:rPr>
      </w:pPr>
    </w:p>
    <w:p w:rsidR="004A5C9C" w:rsidRDefault="004A5C9C">
      <w:pPr>
        <w:pStyle w:val="Heading3"/>
        <w:rPr>
          <w:rFonts w:ascii="Arial" w:hAnsi="Arial" w:cs="Arial"/>
          <w:sz w:val="24"/>
          <w:szCs w:val="24"/>
        </w:rPr>
      </w:pPr>
      <w:r>
        <w:rPr>
          <w:rFonts w:ascii="Arial" w:hAnsi="Arial" w:cs="Arial"/>
          <w:sz w:val="24"/>
          <w:szCs w:val="24"/>
        </w:rPr>
        <w:t>The following is the sch</w:t>
      </w:r>
      <w:r w:rsidR="00852552">
        <w:rPr>
          <w:rFonts w:ascii="Arial" w:hAnsi="Arial" w:cs="Arial"/>
          <w:sz w:val="24"/>
          <w:szCs w:val="24"/>
        </w:rPr>
        <w:t>edule of IACUC meetings for 2014</w:t>
      </w:r>
      <w:r>
        <w:rPr>
          <w:rFonts w:ascii="Arial" w:hAnsi="Arial" w:cs="Arial"/>
          <w:sz w:val="24"/>
          <w:szCs w:val="24"/>
        </w:rPr>
        <w:t>, generally on the second Wed</w:t>
      </w:r>
      <w:r w:rsidR="00852552">
        <w:rPr>
          <w:rFonts w:ascii="Arial" w:hAnsi="Arial" w:cs="Arial"/>
          <w:sz w:val="24"/>
          <w:szCs w:val="24"/>
        </w:rPr>
        <w:t>nesday at 1:00 P.M.</w:t>
      </w:r>
      <w:r w:rsidR="00D9723E">
        <w:rPr>
          <w:rFonts w:ascii="Arial" w:hAnsi="Arial" w:cs="Arial"/>
          <w:sz w:val="24"/>
          <w:szCs w:val="24"/>
        </w:rPr>
        <w:t xml:space="preserve"> </w:t>
      </w:r>
      <w:proofErr w:type="gramStart"/>
      <w:r w:rsidR="00D9723E">
        <w:rPr>
          <w:rFonts w:ascii="Arial" w:hAnsi="Arial" w:cs="Arial"/>
          <w:sz w:val="24"/>
          <w:szCs w:val="24"/>
        </w:rPr>
        <w:t xml:space="preserve">room </w:t>
      </w:r>
      <w:r>
        <w:rPr>
          <w:rFonts w:ascii="Arial" w:hAnsi="Arial" w:cs="Arial"/>
          <w:i w:val="0"/>
          <w:iCs w:val="0"/>
          <w:sz w:val="24"/>
          <w:szCs w:val="24"/>
        </w:rPr>
        <w:t xml:space="preserve"> </w:t>
      </w:r>
      <w:r w:rsidR="00852552">
        <w:rPr>
          <w:rFonts w:ascii="Arial" w:hAnsi="Arial" w:cs="Arial"/>
          <w:i w:val="0"/>
          <w:iCs w:val="0"/>
          <w:sz w:val="24"/>
          <w:szCs w:val="24"/>
        </w:rPr>
        <w:t>TBD</w:t>
      </w:r>
      <w:proofErr w:type="gramEnd"/>
    </w:p>
    <w:p w:rsidR="004A5C9C" w:rsidRDefault="004A5C9C">
      <w:pPr>
        <w:pStyle w:val="Subtitle"/>
        <w:rPr>
          <w:rFonts w:ascii="Arial" w:hAnsi="Arial" w:cs="Arial"/>
          <w:sz w:val="24"/>
          <w:szCs w:val="24"/>
          <w:u w:val="single"/>
        </w:rPr>
      </w:pPr>
    </w:p>
    <w:tbl>
      <w:tblPr>
        <w:tblW w:w="0" w:type="auto"/>
        <w:tblInd w:w="2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205"/>
        <w:gridCol w:w="3016"/>
      </w:tblGrid>
      <w:tr w:rsidR="004A5C9C">
        <w:trPr>
          <w:trHeight w:val="856"/>
        </w:trPr>
        <w:tc>
          <w:tcPr>
            <w:tcW w:w="3205" w:type="dxa"/>
            <w:vAlign w:val="center"/>
          </w:tcPr>
          <w:p w:rsidR="004A5C9C" w:rsidRDefault="004A5C9C">
            <w:pPr>
              <w:pStyle w:val="Subtitle"/>
              <w:ind w:right="144"/>
              <w:jc w:val="center"/>
              <w:rPr>
                <w:rFonts w:ascii="Arial" w:hAnsi="Arial"/>
                <w:b/>
                <w:sz w:val="24"/>
              </w:rPr>
            </w:pPr>
          </w:p>
          <w:p w:rsidR="004A5C9C" w:rsidRDefault="004A5C9C">
            <w:pPr>
              <w:pStyle w:val="Subtitle"/>
              <w:ind w:right="144"/>
              <w:jc w:val="center"/>
              <w:rPr>
                <w:rFonts w:ascii="Arial" w:hAnsi="Arial"/>
                <w:b/>
                <w:sz w:val="24"/>
              </w:rPr>
            </w:pPr>
            <w:r>
              <w:rPr>
                <w:rFonts w:ascii="Arial" w:hAnsi="Arial"/>
                <w:b/>
                <w:sz w:val="24"/>
              </w:rPr>
              <w:t>Protocol Due by</w:t>
            </w:r>
            <w:r>
              <w:rPr>
                <w:rFonts w:ascii="Arial" w:hAnsi="Arial"/>
                <w:b/>
                <w:sz w:val="24"/>
              </w:rPr>
              <w:br/>
            </w:r>
          </w:p>
        </w:tc>
        <w:tc>
          <w:tcPr>
            <w:tcW w:w="3016" w:type="dxa"/>
            <w:vAlign w:val="center"/>
          </w:tcPr>
          <w:p w:rsidR="004A5C9C" w:rsidRDefault="004A5C9C">
            <w:pPr>
              <w:pStyle w:val="Subtitle"/>
              <w:ind w:right="144"/>
              <w:jc w:val="center"/>
              <w:rPr>
                <w:rFonts w:ascii="Arial" w:hAnsi="Arial"/>
                <w:b/>
                <w:sz w:val="24"/>
              </w:rPr>
            </w:pPr>
            <w:r>
              <w:rPr>
                <w:rFonts w:ascii="Arial" w:hAnsi="Arial"/>
                <w:b/>
                <w:sz w:val="24"/>
              </w:rPr>
              <w:t>Review Date</w:t>
            </w:r>
          </w:p>
        </w:tc>
      </w:tr>
      <w:tr w:rsidR="003D40CB" w:rsidTr="003D40CB">
        <w:trPr>
          <w:trHeight w:val="264"/>
        </w:trPr>
        <w:tc>
          <w:tcPr>
            <w:tcW w:w="3205" w:type="dxa"/>
            <w:vAlign w:val="center"/>
          </w:tcPr>
          <w:p w:rsidR="003D40CB" w:rsidRPr="003D40CB" w:rsidRDefault="006E6A32" w:rsidP="00D9723E">
            <w:pPr>
              <w:pStyle w:val="Heading3"/>
              <w:rPr>
                <w:rFonts w:ascii="Arial" w:hAnsi="Arial" w:cs="Arial"/>
                <w:sz w:val="24"/>
                <w:szCs w:val="24"/>
              </w:rPr>
            </w:pPr>
            <w:r>
              <w:rPr>
                <w:rFonts w:ascii="Arial" w:hAnsi="Arial" w:cs="Arial"/>
                <w:sz w:val="24"/>
                <w:szCs w:val="24"/>
              </w:rPr>
              <w:t>November 2</w:t>
            </w:r>
            <w:r w:rsidR="00852552">
              <w:rPr>
                <w:rFonts w:ascii="Arial" w:hAnsi="Arial" w:cs="Arial"/>
                <w:sz w:val="24"/>
                <w:szCs w:val="24"/>
              </w:rPr>
              <w:t>5</w:t>
            </w:r>
            <w:r>
              <w:rPr>
                <w:rFonts w:ascii="Arial" w:hAnsi="Arial" w:cs="Arial"/>
                <w:sz w:val="24"/>
                <w:szCs w:val="24"/>
              </w:rPr>
              <w:t>, 201</w:t>
            </w:r>
            <w:r w:rsidR="00852552">
              <w:rPr>
                <w:rFonts w:ascii="Arial" w:hAnsi="Arial" w:cs="Arial"/>
                <w:sz w:val="24"/>
                <w:szCs w:val="24"/>
              </w:rPr>
              <w:t>3</w:t>
            </w:r>
          </w:p>
        </w:tc>
        <w:tc>
          <w:tcPr>
            <w:tcW w:w="3016" w:type="dxa"/>
            <w:vAlign w:val="center"/>
          </w:tcPr>
          <w:p w:rsidR="003D40CB" w:rsidRPr="003D40CB" w:rsidRDefault="00852552" w:rsidP="006E6A32">
            <w:pPr>
              <w:pStyle w:val="Heading1"/>
              <w:rPr>
                <w:rFonts w:ascii="Arial" w:hAnsi="Arial" w:cs="Arial"/>
                <w:sz w:val="24"/>
                <w:szCs w:val="24"/>
              </w:rPr>
            </w:pPr>
            <w:r>
              <w:rPr>
                <w:rFonts w:ascii="Arial" w:hAnsi="Arial" w:cs="Arial"/>
                <w:sz w:val="24"/>
                <w:szCs w:val="24"/>
              </w:rPr>
              <w:t>December 11</w:t>
            </w:r>
            <w:r w:rsidR="003D40CB" w:rsidRPr="003D40CB">
              <w:rPr>
                <w:rFonts w:ascii="Arial" w:hAnsi="Arial" w:cs="Arial"/>
                <w:sz w:val="24"/>
                <w:szCs w:val="24"/>
              </w:rPr>
              <w:t>, 201</w:t>
            </w:r>
            <w:r>
              <w:rPr>
                <w:rFonts w:ascii="Arial" w:hAnsi="Arial" w:cs="Arial"/>
                <w:sz w:val="24"/>
                <w:szCs w:val="24"/>
              </w:rPr>
              <w:t>3</w:t>
            </w:r>
            <w:r w:rsidR="003D40CB" w:rsidRPr="003D40CB">
              <w:rPr>
                <w:rFonts w:ascii="Arial" w:hAnsi="Arial" w:cs="Arial"/>
                <w:b/>
                <w:sz w:val="24"/>
                <w:szCs w:val="24"/>
              </w:rPr>
              <w:t>*</w:t>
            </w:r>
          </w:p>
        </w:tc>
      </w:tr>
      <w:tr w:rsidR="003D40CB" w:rsidTr="003D40CB">
        <w:trPr>
          <w:trHeight w:val="264"/>
        </w:trPr>
        <w:tc>
          <w:tcPr>
            <w:tcW w:w="3205" w:type="dxa"/>
            <w:vAlign w:val="center"/>
          </w:tcPr>
          <w:p w:rsidR="003D40CB" w:rsidRPr="003D40CB" w:rsidRDefault="003D40CB" w:rsidP="00852552">
            <w:pPr>
              <w:pStyle w:val="Heading1"/>
              <w:rPr>
                <w:rFonts w:ascii="Arial" w:hAnsi="Arial" w:cs="Arial"/>
                <w:sz w:val="24"/>
                <w:szCs w:val="24"/>
              </w:rPr>
            </w:pPr>
            <w:r>
              <w:rPr>
                <w:rFonts w:ascii="Arial" w:hAnsi="Arial" w:cs="Arial"/>
                <w:sz w:val="24"/>
                <w:szCs w:val="24"/>
              </w:rPr>
              <w:t>December 2</w:t>
            </w:r>
            <w:r w:rsidR="00852552">
              <w:rPr>
                <w:rFonts w:ascii="Arial" w:hAnsi="Arial" w:cs="Arial"/>
                <w:sz w:val="24"/>
                <w:szCs w:val="24"/>
              </w:rPr>
              <w:t>3</w:t>
            </w:r>
            <w:r>
              <w:rPr>
                <w:rFonts w:ascii="Arial" w:hAnsi="Arial" w:cs="Arial"/>
                <w:sz w:val="24"/>
                <w:szCs w:val="24"/>
              </w:rPr>
              <w:t>, 201</w:t>
            </w:r>
            <w:r w:rsidR="00852552">
              <w:rPr>
                <w:rFonts w:ascii="Arial" w:hAnsi="Arial" w:cs="Arial"/>
                <w:sz w:val="24"/>
                <w:szCs w:val="24"/>
              </w:rPr>
              <w:t>3</w:t>
            </w:r>
          </w:p>
        </w:tc>
        <w:tc>
          <w:tcPr>
            <w:tcW w:w="3016" w:type="dxa"/>
            <w:vAlign w:val="center"/>
          </w:tcPr>
          <w:p w:rsidR="003D40CB" w:rsidRPr="003D40CB" w:rsidRDefault="003D40CB" w:rsidP="003D40CB">
            <w:pPr>
              <w:jc w:val="center"/>
              <w:rPr>
                <w:rFonts w:ascii="Arial" w:hAnsi="Arial" w:cs="Arial"/>
              </w:rPr>
            </w:pPr>
            <w:r w:rsidRPr="003D40CB">
              <w:rPr>
                <w:rFonts w:ascii="Arial" w:hAnsi="Arial" w:cs="Arial"/>
              </w:rPr>
              <w:t>January</w:t>
            </w:r>
            <w:r w:rsidR="00852552">
              <w:rPr>
                <w:rFonts w:ascii="Arial" w:hAnsi="Arial" w:cs="Arial"/>
              </w:rPr>
              <w:t xml:space="preserve"> 08</w:t>
            </w:r>
            <w:r>
              <w:rPr>
                <w:rFonts w:ascii="Arial" w:hAnsi="Arial" w:cs="Arial"/>
              </w:rPr>
              <w:t>, 201</w:t>
            </w:r>
            <w:r w:rsidR="00852552">
              <w:rPr>
                <w:rFonts w:ascii="Arial" w:hAnsi="Arial" w:cs="Arial"/>
              </w:rPr>
              <w:t>4</w:t>
            </w:r>
          </w:p>
        </w:tc>
      </w:tr>
      <w:tr w:rsidR="003D40CB" w:rsidTr="003D40CB">
        <w:trPr>
          <w:trHeight w:val="280"/>
        </w:trPr>
        <w:tc>
          <w:tcPr>
            <w:tcW w:w="3205" w:type="dxa"/>
            <w:vAlign w:val="center"/>
          </w:tcPr>
          <w:p w:rsidR="003D40CB" w:rsidRPr="003D40CB" w:rsidRDefault="00852552" w:rsidP="003D40CB">
            <w:pPr>
              <w:pStyle w:val="Heading1"/>
              <w:rPr>
                <w:rFonts w:ascii="Arial" w:hAnsi="Arial" w:cs="Arial"/>
                <w:sz w:val="24"/>
                <w:szCs w:val="24"/>
              </w:rPr>
            </w:pPr>
            <w:r>
              <w:rPr>
                <w:rFonts w:ascii="Arial" w:hAnsi="Arial" w:cs="Arial"/>
                <w:sz w:val="24"/>
                <w:szCs w:val="24"/>
              </w:rPr>
              <w:t>January 27</w:t>
            </w:r>
            <w:r w:rsidR="003D40CB">
              <w:rPr>
                <w:rFonts w:ascii="Arial" w:hAnsi="Arial" w:cs="Arial"/>
                <w:sz w:val="24"/>
                <w:szCs w:val="24"/>
              </w:rPr>
              <w:t>, 201</w:t>
            </w:r>
            <w:r>
              <w:rPr>
                <w:rFonts w:ascii="Arial" w:hAnsi="Arial" w:cs="Arial"/>
                <w:sz w:val="24"/>
                <w:szCs w:val="24"/>
              </w:rPr>
              <w:t>4</w:t>
            </w:r>
          </w:p>
        </w:tc>
        <w:tc>
          <w:tcPr>
            <w:tcW w:w="3016" w:type="dxa"/>
            <w:vAlign w:val="center"/>
          </w:tcPr>
          <w:p w:rsidR="003D40CB" w:rsidRPr="003D40CB" w:rsidRDefault="00852552" w:rsidP="003D40CB">
            <w:pPr>
              <w:pStyle w:val="Heading3"/>
              <w:rPr>
                <w:rFonts w:ascii="Arial" w:hAnsi="Arial" w:cs="Arial"/>
                <w:sz w:val="24"/>
                <w:szCs w:val="24"/>
              </w:rPr>
            </w:pPr>
            <w:r>
              <w:rPr>
                <w:rFonts w:ascii="Arial" w:hAnsi="Arial" w:cs="Arial"/>
                <w:sz w:val="24"/>
                <w:szCs w:val="24"/>
              </w:rPr>
              <w:t>February 12</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3D40CB" w:rsidP="00852552">
            <w:pPr>
              <w:pStyle w:val="Heading1"/>
              <w:rPr>
                <w:rFonts w:ascii="Arial" w:hAnsi="Arial" w:cs="Arial"/>
                <w:sz w:val="24"/>
                <w:szCs w:val="24"/>
              </w:rPr>
            </w:pPr>
            <w:r>
              <w:rPr>
                <w:rFonts w:ascii="Arial" w:hAnsi="Arial" w:cs="Arial"/>
                <w:sz w:val="24"/>
                <w:szCs w:val="24"/>
              </w:rPr>
              <w:t>February 2</w:t>
            </w:r>
            <w:r w:rsidR="00852552">
              <w:rPr>
                <w:rFonts w:ascii="Arial" w:hAnsi="Arial" w:cs="Arial"/>
                <w:sz w:val="24"/>
                <w:szCs w:val="24"/>
              </w:rPr>
              <w:t>4</w:t>
            </w:r>
            <w:r>
              <w:rPr>
                <w:rFonts w:ascii="Arial" w:hAnsi="Arial" w:cs="Arial"/>
                <w:sz w:val="24"/>
                <w:szCs w:val="24"/>
              </w:rPr>
              <w:t>, 201</w:t>
            </w:r>
            <w:r w:rsidR="00852552">
              <w:rPr>
                <w:rFonts w:ascii="Arial" w:hAnsi="Arial" w:cs="Arial"/>
                <w:sz w:val="24"/>
                <w:szCs w:val="24"/>
              </w:rPr>
              <w:t>4</w:t>
            </w:r>
          </w:p>
        </w:tc>
        <w:tc>
          <w:tcPr>
            <w:tcW w:w="3016" w:type="dxa"/>
            <w:vAlign w:val="center"/>
          </w:tcPr>
          <w:p w:rsidR="003D40CB" w:rsidRPr="003D40CB" w:rsidRDefault="00852552" w:rsidP="003D40CB">
            <w:pPr>
              <w:pStyle w:val="Heading1"/>
              <w:rPr>
                <w:rFonts w:ascii="Arial" w:hAnsi="Arial" w:cs="Arial"/>
                <w:sz w:val="24"/>
                <w:szCs w:val="24"/>
              </w:rPr>
            </w:pPr>
            <w:r>
              <w:rPr>
                <w:rFonts w:ascii="Arial" w:hAnsi="Arial" w:cs="Arial"/>
                <w:sz w:val="24"/>
                <w:szCs w:val="24"/>
              </w:rPr>
              <w:t>March 12</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3D40CB" w:rsidP="006E6A32">
            <w:pPr>
              <w:pStyle w:val="Heading1"/>
              <w:rPr>
                <w:rFonts w:ascii="Arial" w:hAnsi="Arial" w:cs="Arial"/>
                <w:sz w:val="24"/>
                <w:szCs w:val="24"/>
              </w:rPr>
            </w:pPr>
            <w:r>
              <w:rPr>
                <w:rFonts w:ascii="Arial" w:hAnsi="Arial" w:cs="Arial"/>
                <w:sz w:val="24"/>
                <w:szCs w:val="24"/>
              </w:rPr>
              <w:t>March 2</w:t>
            </w:r>
            <w:r w:rsidR="00852552">
              <w:rPr>
                <w:rFonts w:ascii="Arial" w:hAnsi="Arial" w:cs="Arial"/>
                <w:sz w:val="24"/>
                <w:szCs w:val="24"/>
              </w:rPr>
              <w:t>4</w:t>
            </w:r>
            <w:r>
              <w:rPr>
                <w:rFonts w:ascii="Arial" w:hAnsi="Arial" w:cs="Arial"/>
                <w:sz w:val="24"/>
                <w:szCs w:val="24"/>
              </w:rPr>
              <w:t>, 201</w:t>
            </w:r>
            <w:r w:rsidR="00852552">
              <w:rPr>
                <w:rFonts w:ascii="Arial" w:hAnsi="Arial" w:cs="Arial"/>
                <w:sz w:val="24"/>
                <w:szCs w:val="24"/>
              </w:rPr>
              <w:t>4</w:t>
            </w:r>
          </w:p>
        </w:tc>
        <w:tc>
          <w:tcPr>
            <w:tcW w:w="3016" w:type="dxa"/>
            <w:vAlign w:val="center"/>
          </w:tcPr>
          <w:p w:rsidR="003D40CB" w:rsidRPr="003D40CB" w:rsidRDefault="00852552" w:rsidP="00852552">
            <w:pPr>
              <w:pStyle w:val="Heading1"/>
              <w:rPr>
                <w:rFonts w:ascii="Arial" w:hAnsi="Arial" w:cs="Arial"/>
                <w:sz w:val="24"/>
                <w:szCs w:val="24"/>
              </w:rPr>
            </w:pPr>
            <w:r>
              <w:rPr>
                <w:rFonts w:ascii="Arial" w:hAnsi="Arial" w:cs="Arial"/>
                <w:sz w:val="24"/>
                <w:szCs w:val="24"/>
              </w:rPr>
              <w:t>April 9</w:t>
            </w:r>
            <w:r w:rsidR="003D40CB">
              <w:rPr>
                <w:rFonts w:ascii="Arial" w:hAnsi="Arial" w:cs="Arial"/>
                <w:sz w:val="24"/>
                <w:szCs w:val="24"/>
              </w:rPr>
              <w:t>, 201</w:t>
            </w:r>
            <w:r>
              <w:rPr>
                <w:rFonts w:ascii="Arial" w:hAnsi="Arial" w:cs="Arial"/>
                <w:sz w:val="24"/>
                <w:szCs w:val="24"/>
              </w:rPr>
              <w:t>4</w:t>
            </w:r>
          </w:p>
        </w:tc>
      </w:tr>
      <w:tr w:rsidR="003D40CB" w:rsidTr="003D40CB">
        <w:trPr>
          <w:trHeight w:val="280"/>
        </w:trPr>
        <w:tc>
          <w:tcPr>
            <w:tcW w:w="3205" w:type="dxa"/>
            <w:vAlign w:val="center"/>
          </w:tcPr>
          <w:p w:rsidR="003D40CB" w:rsidRPr="003D40CB" w:rsidRDefault="00852552" w:rsidP="006E6A32">
            <w:pPr>
              <w:pStyle w:val="Heading1"/>
              <w:rPr>
                <w:rFonts w:ascii="Arial" w:hAnsi="Arial" w:cs="Arial"/>
                <w:sz w:val="24"/>
                <w:szCs w:val="24"/>
              </w:rPr>
            </w:pPr>
            <w:r>
              <w:rPr>
                <w:rFonts w:ascii="Arial" w:hAnsi="Arial" w:cs="Arial"/>
                <w:sz w:val="24"/>
                <w:szCs w:val="24"/>
              </w:rPr>
              <w:t>April 21</w:t>
            </w:r>
            <w:r w:rsidR="003D40CB">
              <w:rPr>
                <w:rFonts w:ascii="Arial" w:hAnsi="Arial" w:cs="Arial"/>
                <w:sz w:val="24"/>
                <w:szCs w:val="24"/>
              </w:rPr>
              <w:t>, 201</w:t>
            </w:r>
            <w:r>
              <w:rPr>
                <w:rFonts w:ascii="Arial" w:hAnsi="Arial" w:cs="Arial"/>
                <w:sz w:val="24"/>
                <w:szCs w:val="24"/>
              </w:rPr>
              <w:t>4</w:t>
            </w:r>
          </w:p>
        </w:tc>
        <w:tc>
          <w:tcPr>
            <w:tcW w:w="3016" w:type="dxa"/>
            <w:vAlign w:val="center"/>
          </w:tcPr>
          <w:p w:rsidR="003D40CB" w:rsidRPr="003D40CB" w:rsidRDefault="00852552" w:rsidP="003D40CB">
            <w:pPr>
              <w:pStyle w:val="Heading1"/>
              <w:rPr>
                <w:rFonts w:ascii="Arial" w:hAnsi="Arial" w:cs="Arial"/>
                <w:sz w:val="24"/>
                <w:szCs w:val="24"/>
              </w:rPr>
            </w:pPr>
            <w:r>
              <w:rPr>
                <w:rFonts w:ascii="Arial" w:hAnsi="Arial" w:cs="Arial"/>
                <w:sz w:val="24"/>
                <w:szCs w:val="24"/>
              </w:rPr>
              <w:t>May 7</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852552" w:rsidP="003D40CB">
            <w:pPr>
              <w:pStyle w:val="Heading1"/>
              <w:rPr>
                <w:rFonts w:ascii="Arial" w:hAnsi="Arial" w:cs="Arial"/>
                <w:sz w:val="24"/>
                <w:szCs w:val="24"/>
              </w:rPr>
            </w:pPr>
            <w:r>
              <w:rPr>
                <w:rFonts w:ascii="Arial" w:hAnsi="Arial" w:cs="Arial"/>
                <w:sz w:val="24"/>
                <w:szCs w:val="24"/>
              </w:rPr>
              <w:t>May 26</w:t>
            </w:r>
            <w:r w:rsidR="003D40CB">
              <w:rPr>
                <w:rFonts w:ascii="Arial" w:hAnsi="Arial" w:cs="Arial"/>
                <w:sz w:val="24"/>
                <w:szCs w:val="24"/>
              </w:rPr>
              <w:t>, 201</w:t>
            </w:r>
            <w:r>
              <w:rPr>
                <w:rFonts w:ascii="Arial" w:hAnsi="Arial" w:cs="Arial"/>
                <w:sz w:val="24"/>
                <w:szCs w:val="24"/>
              </w:rPr>
              <w:t>4</w:t>
            </w:r>
          </w:p>
        </w:tc>
        <w:tc>
          <w:tcPr>
            <w:tcW w:w="3016" w:type="dxa"/>
            <w:vAlign w:val="center"/>
          </w:tcPr>
          <w:p w:rsidR="003D40CB" w:rsidRPr="003D40CB" w:rsidRDefault="00852552" w:rsidP="00852552">
            <w:pPr>
              <w:pStyle w:val="Heading1"/>
              <w:rPr>
                <w:rFonts w:ascii="Arial" w:hAnsi="Arial" w:cs="Arial"/>
                <w:sz w:val="24"/>
                <w:szCs w:val="24"/>
              </w:rPr>
            </w:pPr>
            <w:r>
              <w:rPr>
                <w:rFonts w:ascii="Arial" w:hAnsi="Arial" w:cs="Arial"/>
                <w:sz w:val="24"/>
                <w:szCs w:val="24"/>
              </w:rPr>
              <w:t>June 11</w:t>
            </w:r>
            <w:r w:rsidR="003D40CB">
              <w:rPr>
                <w:rFonts w:ascii="Arial" w:hAnsi="Arial" w:cs="Arial"/>
                <w:sz w:val="24"/>
                <w:szCs w:val="24"/>
              </w:rPr>
              <w:t>, 201</w:t>
            </w:r>
            <w:r>
              <w:rPr>
                <w:rFonts w:ascii="Arial" w:hAnsi="Arial" w:cs="Arial"/>
                <w:sz w:val="24"/>
                <w:szCs w:val="24"/>
              </w:rPr>
              <w:t>4</w:t>
            </w:r>
            <w:r w:rsidR="001A679D" w:rsidRPr="001A679D">
              <w:rPr>
                <w:rFonts w:ascii="Arial" w:hAnsi="Arial" w:cs="Arial"/>
                <w:b/>
                <w:sz w:val="24"/>
                <w:szCs w:val="24"/>
              </w:rPr>
              <w:t>*</w:t>
            </w:r>
          </w:p>
        </w:tc>
      </w:tr>
      <w:tr w:rsidR="003D40CB" w:rsidTr="003D40CB">
        <w:trPr>
          <w:trHeight w:val="330"/>
        </w:trPr>
        <w:tc>
          <w:tcPr>
            <w:tcW w:w="3205" w:type="dxa"/>
            <w:vAlign w:val="center"/>
          </w:tcPr>
          <w:p w:rsidR="003D40CB" w:rsidRPr="003D40CB" w:rsidRDefault="003D40CB" w:rsidP="003D40CB">
            <w:pPr>
              <w:pStyle w:val="Heading1"/>
              <w:rPr>
                <w:rFonts w:ascii="Arial" w:hAnsi="Arial" w:cs="Arial"/>
                <w:sz w:val="24"/>
                <w:szCs w:val="24"/>
              </w:rPr>
            </w:pPr>
            <w:r>
              <w:rPr>
                <w:rFonts w:ascii="Arial" w:hAnsi="Arial" w:cs="Arial"/>
                <w:sz w:val="24"/>
                <w:szCs w:val="24"/>
              </w:rPr>
              <w:t>June2</w:t>
            </w:r>
            <w:r w:rsidR="00852552">
              <w:rPr>
                <w:rFonts w:ascii="Arial" w:hAnsi="Arial" w:cs="Arial"/>
                <w:sz w:val="24"/>
                <w:szCs w:val="24"/>
              </w:rPr>
              <w:t>3</w:t>
            </w:r>
            <w:r>
              <w:rPr>
                <w:rFonts w:ascii="Arial" w:hAnsi="Arial" w:cs="Arial"/>
                <w:sz w:val="24"/>
                <w:szCs w:val="24"/>
              </w:rPr>
              <w:t>, 201</w:t>
            </w:r>
            <w:r w:rsidR="00852552">
              <w:rPr>
                <w:rFonts w:ascii="Arial" w:hAnsi="Arial" w:cs="Arial"/>
                <w:sz w:val="24"/>
                <w:szCs w:val="24"/>
              </w:rPr>
              <w:t>4</w:t>
            </w:r>
          </w:p>
        </w:tc>
        <w:tc>
          <w:tcPr>
            <w:tcW w:w="3016" w:type="dxa"/>
            <w:vAlign w:val="center"/>
          </w:tcPr>
          <w:p w:rsidR="003D40CB" w:rsidRPr="003D40CB" w:rsidRDefault="00852552" w:rsidP="006E6A32">
            <w:pPr>
              <w:pStyle w:val="Heading3"/>
              <w:rPr>
                <w:rFonts w:ascii="Arial" w:hAnsi="Arial" w:cs="Arial"/>
                <w:sz w:val="24"/>
                <w:szCs w:val="24"/>
              </w:rPr>
            </w:pPr>
            <w:r>
              <w:rPr>
                <w:rFonts w:ascii="Arial" w:hAnsi="Arial" w:cs="Arial"/>
                <w:sz w:val="24"/>
                <w:szCs w:val="24"/>
              </w:rPr>
              <w:t>July 9</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852552" w:rsidP="003D40CB">
            <w:pPr>
              <w:pStyle w:val="Heading3"/>
              <w:rPr>
                <w:rFonts w:ascii="Arial" w:hAnsi="Arial" w:cs="Arial"/>
                <w:sz w:val="24"/>
                <w:szCs w:val="24"/>
              </w:rPr>
            </w:pPr>
            <w:r>
              <w:rPr>
                <w:rFonts w:ascii="Arial" w:hAnsi="Arial" w:cs="Arial"/>
                <w:sz w:val="24"/>
                <w:szCs w:val="24"/>
              </w:rPr>
              <w:t>July 28</w:t>
            </w:r>
            <w:r w:rsidR="003D40CB">
              <w:rPr>
                <w:rFonts w:ascii="Arial" w:hAnsi="Arial" w:cs="Arial"/>
                <w:sz w:val="24"/>
                <w:szCs w:val="24"/>
              </w:rPr>
              <w:t>, 201</w:t>
            </w:r>
            <w:r>
              <w:rPr>
                <w:rFonts w:ascii="Arial" w:hAnsi="Arial" w:cs="Arial"/>
                <w:sz w:val="24"/>
                <w:szCs w:val="24"/>
              </w:rPr>
              <w:t>4</w:t>
            </w:r>
          </w:p>
        </w:tc>
        <w:tc>
          <w:tcPr>
            <w:tcW w:w="3016" w:type="dxa"/>
            <w:vAlign w:val="center"/>
          </w:tcPr>
          <w:p w:rsidR="003D40CB" w:rsidRPr="003D40CB" w:rsidRDefault="00D9723E" w:rsidP="00852552">
            <w:pPr>
              <w:pStyle w:val="Heading3"/>
              <w:rPr>
                <w:rFonts w:ascii="Arial" w:hAnsi="Arial" w:cs="Arial"/>
                <w:sz w:val="24"/>
                <w:szCs w:val="24"/>
              </w:rPr>
            </w:pPr>
            <w:r>
              <w:rPr>
                <w:rFonts w:ascii="Arial" w:hAnsi="Arial" w:cs="Arial"/>
                <w:sz w:val="24"/>
                <w:szCs w:val="24"/>
              </w:rPr>
              <w:t xml:space="preserve">August </w:t>
            </w:r>
            <w:r w:rsidR="00852552">
              <w:rPr>
                <w:rFonts w:ascii="Arial" w:hAnsi="Arial" w:cs="Arial"/>
                <w:sz w:val="24"/>
                <w:szCs w:val="24"/>
              </w:rPr>
              <w:t>13</w:t>
            </w:r>
            <w:r w:rsidR="003D40CB">
              <w:rPr>
                <w:rFonts w:ascii="Arial" w:hAnsi="Arial" w:cs="Arial"/>
                <w:sz w:val="24"/>
                <w:szCs w:val="24"/>
              </w:rPr>
              <w:t>, 201</w:t>
            </w:r>
            <w:r w:rsidR="00852552">
              <w:rPr>
                <w:rFonts w:ascii="Arial" w:hAnsi="Arial" w:cs="Arial"/>
                <w:sz w:val="24"/>
                <w:szCs w:val="24"/>
              </w:rPr>
              <w:t>4</w:t>
            </w:r>
          </w:p>
        </w:tc>
      </w:tr>
      <w:tr w:rsidR="003D40CB" w:rsidTr="003D40CB">
        <w:trPr>
          <w:trHeight w:val="264"/>
        </w:trPr>
        <w:tc>
          <w:tcPr>
            <w:tcW w:w="3205" w:type="dxa"/>
            <w:vAlign w:val="center"/>
          </w:tcPr>
          <w:p w:rsidR="003D40CB" w:rsidRPr="003D40CB" w:rsidRDefault="006E6A32" w:rsidP="00852552">
            <w:pPr>
              <w:pStyle w:val="Heading3"/>
              <w:rPr>
                <w:rFonts w:ascii="Arial" w:hAnsi="Arial" w:cs="Arial"/>
                <w:sz w:val="24"/>
                <w:szCs w:val="24"/>
              </w:rPr>
            </w:pPr>
            <w:r>
              <w:rPr>
                <w:rFonts w:ascii="Arial" w:hAnsi="Arial" w:cs="Arial"/>
                <w:sz w:val="24"/>
                <w:szCs w:val="24"/>
              </w:rPr>
              <w:t>August 2</w:t>
            </w:r>
            <w:r w:rsidR="00852552">
              <w:rPr>
                <w:rFonts w:ascii="Arial" w:hAnsi="Arial" w:cs="Arial"/>
                <w:sz w:val="24"/>
                <w:szCs w:val="24"/>
              </w:rPr>
              <w:t>5</w:t>
            </w:r>
            <w:r w:rsidR="003D40CB">
              <w:rPr>
                <w:rFonts w:ascii="Arial" w:hAnsi="Arial" w:cs="Arial"/>
                <w:sz w:val="24"/>
                <w:szCs w:val="24"/>
              </w:rPr>
              <w:t>, 201</w:t>
            </w:r>
            <w:r w:rsidR="00852552">
              <w:rPr>
                <w:rFonts w:ascii="Arial" w:hAnsi="Arial" w:cs="Arial"/>
                <w:sz w:val="24"/>
                <w:szCs w:val="24"/>
              </w:rPr>
              <w:t>4</w:t>
            </w:r>
          </w:p>
        </w:tc>
        <w:tc>
          <w:tcPr>
            <w:tcW w:w="3016" w:type="dxa"/>
            <w:vAlign w:val="center"/>
          </w:tcPr>
          <w:p w:rsidR="003D40CB" w:rsidRPr="003D40CB" w:rsidRDefault="00852552" w:rsidP="00D9723E">
            <w:pPr>
              <w:pStyle w:val="Heading3"/>
              <w:rPr>
                <w:rFonts w:ascii="Arial" w:hAnsi="Arial" w:cs="Arial"/>
                <w:sz w:val="24"/>
                <w:szCs w:val="24"/>
              </w:rPr>
            </w:pPr>
            <w:r>
              <w:rPr>
                <w:rFonts w:ascii="Arial" w:hAnsi="Arial" w:cs="Arial"/>
                <w:sz w:val="24"/>
                <w:szCs w:val="24"/>
              </w:rPr>
              <w:t>September 10</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852552" w:rsidP="006E6A32">
            <w:pPr>
              <w:pStyle w:val="Heading3"/>
              <w:rPr>
                <w:rFonts w:ascii="Arial" w:hAnsi="Arial" w:cs="Arial"/>
                <w:sz w:val="24"/>
                <w:szCs w:val="24"/>
              </w:rPr>
            </w:pPr>
            <w:r>
              <w:rPr>
                <w:rFonts w:ascii="Arial" w:hAnsi="Arial" w:cs="Arial"/>
                <w:sz w:val="24"/>
                <w:szCs w:val="24"/>
              </w:rPr>
              <w:t>September 22</w:t>
            </w:r>
            <w:r w:rsidR="003D40CB">
              <w:rPr>
                <w:rFonts w:ascii="Arial" w:hAnsi="Arial" w:cs="Arial"/>
                <w:sz w:val="24"/>
                <w:szCs w:val="24"/>
              </w:rPr>
              <w:t>, 201</w:t>
            </w:r>
            <w:r>
              <w:rPr>
                <w:rFonts w:ascii="Arial" w:hAnsi="Arial" w:cs="Arial"/>
                <w:sz w:val="24"/>
                <w:szCs w:val="24"/>
              </w:rPr>
              <w:t>4</w:t>
            </w:r>
          </w:p>
        </w:tc>
        <w:tc>
          <w:tcPr>
            <w:tcW w:w="3016" w:type="dxa"/>
            <w:vAlign w:val="center"/>
          </w:tcPr>
          <w:p w:rsidR="003D40CB" w:rsidRPr="003D40CB" w:rsidRDefault="00D9723E" w:rsidP="00852552">
            <w:pPr>
              <w:pStyle w:val="Heading3"/>
              <w:rPr>
                <w:rFonts w:ascii="Arial" w:hAnsi="Arial" w:cs="Arial"/>
                <w:sz w:val="24"/>
                <w:szCs w:val="24"/>
              </w:rPr>
            </w:pPr>
            <w:r>
              <w:rPr>
                <w:rFonts w:ascii="Arial" w:hAnsi="Arial" w:cs="Arial"/>
                <w:sz w:val="24"/>
                <w:szCs w:val="24"/>
              </w:rPr>
              <w:t xml:space="preserve">October, </w:t>
            </w:r>
            <w:r w:rsidR="00852552">
              <w:rPr>
                <w:rFonts w:ascii="Arial" w:hAnsi="Arial" w:cs="Arial"/>
                <w:sz w:val="24"/>
                <w:szCs w:val="24"/>
              </w:rPr>
              <w:t>8</w:t>
            </w:r>
            <w:r w:rsidR="003D40CB">
              <w:rPr>
                <w:rFonts w:ascii="Arial" w:hAnsi="Arial" w:cs="Arial"/>
                <w:sz w:val="24"/>
                <w:szCs w:val="24"/>
              </w:rPr>
              <w:t>, 201</w:t>
            </w:r>
            <w:r w:rsidR="00852552">
              <w:rPr>
                <w:rFonts w:ascii="Arial" w:hAnsi="Arial" w:cs="Arial"/>
                <w:sz w:val="24"/>
                <w:szCs w:val="24"/>
              </w:rPr>
              <w:t>4</w:t>
            </w:r>
          </w:p>
        </w:tc>
      </w:tr>
      <w:tr w:rsidR="003D40CB" w:rsidTr="003D40CB">
        <w:trPr>
          <w:trHeight w:val="264"/>
        </w:trPr>
        <w:tc>
          <w:tcPr>
            <w:tcW w:w="3205" w:type="dxa"/>
            <w:vAlign w:val="center"/>
          </w:tcPr>
          <w:p w:rsidR="003D40CB" w:rsidRPr="003D40CB" w:rsidRDefault="006E6A32" w:rsidP="001A679D">
            <w:pPr>
              <w:pStyle w:val="Heading3"/>
              <w:rPr>
                <w:rFonts w:ascii="Arial" w:hAnsi="Arial" w:cs="Arial"/>
                <w:sz w:val="24"/>
                <w:szCs w:val="24"/>
              </w:rPr>
            </w:pPr>
            <w:r>
              <w:rPr>
                <w:rFonts w:ascii="Arial" w:hAnsi="Arial" w:cs="Arial"/>
                <w:sz w:val="24"/>
                <w:szCs w:val="24"/>
              </w:rPr>
              <w:t>October 2</w:t>
            </w:r>
            <w:r w:rsidR="00A723ED">
              <w:rPr>
                <w:rFonts w:ascii="Arial" w:hAnsi="Arial" w:cs="Arial"/>
                <w:sz w:val="24"/>
                <w:szCs w:val="24"/>
              </w:rPr>
              <w:t>7</w:t>
            </w:r>
            <w:r w:rsidR="003D40CB">
              <w:rPr>
                <w:rFonts w:ascii="Arial" w:hAnsi="Arial" w:cs="Arial"/>
                <w:sz w:val="24"/>
                <w:szCs w:val="24"/>
              </w:rPr>
              <w:t>, 201</w:t>
            </w:r>
            <w:r w:rsidR="00A723ED">
              <w:rPr>
                <w:rFonts w:ascii="Arial" w:hAnsi="Arial" w:cs="Arial"/>
                <w:sz w:val="24"/>
                <w:szCs w:val="24"/>
              </w:rPr>
              <w:t>4</w:t>
            </w:r>
          </w:p>
        </w:tc>
        <w:tc>
          <w:tcPr>
            <w:tcW w:w="3016" w:type="dxa"/>
            <w:vAlign w:val="center"/>
          </w:tcPr>
          <w:p w:rsidR="003D40CB" w:rsidRPr="003D40CB" w:rsidRDefault="00A723ED" w:rsidP="003D40CB">
            <w:pPr>
              <w:pStyle w:val="Heading1"/>
              <w:rPr>
                <w:rFonts w:ascii="Arial" w:hAnsi="Arial" w:cs="Arial"/>
                <w:sz w:val="24"/>
                <w:szCs w:val="24"/>
              </w:rPr>
            </w:pPr>
            <w:r>
              <w:rPr>
                <w:rFonts w:ascii="Arial" w:hAnsi="Arial" w:cs="Arial"/>
                <w:sz w:val="24"/>
                <w:szCs w:val="24"/>
              </w:rPr>
              <w:t>November 11</w:t>
            </w:r>
            <w:r w:rsidR="003D40CB">
              <w:rPr>
                <w:rFonts w:ascii="Arial" w:hAnsi="Arial" w:cs="Arial"/>
                <w:sz w:val="24"/>
                <w:szCs w:val="24"/>
              </w:rPr>
              <w:t>, 201</w:t>
            </w:r>
            <w:r>
              <w:rPr>
                <w:rFonts w:ascii="Arial" w:hAnsi="Arial" w:cs="Arial"/>
                <w:sz w:val="24"/>
                <w:szCs w:val="24"/>
              </w:rPr>
              <w:t>4</w:t>
            </w:r>
          </w:p>
        </w:tc>
      </w:tr>
      <w:tr w:rsidR="003D40CB" w:rsidTr="003D40CB">
        <w:trPr>
          <w:trHeight w:val="264"/>
        </w:trPr>
        <w:tc>
          <w:tcPr>
            <w:tcW w:w="3205" w:type="dxa"/>
            <w:vAlign w:val="center"/>
          </w:tcPr>
          <w:p w:rsidR="003D40CB" w:rsidRPr="003D40CB" w:rsidRDefault="00A723ED" w:rsidP="003D40CB">
            <w:pPr>
              <w:pStyle w:val="Heading3"/>
              <w:rPr>
                <w:rFonts w:ascii="Arial" w:hAnsi="Arial" w:cs="Arial"/>
                <w:sz w:val="24"/>
                <w:szCs w:val="24"/>
              </w:rPr>
            </w:pPr>
            <w:r>
              <w:rPr>
                <w:rFonts w:ascii="Arial" w:hAnsi="Arial" w:cs="Arial"/>
                <w:sz w:val="24"/>
                <w:szCs w:val="24"/>
              </w:rPr>
              <w:t>November 24</w:t>
            </w:r>
            <w:r w:rsidR="003D40CB">
              <w:rPr>
                <w:rFonts w:ascii="Arial" w:hAnsi="Arial" w:cs="Arial"/>
                <w:sz w:val="24"/>
                <w:szCs w:val="24"/>
              </w:rPr>
              <w:t xml:space="preserve"> 201</w:t>
            </w:r>
            <w:r>
              <w:rPr>
                <w:rFonts w:ascii="Arial" w:hAnsi="Arial" w:cs="Arial"/>
                <w:sz w:val="24"/>
                <w:szCs w:val="24"/>
              </w:rPr>
              <w:t>4</w:t>
            </w:r>
          </w:p>
        </w:tc>
        <w:tc>
          <w:tcPr>
            <w:tcW w:w="3016" w:type="dxa"/>
            <w:vAlign w:val="center"/>
          </w:tcPr>
          <w:p w:rsidR="003D40CB" w:rsidRPr="003D40CB" w:rsidRDefault="00A723ED" w:rsidP="003D40CB">
            <w:pPr>
              <w:pStyle w:val="Heading1"/>
              <w:rPr>
                <w:rFonts w:ascii="Arial" w:hAnsi="Arial" w:cs="Arial"/>
                <w:sz w:val="24"/>
                <w:szCs w:val="24"/>
              </w:rPr>
            </w:pPr>
            <w:r>
              <w:rPr>
                <w:rFonts w:ascii="Arial" w:hAnsi="Arial" w:cs="Arial"/>
                <w:sz w:val="24"/>
                <w:szCs w:val="24"/>
              </w:rPr>
              <w:t>December 10</w:t>
            </w:r>
            <w:r w:rsidR="003D40CB">
              <w:rPr>
                <w:rFonts w:ascii="Arial" w:hAnsi="Arial" w:cs="Arial"/>
                <w:sz w:val="24"/>
                <w:szCs w:val="24"/>
              </w:rPr>
              <w:t>, 201</w:t>
            </w:r>
            <w:r>
              <w:rPr>
                <w:rFonts w:ascii="Arial" w:hAnsi="Arial" w:cs="Arial"/>
                <w:sz w:val="24"/>
                <w:szCs w:val="24"/>
              </w:rPr>
              <w:t>4</w:t>
            </w:r>
          </w:p>
        </w:tc>
      </w:tr>
    </w:tbl>
    <w:p w:rsidR="004A5C9C" w:rsidRDefault="004A5C9C">
      <w:pPr>
        <w:pStyle w:val="BodyText"/>
        <w:rPr>
          <w:sz w:val="26"/>
        </w:rPr>
      </w:pPr>
    </w:p>
    <w:p w:rsidR="004A5C9C" w:rsidRPr="00EC0894" w:rsidRDefault="004A5C9C">
      <w:pPr>
        <w:pStyle w:val="BodyText"/>
        <w:rPr>
          <w:rFonts w:ascii="Arial" w:hAnsi="Arial" w:cs="Arial"/>
          <w:sz w:val="22"/>
          <w:szCs w:val="22"/>
        </w:rPr>
      </w:pPr>
      <w:r w:rsidRPr="00EC0894">
        <w:rPr>
          <w:rFonts w:ascii="Arial" w:hAnsi="Arial" w:cs="Arial"/>
          <w:sz w:val="22"/>
          <w:szCs w:val="22"/>
        </w:rPr>
        <w:t xml:space="preserve">*For IACUC members: Semi-annual Review dates are </w:t>
      </w:r>
      <w:r w:rsidR="00A723ED" w:rsidRPr="00EC0894">
        <w:rPr>
          <w:rFonts w:ascii="Arial" w:hAnsi="Arial" w:cs="Arial"/>
          <w:sz w:val="22"/>
          <w:szCs w:val="22"/>
        </w:rPr>
        <w:t xml:space="preserve">June </w:t>
      </w:r>
      <w:r w:rsidR="00A723ED" w:rsidRPr="00EC0894">
        <w:rPr>
          <w:rFonts w:ascii="Arial" w:hAnsi="Arial" w:cs="Arial"/>
          <w:sz w:val="22"/>
          <w:szCs w:val="22"/>
          <w:vertAlign w:val="superscript"/>
        </w:rPr>
        <w:t>and</w:t>
      </w:r>
      <w:r w:rsidR="006E6A32" w:rsidRPr="00EC0894">
        <w:rPr>
          <w:rFonts w:ascii="Arial" w:hAnsi="Arial" w:cs="Arial"/>
          <w:sz w:val="22"/>
          <w:szCs w:val="22"/>
        </w:rPr>
        <w:t xml:space="preserve"> December </w:t>
      </w:r>
    </w:p>
    <w:p w:rsidR="004A5C9C" w:rsidRPr="00EC0894" w:rsidRDefault="004A5C9C">
      <w:pPr>
        <w:pStyle w:val="BodyText"/>
        <w:rPr>
          <w:rFonts w:ascii="Arial" w:hAnsi="Arial" w:cs="Arial"/>
          <w:i/>
          <w:sz w:val="22"/>
          <w:szCs w:val="22"/>
        </w:rPr>
      </w:pPr>
      <w:r w:rsidRPr="00EC0894">
        <w:rPr>
          <w:rFonts w:ascii="Arial" w:hAnsi="Arial" w:cs="Arial"/>
          <w:sz w:val="22"/>
          <w:szCs w:val="22"/>
        </w:rPr>
        <w:t>Thank you for your time and efforts as a participating membe</w:t>
      </w:r>
      <w:r w:rsidR="00A723ED" w:rsidRPr="00EC0894">
        <w:rPr>
          <w:rFonts w:ascii="Arial" w:hAnsi="Arial" w:cs="Arial"/>
          <w:sz w:val="22"/>
          <w:szCs w:val="22"/>
        </w:rPr>
        <w:t>r and I look forward to the 2014</w:t>
      </w:r>
      <w:r w:rsidRPr="00EC0894">
        <w:rPr>
          <w:rFonts w:ascii="Arial" w:hAnsi="Arial" w:cs="Arial"/>
          <w:sz w:val="22"/>
          <w:szCs w:val="22"/>
        </w:rPr>
        <w:t xml:space="preserve"> monthly sessions</w:t>
      </w:r>
      <w:r w:rsidR="00F71F82" w:rsidRPr="00EC0894">
        <w:rPr>
          <w:rFonts w:ascii="Arial" w:hAnsi="Arial" w:cs="Arial"/>
          <w:sz w:val="22"/>
          <w:szCs w:val="22"/>
        </w:rPr>
        <w:t>.</w:t>
      </w:r>
    </w:p>
    <w:sectPr w:rsidR="004A5C9C" w:rsidRPr="00EC0894" w:rsidSect="00B71485">
      <w:pgSz w:w="12240" w:h="15840"/>
      <w:pgMar w:top="720" w:right="1008" w:bottom="432"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lbertus Extra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D43FD3"/>
    <w:rsid w:val="001A679D"/>
    <w:rsid w:val="003D40CB"/>
    <w:rsid w:val="004A5C9C"/>
    <w:rsid w:val="006A148D"/>
    <w:rsid w:val="006E6A32"/>
    <w:rsid w:val="00716241"/>
    <w:rsid w:val="007A3BF0"/>
    <w:rsid w:val="007D5502"/>
    <w:rsid w:val="00817261"/>
    <w:rsid w:val="00852552"/>
    <w:rsid w:val="009767E7"/>
    <w:rsid w:val="0099449B"/>
    <w:rsid w:val="00A4155F"/>
    <w:rsid w:val="00A723ED"/>
    <w:rsid w:val="00B50727"/>
    <w:rsid w:val="00B71485"/>
    <w:rsid w:val="00B802A3"/>
    <w:rsid w:val="00BA2C19"/>
    <w:rsid w:val="00BD67F7"/>
    <w:rsid w:val="00C90EE6"/>
    <w:rsid w:val="00D43FD3"/>
    <w:rsid w:val="00D9723E"/>
    <w:rsid w:val="00EC0894"/>
    <w:rsid w:val="00F71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85"/>
    <w:rPr>
      <w:rFonts w:ascii="Courier" w:hAnsi="Courier"/>
      <w:sz w:val="24"/>
    </w:rPr>
  </w:style>
  <w:style w:type="paragraph" w:styleId="Heading1">
    <w:name w:val="heading 1"/>
    <w:basedOn w:val="Normal"/>
    <w:next w:val="Normal"/>
    <w:qFormat/>
    <w:rsid w:val="00B71485"/>
    <w:pPr>
      <w:keepNext/>
      <w:jc w:val="center"/>
      <w:outlineLvl w:val="0"/>
    </w:pPr>
    <w:rPr>
      <w:rFonts w:ascii="Albertus Extra Bold" w:hAnsi="Albertus Extra Bold"/>
      <w:i/>
      <w:sz w:val="40"/>
    </w:rPr>
  </w:style>
  <w:style w:type="paragraph" w:styleId="Heading2">
    <w:name w:val="heading 2"/>
    <w:basedOn w:val="Normal"/>
    <w:next w:val="Normal"/>
    <w:qFormat/>
    <w:rsid w:val="00B71485"/>
    <w:pPr>
      <w:keepNext/>
      <w:jc w:val="center"/>
      <w:outlineLvl w:val="1"/>
    </w:pPr>
    <w:rPr>
      <w:rFonts w:ascii="Arial" w:hAnsi="Arial"/>
      <w:b/>
      <w:bCs/>
      <w:sz w:val="36"/>
    </w:rPr>
  </w:style>
  <w:style w:type="paragraph" w:styleId="Heading3">
    <w:name w:val="heading 3"/>
    <w:basedOn w:val="Normal"/>
    <w:next w:val="Normal"/>
    <w:qFormat/>
    <w:rsid w:val="00B71485"/>
    <w:pPr>
      <w:keepNext/>
      <w:jc w:val="center"/>
      <w:outlineLvl w:val="2"/>
    </w:pPr>
    <w:rPr>
      <w:rFonts w:ascii="Baskerville Old Face" w:hAnsi="Baskerville Old Face"/>
      <w:i/>
      <w:iCs/>
      <w:sz w:val="32"/>
    </w:rPr>
  </w:style>
  <w:style w:type="paragraph" w:styleId="Heading4">
    <w:name w:val="heading 4"/>
    <w:basedOn w:val="Normal"/>
    <w:next w:val="Normal"/>
    <w:qFormat/>
    <w:rsid w:val="00B7148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71485"/>
    <w:rPr>
      <w:color w:val="0000FF"/>
      <w:u w:val="single"/>
    </w:rPr>
  </w:style>
  <w:style w:type="paragraph" w:styleId="Title">
    <w:name w:val="Title"/>
    <w:basedOn w:val="Normal"/>
    <w:qFormat/>
    <w:rsid w:val="00B71485"/>
    <w:pPr>
      <w:jc w:val="center"/>
    </w:pPr>
    <w:rPr>
      <w:rFonts w:ascii="Times New Roman" w:hAnsi="Times New Roman"/>
      <w:sz w:val="48"/>
      <w:szCs w:val="48"/>
      <w:u w:val="single"/>
    </w:rPr>
  </w:style>
  <w:style w:type="paragraph" w:styleId="BodyText">
    <w:name w:val="Body Text"/>
    <w:basedOn w:val="Normal"/>
    <w:semiHidden/>
    <w:rsid w:val="00B71485"/>
    <w:rPr>
      <w:rFonts w:ascii="Times New Roman" w:hAnsi="Times New Roman"/>
      <w:sz w:val="32"/>
      <w:szCs w:val="32"/>
    </w:rPr>
  </w:style>
  <w:style w:type="paragraph" w:styleId="Subtitle">
    <w:name w:val="Subtitle"/>
    <w:basedOn w:val="Normal"/>
    <w:qFormat/>
    <w:rsid w:val="00B71485"/>
    <w:rPr>
      <w:rFonts w:ascii="Times New Roman" w:hAnsi="Times New Roman"/>
      <w:sz w:val="32"/>
      <w:szCs w:val="32"/>
    </w:rPr>
  </w:style>
  <w:style w:type="paragraph" w:styleId="BalloonText">
    <w:name w:val="Balloon Text"/>
    <w:basedOn w:val="Normal"/>
    <w:link w:val="BalloonTextChar"/>
    <w:uiPriority w:val="99"/>
    <w:semiHidden/>
    <w:unhideWhenUsed/>
    <w:rsid w:val="007A3BF0"/>
    <w:rPr>
      <w:rFonts w:ascii="Tahoma" w:hAnsi="Tahoma" w:cs="Tahoma"/>
      <w:sz w:val="16"/>
      <w:szCs w:val="16"/>
    </w:rPr>
  </w:style>
  <w:style w:type="character" w:customStyle="1" w:styleId="BalloonTextChar">
    <w:name w:val="Balloon Text Char"/>
    <w:basedOn w:val="DefaultParagraphFont"/>
    <w:link w:val="BalloonText"/>
    <w:uiPriority w:val="99"/>
    <w:semiHidden/>
    <w:rsid w:val="007A3BF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85"/>
    <w:rPr>
      <w:rFonts w:ascii="Courier" w:hAnsi="Courier"/>
      <w:sz w:val="24"/>
    </w:rPr>
  </w:style>
  <w:style w:type="paragraph" w:styleId="Heading1">
    <w:name w:val="heading 1"/>
    <w:basedOn w:val="Normal"/>
    <w:next w:val="Normal"/>
    <w:qFormat/>
    <w:rsid w:val="00B71485"/>
    <w:pPr>
      <w:keepNext/>
      <w:jc w:val="center"/>
      <w:outlineLvl w:val="0"/>
    </w:pPr>
    <w:rPr>
      <w:rFonts w:ascii="Albertus Extra Bold" w:hAnsi="Albertus Extra Bold"/>
      <w:i/>
      <w:sz w:val="40"/>
    </w:rPr>
  </w:style>
  <w:style w:type="paragraph" w:styleId="Heading2">
    <w:name w:val="heading 2"/>
    <w:basedOn w:val="Normal"/>
    <w:next w:val="Normal"/>
    <w:qFormat/>
    <w:rsid w:val="00B71485"/>
    <w:pPr>
      <w:keepNext/>
      <w:jc w:val="center"/>
      <w:outlineLvl w:val="1"/>
    </w:pPr>
    <w:rPr>
      <w:rFonts w:ascii="Arial" w:hAnsi="Arial"/>
      <w:b/>
      <w:bCs/>
      <w:sz w:val="36"/>
    </w:rPr>
  </w:style>
  <w:style w:type="paragraph" w:styleId="Heading3">
    <w:name w:val="heading 3"/>
    <w:basedOn w:val="Normal"/>
    <w:next w:val="Normal"/>
    <w:qFormat/>
    <w:rsid w:val="00B71485"/>
    <w:pPr>
      <w:keepNext/>
      <w:jc w:val="center"/>
      <w:outlineLvl w:val="2"/>
    </w:pPr>
    <w:rPr>
      <w:rFonts w:ascii="Baskerville Old Face" w:hAnsi="Baskerville Old Face"/>
      <w:i/>
      <w:iCs/>
      <w:sz w:val="32"/>
    </w:rPr>
  </w:style>
  <w:style w:type="paragraph" w:styleId="Heading4">
    <w:name w:val="heading 4"/>
    <w:basedOn w:val="Normal"/>
    <w:next w:val="Normal"/>
    <w:qFormat/>
    <w:rsid w:val="00B7148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71485"/>
    <w:rPr>
      <w:color w:val="0000FF"/>
      <w:u w:val="single"/>
    </w:rPr>
  </w:style>
  <w:style w:type="paragraph" w:styleId="Title">
    <w:name w:val="Title"/>
    <w:basedOn w:val="Normal"/>
    <w:qFormat/>
    <w:rsid w:val="00B71485"/>
    <w:pPr>
      <w:jc w:val="center"/>
    </w:pPr>
    <w:rPr>
      <w:rFonts w:ascii="Times New Roman" w:hAnsi="Times New Roman"/>
      <w:sz w:val="48"/>
      <w:szCs w:val="48"/>
      <w:u w:val="single"/>
    </w:rPr>
  </w:style>
  <w:style w:type="paragraph" w:styleId="BodyText">
    <w:name w:val="Body Text"/>
    <w:basedOn w:val="Normal"/>
    <w:semiHidden/>
    <w:rsid w:val="00B71485"/>
    <w:rPr>
      <w:rFonts w:ascii="Times New Roman" w:hAnsi="Times New Roman"/>
      <w:sz w:val="32"/>
      <w:szCs w:val="32"/>
    </w:rPr>
  </w:style>
  <w:style w:type="paragraph" w:styleId="Subtitle">
    <w:name w:val="Subtitle"/>
    <w:basedOn w:val="Normal"/>
    <w:qFormat/>
    <w:rsid w:val="00B71485"/>
    <w:rPr>
      <w:rFonts w:ascii="Times New Roman" w:hAnsi="Times New Roman"/>
      <w:sz w:val="32"/>
      <w:szCs w:val="32"/>
    </w:rPr>
  </w:style>
  <w:style w:type="paragraph" w:styleId="BalloonText">
    <w:name w:val="Balloon Text"/>
    <w:basedOn w:val="Normal"/>
    <w:link w:val="BalloonTextChar"/>
    <w:uiPriority w:val="99"/>
    <w:semiHidden/>
    <w:unhideWhenUsed/>
    <w:rsid w:val="007A3BF0"/>
    <w:rPr>
      <w:rFonts w:ascii="Tahoma" w:hAnsi="Tahoma" w:cs="Tahoma"/>
      <w:sz w:val="16"/>
      <w:szCs w:val="16"/>
    </w:rPr>
  </w:style>
  <w:style w:type="character" w:customStyle="1" w:styleId="BalloonTextChar">
    <w:name w:val="Balloon Text Char"/>
    <w:basedOn w:val="DefaultParagraphFont"/>
    <w:link w:val="BalloonText"/>
    <w:uiPriority w:val="99"/>
    <w:semiHidden/>
    <w:rsid w:val="007A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cuc@ccny.cuny.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IACUC</vt:lpstr>
    </vt:vector>
  </TitlesOfParts>
  <Company>CCNY</Company>
  <LinksUpToDate>false</LinksUpToDate>
  <CharactersWithSpaces>1854</CharactersWithSpaces>
  <SharedDoc>false</SharedDoc>
  <HLinks>
    <vt:vector size="6" baseType="variant">
      <vt:variant>
        <vt:i4>3014670</vt:i4>
      </vt:variant>
      <vt:variant>
        <vt:i4>0</vt:i4>
      </vt:variant>
      <vt:variant>
        <vt:i4>0</vt:i4>
      </vt:variant>
      <vt:variant>
        <vt:i4>5</vt:i4>
      </vt:variant>
      <vt:variant>
        <vt:lpwstr>mailto:iacuc@sci.ccny.cuny.edu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dc:title>
  <dc:subject/>
  <dc:creator>research06</dc:creator>
  <cp:keywords/>
  <cp:lastModifiedBy>Harry Acosta</cp:lastModifiedBy>
  <cp:revision>2</cp:revision>
  <cp:lastPrinted>2011-01-03T15:35:00Z</cp:lastPrinted>
  <dcterms:created xsi:type="dcterms:W3CDTF">2013-12-11T15:50:00Z</dcterms:created>
  <dcterms:modified xsi:type="dcterms:W3CDTF">2013-12-11T15:50:00Z</dcterms:modified>
</cp:coreProperties>
</file>