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B1" w:rsidRPr="00F46727" w:rsidRDefault="00F813B1" w:rsidP="00F813B1">
      <w:pPr>
        <w:jc w:val="center"/>
        <w:rPr>
          <w:rFonts w:ascii="Arial" w:hAnsi="Arial" w:cs="Arial"/>
          <w:b/>
          <w:szCs w:val="23"/>
        </w:rPr>
      </w:pPr>
      <w:bookmarkStart w:id="0" w:name="_GoBack"/>
      <w:bookmarkEnd w:id="0"/>
      <w:r w:rsidRPr="00F46727">
        <w:rPr>
          <w:rFonts w:ascii="Arial" w:hAnsi="Arial" w:cs="Arial"/>
          <w:b/>
          <w:szCs w:val="23"/>
        </w:rPr>
        <w:t>City University of New York</w:t>
      </w:r>
    </w:p>
    <w:p w:rsidR="00F813B1" w:rsidRPr="00F46727" w:rsidRDefault="00F813B1" w:rsidP="00F813B1">
      <w:pPr>
        <w:jc w:val="center"/>
        <w:rPr>
          <w:rFonts w:ascii="Arial" w:hAnsi="Arial" w:cs="Arial"/>
          <w:b/>
          <w:szCs w:val="23"/>
        </w:rPr>
      </w:pPr>
      <w:r>
        <w:rPr>
          <w:rFonts w:ascii="Arial" w:hAnsi="Arial" w:cs="Arial"/>
          <w:b/>
          <w:szCs w:val="23"/>
        </w:rPr>
        <w:t>Fall 2012</w:t>
      </w:r>
    </w:p>
    <w:p w:rsidR="00F813B1" w:rsidRPr="00F46727" w:rsidRDefault="00F813B1" w:rsidP="00F813B1">
      <w:pPr>
        <w:jc w:val="center"/>
        <w:rPr>
          <w:rFonts w:ascii="Arial" w:hAnsi="Arial" w:cs="Arial"/>
          <w:b/>
          <w:sz w:val="22"/>
          <w:szCs w:val="23"/>
        </w:rPr>
      </w:pPr>
      <w:r w:rsidRPr="00F46727">
        <w:rPr>
          <w:rFonts w:ascii="Arial" w:hAnsi="Arial" w:cs="Arial"/>
          <w:b/>
          <w:sz w:val="22"/>
          <w:szCs w:val="23"/>
        </w:rPr>
        <w:t xml:space="preserve">CHEM </w:t>
      </w:r>
      <w:r>
        <w:rPr>
          <w:rFonts w:ascii="Arial" w:hAnsi="Arial" w:cs="Arial"/>
          <w:b/>
          <w:sz w:val="22"/>
          <w:szCs w:val="23"/>
        </w:rPr>
        <w:t>210</w:t>
      </w:r>
      <w:r w:rsidRPr="00F46727">
        <w:rPr>
          <w:rFonts w:ascii="Arial" w:hAnsi="Arial" w:cs="Arial"/>
          <w:b/>
          <w:sz w:val="22"/>
          <w:szCs w:val="23"/>
        </w:rPr>
        <w:t>00</w:t>
      </w:r>
      <w:r>
        <w:rPr>
          <w:rFonts w:ascii="Arial" w:hAnsi="Arial" w:cs="Arial"/>
          <w:b/>
          <w:sz w:val="22"/>
          <w:szCs w:val="23"/>
        </w:rPr>
        <w:t>:</w:t>
      </w:r>
      <w:r w:rsidRPr="00F46727">
        <w:rPr>
          <w:rFonts w:ascii="Arial" w:hAnsi="Arial" w:cs="Arial"/>
          <w:b/>
          <w:sz w:val="22"/>
          <w:szCs w:val="23"/>
        </w:rPr>
        <w:t xml:space="preserve"> </w:t>
      </w:r>
      <w:r w:rsidR="00107E56">
        <w:rPr>
          <w:rFonts w:ascii="Arial" w:hAnsi="Arial" w:cs="Arial"/>
          <w:b/>
          <w:sz w:val="22"/>
          <w:szCs w:val="23"/>
        </w:rPr>
        <w:t>Applied Chemistry for Biomedical Engineers</w:t>
      </w:r>
    </w:p>
    <w:p w:rsidR="00F813B1" w:rsidRPr="00242A9D" w:rsidRDefault="00F813B1" w:rsidP="00F813B1">
      <w:pPr>
        <w:jc w:val="center"/>
        <w:rPr>
          <w:rFonts w:ascii="Arial" w:hAnsi="Arial" w:cs="Arial"/>
          <w:b/>
          <w:sz w:val="22"/>
          <w:szCs w:val="23"/>
        </w:rPr>
      </w:pPr>
      <w:r w:rsidRPr="00242A9D">
        <w:rPr>
          <w:rFonts w:ascii="Arial" w:hAnsi="Arial" w:cs="Arial"/>
          <w:b/>
          <w:sz w:val="22"/>
          <w:szCs w:val="23"/>
        </w:rPr>
        <w:t xml:space="preserve">Section: </w:t>
      </w:r>
      <w:r w:rsidR="00107E56">
        <w:rPr>
          <w:rFonts w:ascii="Arial" w:hAnsi="Arial" w:cs="Arial"/>
          <w:b/>
          <w:sz w:val="22"/>
          <w:szCs w:val="23"/>
        </w:rPr>
        <w:t>P</w:t>
      </w:r>
      <w:r w:rsidRPr="00242A9D">
        <w:rPr>
          <w:rFonts w:ascii="Arial" w:hAnsi="Arial" w:cs="Arial"/>
          <w:b/>
          <w:sz w:val="22"/>
          <w:szCs w:val="23"/>
        </w:rPr>
        <w:t xml:space="preserve"> (</w:t>
      </w:r>
      <w:r>
        <w:rPr>
          <w:rFonts w:ascii="Arial" w:hAnsi="Arial" w:cs="Arial"/>
          <w:b/>
          <w:sz w:val="22"/>
          <w:szCs w:val="23"/>
        </w:rPr>
        <w:t xml:space="preserve">course code </w:t>
      </w:r>
      <w:r w:rsidRPr="007B4C21">
        <w:rPr>
          <w:rFonts w:ascii="Arial" w:hAnsi="Arial" w:cs="Arial"/>
          <w:b/>
          <w:sz w:val="22"/>
          <w:szCs w:val="23"/>
        </w:rPr>
        <w:t>04</w:t>
      </w:r>
      <w:r w:rsidR="00107E56">
        <w:rPr>
          <w:rFonts w:ascii="Arial" w:hAnsi="Arial" w:cs="Arial"/>
          <w:b/>
          <w:sz w:val="22"/>
          <w:szCs w:val="23"/>
        </w:rPr>
        <w:t>67</w:t>
      </w:r>
      <w:r w:rsidRPr="00242A9D">
        <w:rPr>
          <w:rFonts w:ascii="Arial" w:hAnsi="Arial" w:cs="Arial"/>
          <w:b/>
          <w:sz w:val="22"/>
          <w:szCs w:val="23"/>
        </w:rPr>
        <w:t>)</w:t>
      </w:r>
    </w:p>
    <w:p w:rsidR="00F813B1" w:rsidRPr="00F46727" w:rsidRDefault="00F813B1" w:rsidP="00F813B1">
      <w:pPr>
        <w:rPr>
          <w:rFonts w:ascii="Arial" w:hAnsi="Arial" w:cs="Arial"/>
          <w:sz w:val="22"/>
          <w:szCs w:val="23"/>
        </w:rPr>
      </w:pPr>
    </w:p>
    <w:p w:rsidR="00F813B1" w:rsidRPr="00F46727" w:rsidRDefault="00F813B1" w:rsidP="00F813B1">
      <w:pPr>
        <w:rPr>
          <w:rFonts w:ascii="Arial" w:hAnsi="Arial" w:cs="Arial"/>
          <w:b/>
          <w:sz w:val="20"/>
          <w:szCs w:val="22"/>
        </w:rPr>
      </w:pPr>
    </w:p>
    <w:p w:rsidR="00F813B1" w:rsidRPr="005E40CE" w:rsidRDefault="00F813B1" w:rsidP="005E40CE">
      <w:pPr>
        <w:spacing w:before="60"/>
        <w:ind w:left="1440" w:hanging="1440"/>
        <w:rPr>
          <w:rFonts w:ascii="Arial" w:hAnsi="Arial" w:cs="Arial"/>
          <w:sz w:val="20"/>
          <w:szCs w:val="22"/>
        </w:rPr>
      </w:pPr>
      <w:r w:rsidRPr="00F46727">
        <w:rPr>
          <w:rFonts w:ascii="Arial" w:hAnsi="Arial" w:cs="Arial"/>
          <w:b/>
          <w:sz w:val="20"/>
          <w:szCs w:val="22"/>
        </w:rPr>
        <w:t>Prerequisite:</w:t>
      </w:r>
      <w:r w:rsidR="001E425A">
        <w:rPr>
          <w:rFonts w:ascii="Arial" w:hAnsi="Arial" w:cs="Arial"/>
          <w:sz w:val="20"/>
          <w:szCs w:val="22"/>
        </w:rPr>
        <w:t xml:space="preserve"> </w:t>
      </w:r>
      <w:r w:rsidR="005E40CE">
        <w:rPr>
          <w:rFonts w:ascii="Arial" w:hAnsi="Arial" w:cs="Arial"/>
          <w:sz w:val="20"/>
          <w:szCs w:val="22"/>
        </w:rPr>
        <w:t xml:space="preserve">CHEM 10300 </w:t>
      </w:r>
      <w:r w:rsidRPr="00F46727">
        <w:rPr>
          <w:rFonts w:ascii="Arial" w:hAnsi="Arial" w:cs="Arial"/>
          <w:sz w:val="20"/>
          <w:szCs w:val="22"/>
        </w:rPr>
        <w:t xml:space="preserve">General Chem I &amp; </w:t>
      </w:r>
      <w:r w:rsidR="005E40CE">
        <w:rPr>
          <w:rFonts w:ascii="Arial" w:hAnsi="Arial" w:cs="Arial"/>
          <w:sz w:val="20"/>
          <w:szCs w:val="22"/>
        </w:rPr>
        <w:t xml:space="preserve">CHEM 10400 General Chem </w:t>
      </w:r>
      <w:r w:rsidRPr="00F46727">
        <w:rPr>
          <w:rFonts w:ascii="Arial" w:hAnsi="Arial" w:cs="Arial"/>
          <w:sz w:val="20"/>
          <w:szCs w:val="22"/>
        </w:rPr>
        <w:t>II</w:t>
      </w:r>
      <w:r w:rsidR="005E40CE">
        <w:rPr>
          <w:rFonts w:ascii="Arial" w:hAnsi="Arial" w:cs="Arial"/>
          <w:sz w:val="20"/>
          <w:szCs w:val="22"/>
        </w:rPr>
        <w:t xml:space="preserve"> or equivalent</w:t>
      </w:r>
      <w:r>
        <w:rPr>
          <w:rFonts w:ascii="Arial" w:hAnsi="Arial" w:cs="Arial"/>
          <w:sz w:val="20"/>
          <w:szCs w:val="22"/>
        </w:rPr>
        <w:t xml:space="preserve">; </w:t>
      </w:r>
      <w:r w:rsidRPr="00C91EF8">
        <w:rPr>
          <w:rFonts w:ascii="Verdana" w:hAnsi="Verdana"/>
          <w:b/>
          <w:bCs/>
          <w:color w:val="FF0000"/>
          <w:sz w:val="18"/>
          <w:szCs w:val="18"/>
        </w:rPr>
        <w:t>A grade of C or higher is required in the prerequisite courses.</w:t>
      </w:r>
    </w:p>
    <w:p w:rsidR="00F813B1" w:rsidRPr="00F46727" w:rsidRDefault="00F813B1" w:rsidP="00F813B1">
      <w:pPr>
        <w:spacing w:before="60"/>
        <w:rPr>
          <w:rFonts w:ascii="Arial" w:hAnsi="Arial" w:cs="Arial"/>
          <w:sz w:val="20"/>
          <w:szCs w:val="22"/>
        </w:rPr>
      </w:pPr>
      <w:r w:rsidRPr="00F46727">
        <w:rPr>
          <w:rFonts w:ascii="Arial" w:hAnsi="Arial" w:cs="Arial"/>
          <w:b/>
          <w:sz w:val="20"/>
          <w:szCs w:val="22"/>
        </w:rPr>
        <w:t>Meeting Place and Time:</w:t>
      </w:r>
      <w:r w:rsidRPr="00F46727">
        <w:rPr>
          <w:rFonts w:ascii="Arial" w:hAnsi="Arial" w:cs="Arial"/>
          <w:sz w:val="20"/>
          <w:szCs w:val="22"/>
        </w:rPr>
        <w:t xml:space="preserve"> </w:t>
      </w:r>
      <w:r w:rsidR="0078339B" w:rsidRPr="00A46B4A">
        <w:rPr>
          <w:rFonts w:ascii="Arial" w:hAnsi="Arial" w:cs="Arial"/>
          <w:sz w:val="20"/>
        </w:rPr>
        <w:t>Marshak MR 1307</w:t>
      </w:r>
      <w:r w:rsidRPr="00A46B4A">
        <w:rPr>
          <w:rFonts w:ascii="Arial" w:hAnsi="Arial" w:cs="Arial"/>
          <w:sz w:val="20"/>
          <w:szCs w:val="22"/>
        </w:rPr>
        <w:t>,</w:t>
      </w:r>
      <w:r w:rsidRPr="00F46727">
        <w:rPr>
          <w:rFonts w:ascii="Arial" w:hAnsi="Arial" w:cs="Arial"/>
          <w:sz w:val="20"/>
          <w:szCs w:val="22"/>
        </w:rPr>
        <w:t xml:space="preserve">    </w:t>
      </w:r>
      <w:r>
        <w:rPr>
          <w:rFonts w:ascii="Arial" w:hAnsi="Arial" w:cs="Arial"/>
          <w:sz w:val="20"/>
          <w:szCs w:val="22"/>
        </w:rPr>
        <w:t>2</w:t>
      </w:r>
      <w:r w:rsidRPr="00F46727">
        <w:rPr>
          <w:rFonts w:ascii="Arial" w:hAnsi="Arial" w:cs="Arial"/>
          <w:sz w:val="20"/>
          <w:szCs w:val="22"/>
        </w:rPr>
        <w:t xml:space="preserve">:00 </w:t>
      </w:r>
      <w:r>
        <w:rPr>
          <w:rFonts w:ascii="Arial" w:hAnsi="Arial" w:cs="Arial"/>
          <w:sz w:val="20"/>
          <w:szCs w:val="22"/>
        </w:rPr>
        <w:t>P</w:t>
      </w:r>
      <w:r w:rsidRPr="00F46727">
        <w:rPr>
          <w:rFonts w:ascii="Arial" w:hAnsi="Arial" w:cs="Arial"/>
          <w:sz w:val="20"/>
          <w:szCs w:val="22"/>
        </w:rPr>
        <w:t xml:space="preserve">M – </w:t>
      </w:r>
      <w:r>
        <w:rPr>
          <w:rFonts w:ascii="Arial" w:hAnsi="Arial" w:cs="Arial"/>
          <w:sz w:val="20"/>
          <w:szCs w:val="22"/>
        </w:rPr>
        <w:t>3</w:t>
      </w:r>
      <w:r w:rsidRPr="00F46727">
        <w:rPr>
          <w:rFonts w:ascii="Arial" w:hAnsi="Arial" w:cs="Arial"/>
          <w:sz w:val="20"/>
          <w:szCs w:val="22"/>
        </w:rPr>
        <w:t>:</w:t>
      </w:r>
      <w:r>
        <w:rPr>
          <w:rFonts w:ascii="Arial" w:hAnsi="Arial" w:cs="Arial"/>
          <w:sz w:val="20"/>
          <w:szCs w:val="22"/>
        </w:rPr>
        <w:t>15</w:t>
      </w:r>
      <w:r w:rsidRPr="00F46727">
        <w:rPr>
          <w:rFonts w:ascii="Arial" w:hAnsi="Arial" w:cs="Arial"/>
          <w:sz w:val="20"/>
          <w:szCs w:val="22"/>
        </w:rPr>
        <w:t xml:space="preserve"> </w:t>
      </w:r>
      <w:r>
        <w:rPr>
          <w:rFonts w:ascii="Arial" w:hAnsi="Arial" w:cs="Arial"/>
          <w:sz w:val="20"/>
          <w:szCs w:val="22"/>
        </w:rPr>
        <w:t>P</w:t>
      </w:r>
      <w:r w:rsidRPr="00F46727">
        <w:rPr>
          <w:rFonts w:ascii="Arial" w:hAnsi="Arial" w:cs="Arial"/>
          <w:sz w:val="20"/>
          <w:szCs w:val="22"/>
        </w:rPr>
        <w:t>M   Tu</w:t>
      </w:r>
      <w:r>
        <w:rPr>
          <w:rFonts w:ascii="Arial" w:hAnsi="Arial" w:cs="Arial"/>
          <w:sz w:val="20"/>
          <w:szCs w:val="22"/>
        </w:rPr>
        <w:t xml:space="preserve">esdays and </w:t>
      </w:r>
      <w:r w:rsidRPr="00F46727">
        <w:rPr>
          <w:rFonts w:ascii="Arial" w:hAnsi="Arial" w:cs="Arial"/>
          <w:sz w:val="20"/>
          <w:szCs w:val="22"/>
        </w:rPr>
        <w:t>Th</w:t>
      </w:r>
      <w:r>
        <w:rPr>
          <w:rFonts w:ascii="Arial" w:hAnsi="Arial" w:cs="Arial"/>
          <w:sz w:val="20"/>
          <w:szCs w:val="22"/>
        </w:rPr>
        <w:t>ursdays</w:t>
      </w:r>
    </w:p>
    <w:p w:rsidR="00F813B1" w:rsidRPr="00F46727" w:rsidRDefault="00F813B1" w:rsidP="00F813B1">
      <w:pPr>
        <w:spacing w:before="60"/>
        <w:rPr>
          <w:rFonts w:ascii="Arial" w:hAnsi="Arial" w:cs="Arial"/>
          <w:sz w:val="20"/>
          <w:szCs w:val="22"/>
        </w:rPr>
      </w:pPr>
      <w:r w:rsidRPr="00F46727">
        <w:rPr>
          <w:rFonts w:ascii="Arial" w:hAnsi="Arial" w:cs="Arial"/>
          <w:b/>
          <w:sz w:val="20"/>
          <w:szCs w:val="22"/>
        </w:rPr>
        <w:t>Instructor:</w:t>
      </w:r>
      <w:r w:rsidR="00107E56">
        <w:rPr>
          <w:rFonts w:ascii="Arial" w:hAnsi="Arial" w:cs="Arial"/>
          <w:sz w:val="20"/>
          <w:szCs w:val="22"/>
        </w:rPr>
        <w:t xml:space="preserve"> </w:t>
      </w:r>
      <w:r w:rsidR="00107E56">
        <w:rPr>
          <w:rFonts w:ascii="Arial" w:hAnsi="Arial" w:cs="Arial"/>
          <w:sz w:val="20"/>
          <w:szCs w:val="22"/>
        </w:rPr>
        <w:tab/>
        <w:t xml:space="preserve">Dr. Sean </w:t>
      </w:r>
      <w:r w:rsidRPr="00F46727">
        <w:rPr>
          <w:rFonts w:ascii="Arial" w:hAnsi="Arial" w:cs="Arial"/>
          <w:sz w:val="20"/>
          <w:szCs w:val="22"/>
        </w:rPr>
        <w:t>Boson</w:t>
      </w:r>
    </w:p>
    <w:p w:rsidR="00F813B1" w:rsidRPr="00F46727" w:rsidRDefault="00F813B1" w:rsidP="00F813B1">
      <w:pPr>
        <w:rPr>
          <w:rFonts w:ascii="Arial" w:hAnsi="Arial" w:cs="Arial"/>
          <w:sz w:val="20"/>
          <w:szCs w:val="22"/>
        </w:rPr>
      </w:pPr>
      <w:r w:rsidRPr="00F46727">
        <w:rPr>
          <w:rFonts w:ascii="Arial" w:hAnsi="Arial" w:cs="Arial"/>
          <w:sz w:val="20"/>
          <w:szCs w:val="22"/>
        </w:rPr>
        <w:tab/>
      </w:r>
      <w:r w:rsidRPr="00F46727">
        <w:rPr>
          <w:rFonts w:ascii="Arial" w:hAnsi="Arial" w:cs="Arial"/>
          <w:sz w:val="20"/>
          <w:szCs w:val="22"/>
        </w:rPr>
        <w:tab/>
        <w:t xml:space="preserve">Office: </w:t>
      </w:r>
      <w:r w:rsidRPr="00F46727">
        <w:rPr>
          <w:rFonts w:ascii="Arial" w:hAnsi="Arial" w:cs="Arial"/>
          <w:sz w:val="20"/>
        </w:rPr>
        <w:t>Marshak 1</w:t>
      </w:r>
      <w:r w:rsidR="0078339B">
        <w:rPr>
          <w:rFonts w:ascii="Arial" w:hAnsi="Arial" w:cs="Arial"/>
          <w:sz w:val="20"/>
        </w:rPr>
        <w:t>018</w:t>
      </w:r>
      <w:r w:rsidRPr="00F46727">
        <w:rPr>
          <w:rFonts w:ascii="Arial" w:hAnsi="Arial" w:cs="Arial"/>
          <w:sz w:val="20"/>
        </w:rPr>
        <w:tab/>
        <w:t xml:space="preserve">  Telephone</w:t>
      </w:r>
      <w:r w:rsidRPr="00F46727">
        <w:rPr>
          <w:rFonts w:ascii="Arial" w:hAnsi="Arial" w:cs="Arial"/>
          <w:sz w:val="20"/>
          <w:szCs w:val="22"/>
        </w:rPr>
        <w:t xml:space="preserve">: </w:t>
      </w:r>
      <w:r w:rsidRPr="00F46727">
        <w:rPr>
          <w:rFonts w:ascii="Arial" w:hAnsi="Arial" w:cs="Arial"/>
          <w:sz w:val="20"/>
        </w:rPr>
        <w:t xml:space="preserve">(212) 650-8386  </w:t>
      </w:r>
      <w:r w:rsidRPr="00F46727">
        <w:rPr>
          <w:rFonts w:ascii="Arial" w:hAnsi="Arial" w:cs="Arial"/>
          <w:sz w:val="20"/>
          <w:szCs w:val="22"/>
        </w:rPr>
        <w:t xml:space="preserve">E-mail: </w:t>
      </w:r>
      <w:hyperlink r:id="rId7" w:history="1">
        <w:r w:rsidRPr="00F46727">
          <w:rPr>
            <w:rStyle w:val="Hyperlink"/>
            <w:rFonts w:ascii="Arial" w:hAnsi="Arial" w:cs="Arial"/>
            <w:sz w:val="20"/>
            <w:szCs w:val="22"/>
          </w:rPr>
          <w:t>sboson@ccny.cuny.edu</w:t>
        </w:r>
      </w:hyperlink>
    </w:p>
    <w:p w:rsidR="00F813B1" w:rsidRPr="00F46727" w:rsidRDefault="00F813B1" w:rsidP="00F813B1">
      <w:pPr>
        <w:rPr>
          <w:rFonts w:ascii="Arial" w:hAnsi="Arial" w:cs="Arial"/>
          <w:sz w:val="20"/>
          <w:szCs w:val="22"/>
        </w:rPr>
      </w:pPr>
    </w:p>
    <w:p w:rsidR="00F813B1" w:rsidRDefault="00F813B1" w:rsidP="00F813B1">
      <w:pPr>
        <w:rPr>
          <w:rFonts w:ascii="Arial" w:hAnsi="Arial" w:cs="Arial"/>
          <w:sz w:val="20"/>
          <w:szCs w:val="22"/>
        </w:rPr>
      </w:pPr>
      <w:r>
        <w:rPr>
          <w:rFonts w:ascii="Arial" w:hAnsi="Arial" w:cs="Arial"/>
          <w:b/>
          <w:sz w:val="20"/>
          <w:szCs w:val="22"/>
        </w:rPr>
        <w:t>Office H</w:t>
      </w:r>
      <w:r w:rsidRPr="00F46727">
        <w:rPr>
          <w:rFonts w:ascii="Arial" w:hAnsi="Arial" w:cs="Arial"/>
          <w:b/>
          <w:sz w:val="20"/>
          <w:szCs w:val="22"/>
        </w:rPr>
        <w:t>our</w:t>
      </w:r>
      <w:r>
        <w:rPr>
          <w:rFonts w:ascii="Arial" w:hAnsi="Arial" w:cs="Arial"/>
          <w:b/>
          <w:sz w:val="20"/>
          <w:szCs w:val="22"/>
        </w:rPr>
        <w:t>s</w:t>
      </w:r>
      <w:r w:rsidRPr="00F46727">
        <w:rPr>
          <w:rFonts w:ascii="Arial" w:hAnsi="Arial" w:cs="Arial"/>
          <w:b/>
          <w:sz w:val="20"/>
          <w:szCs w:val="22"/>
        </w:rPr>
        <w:t>:</w:t>
      </w:r>
      <w:r w:rsidRPr="00F46727">
        <w:rPr>
          <w:rFonts w:ascii="Arial" w:hAnsi="Arial" w:cs="Arial"/>
          <w:sz w:val="20"/>
          <w:szCs w:val="22"/>
        </w:rPr>
        <w:t xml:space="preserve"> </w:t>
      </w:r>
      <w:r w:rsidRPr="00F46727">
        <w:rPr>
          <w:rFonts w:ascii="Arial" w:hAnsi="Arial" w:cs="Arial"/>
          <w:sz w:val="20"/>
          <w:szCs w:val="22"/>
        </w:rPr>
        <w:tab/>
      </w:r>
      <w:r w:rsidR="00431A86" w:rsidRPr="00D052D9">
        <w:rPr>
          <w:rFonts w:asciiTheme="minorHAnsi" w:hAnsiTheme="minorHAnsi" w:cstheme="minorHAnsi"/>
          <w:sz w:val="22"/>
          <w:szCs w:val="22"/>
        </w:rPr>
        <w:t>Wed 4:00 – 6:00 PM, Thu 11:00 AM – 12:00 PM, Thu 4:00 – 5:00 PM; others by appointment</w:t>
      </w:r>
    </w:p>
    <w:p w:rsidR="00F813B1" w:rsidRPr="00F46727" w:rsidRDefault="00F813B1" w:rsidP="00F813B1">
      <w:pPr>
        <w:rPr>
          <w:rFonts w:ascii="Arial" w:hAnsi="Arial" w:cs="Arial"/>
          <w:sz w:val="20"/>
          <w:szCs w:val="22"/>
        </w:rPr>
      </w:pPr>
    </w:p>
    <w:p w:rsidR="00F813B1" w:rsidRPr="001A4877" w:rsidRDefault="00F813B1">
      <w:pPr>
        <w:jc w:val="both"/>
        <w:rPr>
          <w:rFonts w:ascii="Arial" w:hAnsi="Arial" w:cs="Arial"/>
          <w:color w:val="000000"/>
          <w:sz w:val="22"/>
          <w:szCs w:val="22"/>
        </w:rPr>
      </w:pPr>
    </w:p>
    <w:p w:rsidR="00E7748B" w:rsidRPr="001A4877" w:rsidRDefault="00E7748B">
      <w:pPr>
        <w:ind w:left="18" w:hanging="18"/>
        <w:jc w:val="both"/>
        <w:rPr>
          <w:rFonts w:ascii="Arial" w:hAnsi="Arial" w:cs="Arial"/>
          <w:sz w:val="22"/>
          <w:szCs w:val="22"/>
        </w:rPr>
      </w:pPr>
      <w:r w:rsidRPr="001A4877">
        <w:rPr>
          <w:rFonts w:ascii="Arial" w:hAnsi="Arial" w:cs="Arial"/>
          <w:b/>
          <w:color w:val="000000"/>
          <w:sz w:val="22"/>
          <w:szCs w:val="22"/>
        </w:rPr>
        <w:t>Textbook:</w:t>
      </w:r>
      <w:r w:rsidRPr="001A4877">
        <w:rPr>
          <w:rFonts w:ascii="Arial" w:hAnsi="Arial" w:cs="Arial"/>
          <w:color w:val="000000"/>
          <w:sz w:val="22"/>
          <w:szCs w:val="22"/>
        </w:rPr>
        <w:t xml:space="preserve"> </w:t>
      </w:r>
      <w:r w:rsidRPr="001A4877">
        <w:rPr>
          <w:rFonts w:ascii="Arial" w:hAnsi="Arial" w:cs="Arial"/>
          <w:i/>
          <w:sz w:val="22"/>
          <w:szCs w:val="22"/>
        </w:rPr>
        <w:t>General</w:t>
      </w:r>
      <w:r w:rsidRPr="001A4877">
        <w:rPr>
          <w:rFonts w:ascii="Arial" w:hAnsi="Arial" w:cs="Arial"/>
          <w:sz w:val="22"/>
          <w:szCs w:val="22"/>
        </w:rPr>
        <w:t xml:space="preserve">, </w:t>
      </w:r>
      <w:r w:rsidRPr="001A4877">
        <w:rPr>
          <w:rFonts w:ascii="Arial" w:hAnsi="Arial" w:cs="Arial"/>
          <w:i/>
          <w:sz w:val="22"/>
          <w:szCs w:val="22"/>
        </w:rPr>
        <w:t>Organic and Biochemistry</w:t>
      </w:r>
      <w:r w:rsidRPr="001A4877">
        <w:rPr>
          <w:rFonts w:ascii="Arial" w:hAnsi="Arial" w:cs="Arial"/>
          <w:sz w:val="22"/>
          <w:szCs w:val="22"/>
        </w:rPr>
        <w:t>, 7</w:t>
      </w:r>
      <w:r w:rsidRPr="001A4877">
        <w:rPr>
          <w:rFonts w:ascii="Arial" w:hAnsi="Arial" w:cs="Arial"/>
          <w:sz w:val="22"/>
          <w:szCs w:val="22"/>
          <w:vertAlign w:val="superscript"/>
        </w:rPr>
        <w:t>th</w:t>
      </w:r>
      <w:r w:rsidRPr="001A4877">
        <w:rPr>
          <w:rFonts w:ascii="Arial" w:hAnsi="Arial" w:cs="Arial"/>
          <w:sz w:val="22"/>
          <w:szCs w:val="22"/>
        </w:rPr>
        <w:t xml:space="preserve"> Edition, Denniston, Topping and Caret McGraw-Hill (for sale and for rent in the bookstore and available on the internet ISBN 978-0-07-340262-8) </w:t>
      </w:r>
    </w:p>
    <w:p w:rsidR="00E7748B" w:rsidRPr="001A4877" w:rsidRDefault="00E7748B">
      <w:pPr>
        <w:ind w:left="1170" w:hanging="1170"/>
        <w:jc w:val="both"/>
        <w:rPr>
          <w:rFonts w:ascii="Arial" w:hAnsi="Arial" w:cs="Arial"/>
          <w:sz w:val="22"/>
          <w:szCs w:val="22"/>
        </w:rPr>
      </w:pPr>
    </w:p>
    <w:p w:rsidR="00E7748B" w:rsidRPr="001A4877" w:rsidRDefault="00E7748B">
      <w:pPr>
        <w:jc w:val="both"/>
        <w:rPr>
          <w:rFonts w:ascii="Arial" w:hAnsi="Arial" w:cs="Arial"/>
          <w:color w:val="000000"/>
          <w:sz w:val="22"/>
          <w:szCs w:val="22"/>
        </w:rPr>
      </w:pPr>
      <w:r w:rsidRPr="001A4877">
        <w:rPr>
          <w:rFonts w:ascii="Arial" w:hAnsi="Arial" w:cs="Arial"/>
          <w:sz w:val="22"/>
          <w:szCs w:val="22"/>
        </w:rPr>
        <w:t xml:space="preserve">This course is intended to </w:t>
      </w:r>
      <w:r w:rsidRPr="001A4877">
        <w:rPr>
          <w:rFonts w:ascii="Arial" w:hAnsi="Arial" w:cs="Arial"/>
          <w:color w:val="000000"/>
          <w:sz w:val="22"/>
          <w:szCs w:val="22"/>
        </w:rPr>
        <w:t xml:space="preserve">introduce biomedical engineering majors to key concepts in organic chemistry and biochemistry, and to describe the significant connections between these topics and health, disease and the molecular treatment of disease. The course will balance theoretical and practical chemistry, while emphasizing material that is relevant to health-related studies. The material will be taught at a level intended for students whose professional goals do not include a mastery of chemistry, but for whom an understanding of the principles of chemistry and their practical applications is a necessity. The pre-requisite for this course is Chem 10401 (with a minimum grade of C); </w:t>
      </w:r>
      <w:r w:rsidR="002E54F0" w:rsidRPr="001A4877">
        <w:rPr>
          <w:rFonts w:ascii="Arial" w:hAnsi="Arial" w:cs="Arial"/>
          <w:color w:val="000000"/>
          <w:sz w:val="22"/>
          <w:szCs w:val="22"/>
        </w:rPr>
        <w:t>Biomedical Engineering majors</w:t>
      </w:r>
      <w:r w:rsidRPr="001A4877">
        <w:rPr>
          <w:rFonts w:ascii="Arial" w:hAnsi="Arial" w:cs="Arial"/>
          <w:color w:val="000000"/>
          <w:sz w:val="22"/>
          <w:szCs w:val="22"/>
        </w:rPr>
        <w:t xml:space="preserve"> only.</w:t>
      </w:r>
    </w:p>
    <w:p w:rsidR="00E7748B" w:rsidRPr="001A4877" w:rsidRDefault="00E7748B">
      <w:pPr>
        <w:pStyle w:val="BodyText"/>
        <w:rPr>
          <w:rFonts w:ascii="Arial" w:hAnsi="Arial" w:cs="Arial"/>
          <w:b/>
          <w:bCs/>
          <w:szCs w:val="22"/>
        </w:rPr>
      </w:pPr>
    </w:p>
    <w:p w:rsidR="00E7748B" w:rsidRPr="001A4877" w:rsidRDefault="00E7748B">
      <w:pPr>
        <w:pStyle w:val="BodyText"/>
        <w:rPr>
          <w:rFonts w:ascii="Arial" w:hAnsi="Arial" w:cs="Arial"/>
          <w:szCs w:val="22"/>
        </w:rPr>
      </w:pPr>
      <w:r w:rsidRPr="001A4877">
        <w:rPr>
          <w:rFonts w:ascii="Arial" w:hAnsi="Arial" w:cs="Arial"/>
          <w:b/>
          <w:bCs/>
          <w:szCs w:val="22"/>
        </w:rPr>
        <w:t>How to maximize your grade</w:t>
      </w:r>
      <w:r w:rsidRPr="001A4877">
        <w:rPr>
          <w:rFonts w:ascii="Arial" w:hAnsi="Arial" w:cs="Arial"/>
          <w:szCs w:val="22"/>
        </w:rPr>
        <w:t>: Read the chapter carefully before class. Attend class. Re-read the chapter after class. Be able to do and understand all of the problems at end of the chapter. Strive to understand both the concepts and the details.</w:t>
      </w:r>
    </w:p>
    <w:p w:rsidR="00E7748B" w:rsidRPr="001A4877" w:rsidRDefault="00E7748B">
      <w:pPr>
        <w:pStyle w:val="BodyTextIndent"/>
        <w:ind w:left="0" w:firstLine="0"/>
        <w:rPr>
          <w:rFonts w:ascii="Arial" w:hAnsi="Arial" w:cs="Arial"/>
          <w:bCs/>
          <w:szCs w:val="22"/>
        </w:rPr>
      </w:pPr>
    </w:p>
    <w:p w:rsidR="00E7748B" w:rsidRPr="001A4877" w:rsidRDefault="00E7748B">
      <w:pPr>
        <w:pStyle w:val="BodyText"/>
        <w:rPr>
          <w:rFonts w:ascii="Arial" w:hAnsi="Arial" w:cs="Arial"/>
          <w:b/>
          <w:bCs/>
          <w:szCs w:val="22"/>
          <w:u w:val="single"/>
        </w:rPr>
      </w:pPr>
      <w:r w:rsidRPr="001A4877">
        <w:rPr>
          <w:rFonts w:ascii="Arial" w:hAnsi="Arial" w:cs="Arial"/>
          <w:b/>
          <w:bCs/>
          <w:szCs w:val="22"/>
          <w:u w:val="single"/>
        </w:rPr>
        <w:t>Grading</w:t>
      </w:r>
    </w:p>
    <w:p w:rsidR="00E7748B" w:rsidRPr="001A4877" w:rsidRDefault="00726048">
      <w:pPr>
        <w:pStyle w:val="Heading1"/>
        <w:rPr>
          <w:rFonts w:ascii="Arial" w:hAnsi="Arial" w:cs="Arial"/>
          <w:szCs w:val="22"/>
        </w:rPr>
      </w:pPr>
      <w:r w:rsidRPr="001A4877">
        <w:rPr>
          <w:rFonts w:ascii="Arial" w:hAnsi="Arial" w:cs="Arial"/>
          <w:szCs w:val="22"/>
        </w:rPr>
        <w:t>Exams 1 and 2</w:t>
      </w:r>
      <w:r w:rsidR="001A623F" w:rsidRPr="001A4877">
        <w:rPr>
          <w:rFonts w:ascii="Arial" w:hAnsi="Arial" w:cs="Arial"/>
          <w:szCs w:val="22"/>
        </w:rPr>
        <w:t xml:space="preserve"> </w:t>
      </w:r>
      <w:r w:rsidR="001A623F" w:rsidRPr="001A4877">
        <w:rPr>
          <w:rFonts w:ascii="Arial" w:hAnsi="Arial" w:cs="Arial"/>
          <w:szCs w:val="22"/>
        </w:rPr>
        <w:tab/>
      </w:r>
      <w:r w:rsidR="00E7748B" w:rsidRPr="001A4877">
        <w:rPr>
          <w:rFonts w:ascii="Arial" w:hAnsi="Arial" w:cs="Arial"/>
          <w:szCs w:val="22"/>
        </w:rPr>
        <w:tab/>
      </w:r>
      <w:r w:rsidR="00E7748B" w:rsidRPr="001A4877">
        <w:rPr>
          <w:rFonts w:ascii="Arial" w:hAnsi="Arial" w:cs="Arial"/>
          <w:szCs w:val="22"/>
        </w:rPr>
        <w:tab/>
      </w:r>
      <w:r w:rsidR="001A623F" w:rsidRPr="001A4877">
        <w:rPr>
          <w:rFonts w:ascii="Arial" w:hAnsi="Arial" w:cs="Arial"/>
          <w:szCs w:val="22"/>
        </w:rPr>
        <w:t>60</w:t>
      </w:r>
      <w:r w:rsidR="00E7748B" w:rsidRPr="001A4877">
        <w:rPr>
          <w:rFonts w:ascii="Arial" w:hAnsi="Arial" w:cs="Arial"/>
          <w:szCs w:val="22"/>
        </w:rPr>
        <w:t>%</w:t>
      </w:r>
    </w:p>
    <w:p w:rsidR="001A623F" w:rsidRPr="001A4877" w:rsidRDefault="001A623F" w:rsidP="001A623F">
      <w:pPr>
        <w:rPr>
          <w:rFonts w:ascii="Arial" w:hAnsi="Arial" w:cs="Arial"/>
          <w:b/>
          <w:sz w:val="22"/>
          <w:szCs w:val="22"/>
        </w:rPr>
      </w:pPr>
      <w:r w:rsidRPr="001A4877">
        <w:rPr>
          <w:rFonts w:ascii="Arial" w:hAnsi="Arial" w:cs="Arial"/>
          <w:b/>
          <w:sz w:val="22"/>
          <w:szCs w:val="22"/>
        </w:rPr>
        <w:t>Quizzes</w:t>
      </w:r>
      <w:r w:rsidRPr="001A4877">
        <w:rPr>
          <w:rFonts w:ascii="Arial" w:hAnsi="Arial" w:cs="Arial"/>
          <w:b/>
          <w:sz w:val="22"/>
          <w:szCs w:val="22"/>
        </w:rPr>
        <w:tab/>
      </w:r>
      <w:r w:rsidRPr="001A4877">
        <w:rPr>
          <w:rFonts w:ascii="Arial" w:hAnsi="Arial" w:cs="Arial"/>
          <w:b/>
          <w:sz w:val="22"/>
          <w:szCs w:val="22"/>
        </w:rPr>
        <w:tab/>
      </w:r>
      <w:r w:rsidRPr="001A4877">
        <w:rPr>
          <w:rFonts w:ascii="Arial" w:hAnsi="Arial" w:cs="Arial"/>
          <w:b/>
          <w:sz w:val="22"/>
          <w:szCs w:val="22"/>
        </w:rPr>
        <w:tab/>
      </w:r>
      <w:r w:rsidRPr="001A4877">
        <w:rPr>
          <w:rFonts w:ascii="Arial" w:hAnsi="Arial" w:cs="Arial"/>
          <w:b/>
          <w:sz w:val="22"/>
          <w:szCs w:val="22"/>
        </w:rPr>
        <w:tab/>
        <w:t>10%</w:t>
      </w:r>
    </w:p>
    <w:p w:rsidR="00726048" w:rsidRPr="001A4877" w:rsidRDefault="00726048">
      <w:pPr>
        <w:rPr>
          <w:rFonts w:ascii="Arial" w:hAnsi="Arial" w:cs="Arial"/>
          <w:b/>
          <w:bCs/>
          <w:sz w:val="22"/>
          <w:szCs w:val="22"/>
          <w:u w:val="single"/>
        </w:rPr>
      </w:pPr>
      <w:r w:rsidRPr="001A4877">
        <w:rPr>
          <w:rFonts w:ascii="Arial" w:hAnsi="Arial" w:cs="Arial"/>
          <w:b/>
          <w:bCs/>
          <w:sz w:val="22"/>
          <w:szCs w:val="22"/>
          <w:u w:val="single"/>
        </w:rPr>
        <w:t>Final</w:t>
      </w:r>
      <w:r w:rsidRPr="001A4877">
        <w:rPr>
          <w:rFonts w:ascii="Arial" w:hAnsi="Arial" w:cs="Arial"/>
          <w:b/>
          <w:bCs/>
          <w:sz w:val="22"/>
          <w:szCs w:val="22"/>
          <w:u w:val="single"/>
        </w:rPr>
        <w:tab/>
      </w:r>
      <w:r w:rsidRPr="001A4877">
        <w:rPr>
          <w:rFonts w:ascii="Arial" w:hAnsi="Arial" w:cs="Arial"/>
          <w:b/>
          <w:bCs/>
          <w:sz w:val="22"/>
          <w:szCs w:val="22"/>
          <w:u w:val="single"/>
        </w:rPr>
        <w:tab/>
      </w:r>
      <w:r w:rsidRPr="001A4877">
        <w:rPr>
          <w:rFonts w:ascii="Arial" w:hAnsi="Arial" w:cs="Arial"/>
          <w:b/>
          <w:bCs/>
          <w:sz w:val="22"/>
          <w:szCs w:val="22"/>
          <w:u w:val="single"/>
        </w:rPr>
        <w:tab/>
      </w:r>
      <w:r w:rsidR="001A623F" w:rsidRPr="001A4877">
        <w:rPr>
          <w:rFonts w:ascii="Arial" w:hAnsi="Arial" w:cs="Arial"/>
          <w:b/>
          <w:bCs/>
          <w:sz w:val="22"/>
          <w:szCs w:val="22"/>
          <w:u w:val="single"/>
        </w:rPr>
        <w:tab/>
      </w:r>
      <w:r w:rsidRPr="001A4877">
        <w:rPr>
          <w:rFonts w:ascii="Arial" w:hAnsi="Arial" w:cs="Arial"/>
          <w:b/>
          <w:bCs/>
          <w:sz w:val="22"/>
          <w:szCs w:val="22"/>
          <w:u w:val="single"/>
        </w:rPr>
        <w:tab/>
        <w:t>30%</w:t>
      </w:r>
    </w:p>
    <w:p w:rsidR="00E7748B" w:rsidRPr="001A4877" w:rsidRDefault="00E7748B">
      <w:pPr>
        <w:pStyle w:val="BodyTextIndent"/>
        <w:rPr>
          <w:rFonts w:ascii="Arial" w:hAnsi="Arial" w:cs="Arial"/>
          <w:b/>
          <w:szCs w:val="22"/>
        </w:rPr>
      </w:pPr>
      <w:r w:rsidRPr="001A4877">
        <w:rPr>
          <w:rFonts w:ascii="Arial" w:hAnsi="Arial" w:cs="Arial"/>
          <w:b/>
          <w:szCs w:val="22"/>
        </w:rPr>
        <w:t>TOTAL</w:t>
      </w:r>
      <w:r w:rsidRPr="001A4877">
        <w:rPr>
          <w:rFonts w:ascii="Arial" w:hAnsi="Arial" w:cs="Arial"/>
          <w:b/>
          <w:szCs w:val="22"/>
        </w:rPr>
        <w:tab/>
      </w:r>
      <w:r w:rsidRPr="001A4877">
        <w:rPr>
          <w:rFonts w:ascii="Arial" w:hAnsi="Arial" w:cs="Arial"/>
          <w:b/>
          <w:szCs w:val="22"/>
        </w:rPr>
        <w:tab/>
      </w:r>
      <w:r w:rsidRPr="001A4877">
        <w:rPr>
          <w:rFonts w:ascii="Arial" w:hAnsi="Arial" w:cs="Arial"/>
          <w:b/>
          <w:szCs w:val="22"/>
        </w:rPr>
        <w:tab/>
      </w:r>
      <w:r w:rsidRPr="001A4877">
        <w:rPr>
          <w:rFonts w:ascii="Arial" w:hAnsi="Arial" w:cs="Arial"/>
          <w:b/>
          <w:szCs w:val="22"/>
        </w:rPr>
        <w:tab/>
        <w:t>100%</w:t>
      </w:r>
    </w:p>
    <w:p w:rsidR="00E7748B" w:rsidRPr="001A4877" w:rsidRDefault="00E7748B">
      <w:pPr>
        <w:pStyle w:val="BodyTextIndent"/>
        <w:rPr>
          <w:rFonts w:ascii="Arial" w:hAnsi="Arial" w:cs="Arial"/>
          <w:bCs/>
          <w:szCs w:val="22"/>
        </w:rPr>
      </w:pPr>
    </w:p>
    <w:p w:rsidR="00E7748B" w:rsidRPr="001A4877" w:rsidRDefault="00E7748B">
      <w:pPr>
        <w:pStyle w:val="BodyTextIndent"/>
        <w:ind w:left="0" w:firstLine="0"/>
        <w:rPr>
          <w:rFonts w:ascii="Arial" w:hAnsi="Arial" w:cs="Arial"/>
          <w:bCs/>
          <w:szCs w:val="22"/>
        </w:rPr>
      </w:pPr>
      <w:r w:rsidRPr="001A4877">
        <w:rPr>
          <w:rFonts w:ascii="Arial" w:hAnsi="Arial" w:cs="Arial"/>
          <w:bCs/>
          <w:szCs w:val="22"/>
        </w:rPr>
        <w:t xml:space="preserve">There will be </w:t>
      </w:r>
      <w:r w:rsidR="003A3D6A" w:rsidRPr="001A4877">
        <w:rPr>
          <w:rFonts w:ascii="Arial" w:hAnsi="Arial" w:cs="Arial"/>
          <w:bCs/>
          <w:szCs w:val="22"/>
        </w:rPr>
        <w:t>two regular</w:t>
      </w:r>
      <w:r w:rsidRPr="001A4877">
        <w:rPr>
          <w:rFonts w:ascii="Arial" w:hAnsi="Arial" w:cs="Arial"/>
          <w:bCs/>
          <w:szCs w:val="22"/>
        </w:rPr>
        <w:t xml:space="preserve"> 75-minute exams</w:t>
      </w:r>
      <w:r w:rsidR="001A623F" w:rsidRPr="001A4877">
        <w:rPr>
          <w:rFonts w:ascii="Arial" w:hAnsi="Arial" w:cs="Arial"/>
          <w:bCs/>
          <w:szCs w:val="22"/>
        </w:rPr>
        <w:t xml:space="preserve">. </w:t>
      </w:r>
      <w:r w:rsidRPr="001A4877">
        <w:rPr>
          <w:rFonts w:ascii="Arial" w:hAnsi="Arial" w:cs="Arial"/>
          <w:bCs/>
          <w:szCs w:val="22"/>
        </w:rPr>
        <w:t xml:space="preserve">A make-up exam will be given </w:t>
      </w:r>
      <w:r w:rsidR="0065688E" w:rsidRPr="001A4877">
        <w:rPr>
          <w:rFonts w:ascii="Arial" w:hAnsi="Arial" w:cs="Arial"/>
          <w:bCs/>
          <w:szCs w:val="22"/>
        </w:rPr>
        <w:t xml:space="preserve">for these </w:t>
      </w:r>
      <w:r w:rsidRPr="001A4877">
        <w:rPr>
          <w:rFonts w:ascii="Arial" w:hAnsi="Arial" w:cs="Arial"/>
          <w:bCs/>
          <w:szCs w:val="22"/>
        </w:rPr>
        <w:t xml:space="preserve">only if you are absent for </w:t>
      </w:r>
      <w:r w:rsidR="003A3D6A" w:rsidRPr="001A4877">
        <w:rPr>
          <w:rFonts w:ascii="Arial" w:hAnsi="Arial" w:cs="Arial"/>
          <w:bCs/>
          <w:szCs w:val="22"/>
        </w:rPr>
        <w:t xml:space="preserve">a </w:t>
      </w:r>
      <w:r w:rsidR="001A623F" w:rsidRPr="001A4877">
        <w:rPr>
          <w:rFonts w:ascii="Arial" w:hAnsi="Arial" w:cs="Arial"/>
          <w:bCs/>
          <w:szCs w:val="22"/>
        </w:rPr>
        <w:t>documentable</w:t>
      </w:r>
      <w:r w:rsidR="003A3D6A" w:rsidRPr="001A4877">
        <w:rPr>
          <w:rFonts w:ascii="Arial" w:hAnsi="Arial" w:cs="Arial"/>
          <w:bCs/>
          <w:szCs w:val="22"/>
        </w:rPr>
        <w:t xml:space="preserve"> medical reason</w:t>
      </w:r>
      <w:r w:rsidRPr="001A4877">
        <w:rPr>
          <w:rFonts w:ascii="Arial" w:hAnsi="Arial" w:cs="Arial"/>
          <w:bCs/>
          <w:szCs w:val="22"/>
        </w:rPr>
        <w:t xml:space="preserve">. All instructional activities are planned for working days during class hours as indicated by </w:t>
      </w:r>
      <w:smartTag w:uri="urn:schemas-microsoft-com:office:smarttags" w:element="place">
        <w:smartTag w:uri="urn:schemas-microsoft-com:office:smarttags" w:element="PlaceType">
          <w:r w:rsidRPr="001A4877">
            <w:rPr>
              <w:rFonts w:ascii="Arial" w:hAnsi="Arial" w:cs="Arial"/>
              <w:bCs/>
              <w:szCs w:val="22"/>
            </w:rPr>
            <w:t>City</w:t>
          </w:r>
        </w:smartTag>
        <w:r w:rsidRPr="001A4877">
          <w:rPr>
            <w:rFonts w:ascii="Arial" w:hAnsi="Arial" w:cs="Arial"/>
            <w:bCs/>
            <w:szCs w:val="22"/>
          </w:rPr>
          <w:t xml:space="preserve"> </w:t>
        </w:r>
        <w:smartTag w:uri="urn:schemas-microsoft-com:office:smarttags" w:element="PlaceType">
          <w:r w:rsidRPr="001A4877">
            <w:rPr>
              <w:rFonts w:ascii="Arial" w:hAnsi="Arial" w:cs="Arial"/>
              <w:bCs/>
              <w:szCs w:val="22"/>
            </w:rPr>
            <w:t>College</w:t>
          </w:r>
        </w:smartTag>
      </w:smartTag>
      <w:r w:rsidRPr="001A4877">
        <w:rPr>
          <w:rFonts w:ascii="Arial" w:hAnsi="Arial" w:cs="Arial"/>
          <w:bCs/>
          <w:szCs w:val="22"/>
        </w:rPr>
        <w:t xml:space="preserve">. </w:t>
      </w:r>
      <w:r w:rsidR="001A623F" w:rsidRPr="001A4877">
        <w:rPr>
          <w:rFonts w:ascii="Arial" w:hAnsi="Arial" w:cs="Arial"/>
          <w:bCs/>
          <w:szCs w:val="22"/>
        </w:rPr>
        <w:t>Exams 1 &amp; 2</w:t>
      </w:r>
      <w:r w:rsidRPr="001A4877">
        <w:rPr>
          <w:rFonts w:ascii="Arial" w:hAnsi="Arial" w:cs="Arial"/>
          <w:bCs/>
          <w:szCs w:val="22"/>
        </w:rPr>
        <w:t xml:space="preserve"> will contribute </w:t>
      </w:r>
      <w:r w:rsidR="003A3D6A" w:rsidRPr="001A4877">
        <w:rPr>
          <w:rFonts w:ascii="Arial" w:hAnsi="Arial" w:cs="Arial"/>
          <w:bCs/>
          <w:szCs w:val="22"/>
        </w:rPr>
        <w:t>6</w:t>
      </w:r>
      <w:r w:rsidRPr="001A4877">
        <w:rPr>
          <w:rFonts w:ascii="Arial" w:hAnsi="Arial" w:cs="Arial"/>
          <w:bCs/>
          <w:szCs w:val="22"/>
        </w:rPr>
        <w:t xml:space="preserve">0% to your </w:t>
      </w:r>
      <w:r w:rsidR="001A623F" w:rsidRPr="001A4877">
        <w:rPr>
          <w:rFonts w:ascii="Arial" w:hAnsi="Arial" w:cs="Arial"/>
          <w:bCs/>
          <w:szCs w:val="22"/>
        </w:rPr>
        <w:t>course</w:t>
      </w:r>
      <w:r w:rsidRPr="001A4877">
        <w:rPr>
          <w:rFonts w:ascii="Arial" w:hAnsi="Arial" w:cs="Arial"/>
          <w:bCs/>
          <w:szCs w:val="22"/>
        </w:rPr>
        <w:t xml:space="preserve"> grade. </w:t>
      </w:r>
      <w:r w:rsidR="001A623F" w:rsidRPr="001A4877">
        <w:rPr>
          <w:rFonts w:ascii="Arial" w:hAnsi="Arial" w:cs="Arial"/>
          <w:bCs/>
          <w:szCs w:val="22"/>
        </w:rPr>
        <w:t>The final exam will</w:t>
      </w:r>
      <w:r w:rsidRPr="001A4877">
        <w:rPr>
          <w:rFonts w:ascii="Arial" w:hAnsi="Arial" w:cs="Arial"/>
          <w:bCs/>
          <w:szCs w:val="22"/>
        </w:rPr>
        <w:t xml:space="preserve"> contribute </w:t>
      </w:r>
      <w:r w:rsidR="003A3D6A" w:rsidRPr="001A4877">
        <w:rPr>
          <w:rFonts w:ascii="Arial" w:hAnsi="Arial" w:cs="Arial"/>
          <w:bCs/>
          <w:szCs w:val="22"/>
        </w:rPr>
        <w:t>30</w:t>
      </w:r>
      <w:r w:rsidRPr="001A4877">
        <w:rPr>
          <w:rFonts w:ascii="Arial" w:hAnsi="Arial" w:cs="Arial"/>
          <w:bCs/>
          <w:szCs w:val="22"/>
        </w:rPr>
        <w:t>%</w:t>
      </w:r>
      <w:r w:rsidR="004E4E1D" w:rsidRPr="001A4877">
        <w:rPr>
          <w:rFonts w:ascii="Arial" w:hAnsi="Arial" w:cs="Arial"/>
          <w:bCs/>
          <w:szCs w:val="22"/>
        </w:rPr>
        <w:t xml:space="preserve"> </w:t>
      </w:r>
      <w:r w:rsidR="0065688E" w:rsidRPr="001A4877">
        <w:rPr>
          <w:rFonts w:ascii="Arial" w:hAnsi="Arial" w:cs="Arial"/>
          <w:bCs/>
          <w:szCs w:val="22"/>
        </w:rPr>
        <w:t>to your</w:t>
      </w:r>
      <w:r w:rsidR="004E4E1D" w:rsidRPr="001A4877">
        <w:rPr>
          <w:rFonts w:ascii="Arial" w:hAnsi="Arial" w:cs="Arial"/>
          <w:bCs/>
          <w:szCs w:val="22"/>
        </w:rPr>
        <w:t xml:space="preserve"> course grade</w:t>
      </w:r>
      <w:r w:rsidR="003A3D6A" w:rsidRPr="001A4877">
        <w:rPr>
          <w:rFonts w:ascii="Arial" w:hAnsi="Arial" w:cs="Arial"/>
          <w:bCs/>
          <w:szCs w:val="22"/>
        </w:rPr>
        <w:t xml:space="preserve">. </w:t>
      </w:r>
      <w:r w:rsidR="004545EE" w:rsidRPr="001A4877">
        <w:rPr>
          <w:rFonts w:ascii="Arial" w:hAnsi="Arial" w:cs="Arial"/>
          <w:bCs/>
          <w:szCs w:val="22"/>
        </w:rPr>
        <w:t xml:space="preserve">The final exam will be on </w:t>
      </w:r>
      <w:r w:rsidR="00046CCC">
        <w:rPr>
          <w:rFonts w:ascii="Arial" w:hAnsi="Arial" w:cs="Arial"/>
          <w:bCs/>
          <w:szCs w:val="22"/>
        </w:rPr>
        <w:t>material covered after E</w:t>
      </w:r>
      <w:r w:rsidR="004545EE" w:rsidRPr="001A4877">
        <w:rPr>
          <w:rFonts w:ascii="Arial" w:hAnsi="Arial" w:cs="Arial"/>
          <w:bCs/>
          <w:szCs w:val="22"/>
        </w:rPr>
        <w:t xml:space="preserve">xam 2 and </w:t>
      </w:r>
      <w:r w:rsidR="00385231">
        <w:rPr>
          <w:rFonts w:ascii="Arial" w:hAnsi="Arial" w:cs="Arial"/>
          <w:bCs/>
          <w:szCs w:val="22"/>
        </w:rPr>
        <w:t>will</w:t>
      </w:r>
      <w:r w:rsidR="00046CCC">
        <w:rPr>
          <w:rFonts w:ascii="Arial" w:hAnsi="Arial" w:cs="Arial"/>
          <w:bCs/>
          <w:szCs w:val="22"/>
        </w:rPr>
        <w:t xml:space="preserve"> </w:t>
      </w:r>
      <w:r w:rsidR="00385231">
        <w:rPr>
          <w:rFonts w:ascii="Arial" w:hAnsi="Arial" w:cs="Arial"/>
          <w:bCs/>
          <w:szCs w:val="22"/>
        </w:rPr>
        <w:t>also cover</w:t>
      </w:r>
      <w:r w:rsidR="004545EE" w:rsidRPr="001A4877">
        <w:rPr>
          <w:rFonts w:ascii="Arial" w:hAnsi="Arial" w:cs="Arial"/>
          <w:bCs/>
          <w:szCs w:val="22"/>
        </w:rPr>
        <w:t xml:space="preserve"> </w:t>
      </w:r>
      <w:r w:rsidR="00046CCC">
        <w:rPr>
          <w:rFonts w:ascii="Arial" w:hAnsi="Arial" w:cs="Arial"/>
          <w:bCs/>
          <w:szCs w:val="22"/>
        </w:rPr>
        <w:t>important cumulative concepts from</w:t>
      </w:r>
      <w:r w:rsidR="004545EE" w:rsidRPr="001A4877">
        <w:rPr>
          <w:rFonts w:ascii="Arial" w:hAnsi="Arial" w:cs="Arial"/>
          <w:bCs/>
          <w:szCs w:val="22"/>
        </w:rPr>
        <w:t xml:space="preserve"> Exams 1 &amp; 2</w:t>
      </w:r>
      <w:r w:rsidR="00385231">
        <w:rPr>
          <w:rFonts w:ascii="Arial" w:hAnsi="Arial" w:cs="Arial"/>
          <w:bCs/>
          <w:szCs w:val="22"/>
        </w:rPr>
        <w:t xml:space="preserve"> material</w:t>
      </w:r>
      <w:r w:rsidR="004545EE" w:rsidRPr="001A4877">
        <w:rPr>
          <w:rFonts w:ascii="Arial" w:hAnsi="Arial" w:cs="Arial"/>
          <w:bCs/>
          <w:szCs w:val="22"/>
        </w:rPr>
        <w:t>.</w:t>
      </w:r>
      <w:r w:rsidR="00BE55CC" w:rsidRPr="001A4877">
        <w:rPr>
          <w:rFonts w:ascii="Arial" w:hAnsi="Arial" w:cs="Arial"/>
          <w:bCs/>
          <w:szCs w:val="22"/>
        </w:rPr>
        <w:t xml:space="preserve"> (</w:t>
      </w:r>
      <w:r w:rsidR="001A623F" w:rsidRPr="001A4877">
        <w:rPr>
          <w:rFonts w:ascii="Arial" w:hAnsi="Arial" w:cs="Arial"/>
          <w:bCs/>
          <w:szCs w:val="22"/>
        </w:rPr>
        <w:t xml:space="preserve">Policy for missing </w:t>
      </w:r>
      <w:r w:rsidR="004E4E1D" w:rsidRPr="001A4877">
        <w:rPr>
          <w:rFonts w:ascii="Arial" w:hAnsi="Arial" w:cs="Arial"/>
          <w:bCs/>
          <w:szCs w:val="22"/>
        </w:rPr>
        <w:t>the Final exam</w:t>
      </w:r>
      <w:r w:rsidR="001A623F" w:rsidRPr="001A4877">
        <w:rPr>
          <w:rFonts w:ascii="Arial" w:hAnsi="Arial" w:cs="Arial"/>
          <w:bCs/>
          <w:szCs w:val="22"/>
        </w:rPr>
        <w:t xml:space="preserve"> is </w:t>
      </w:r>
      <w:r w:rsidR="00BE55CC" w:rsidRPr="001A4877">
        <w:rPr>
          <w:rFonts w:ascii="Arial" w:hAnsi="Arial" w:cs="Arial"/>
          <w:bCs/>
          <w:szCs w:val="22"/>
        </w:rPr>
        <w:t>described</w:t>
      </w:r>
      <w:r w:rsidR="001A623F" w:rsidRPr="001A4877">
        <w:rPr>
          <w:rFonts w:ascii="Arial" w:hAnsi="Arial" w:cs="Arial"/>
          <w:bCs/>
          <w:szCs w:val="22"/>
        </w:rPr>
        <w:t xml:space="preserve"> by the Science Division </w:t>
      </w:r>
      <w:r w:rsidR="001A623F" w:rsidRPr="001A4877">
        <w:rPr>
          <w:rFonts w:ascii="Arial" w:hAnsi="Arial" w:cs="Arial"/>
          <w:b/>
          <w:bCs/>
          <w:szCs w:val="22"/>
        </w:rPr>
        <w:t>INC</w:t>
      </w:r>
      <w:r w:rsidR="001A623F" w:rsidRPr="001A4877">
        <w:rPr>
          <w:rFonts w:ascii="Arial" w:hAnsi="Arial" w:cs="Arial"/>
          <w:bCs/>
          <w:szCs w:val="22"/>
        </w:rPr>
        <w:t xml:space="preserve"> policy.</w:t>
      </w:r>
      <w:r w:rsidR="00BE55CC" w:rsidRPr="001A4877">
        <w:rPr>
          <w:rFonts w:ascii="Arial" w:hAnsi="Arial" w:cs="Arial"/>
          <w:bCs/>
          <w:szCs w:val="22"/>
        </w:rPr>
        <w:t>)</w:t>
      </w:r>
      <w:r w:rsidR="001A623F" w:rsidRPr="001A4877">
        <w:rPr>
          <w:rFonts w:ascii="Arial" w:hAnsi="Arial" w:cs="Arial"/>
          <w:bCs/>
          <w:szCs w:val="22"/>
        </w:rPr>
        <w:t xml:space="preserve"> </w:t>
      </w:r>
      <w:r w:rsidR="003A3D6A" w:rsidRPr="001A4877">
        <w:rPr>
          <w:rFonts w:ascii="Arial" w:hAnsi="Arial" w:cs="Arial"/>
          <w:bCs/>
          <w:szCs w:val="22"/>
        </w:rPr>
        <w:t xml:space="preserve">Unannounced quizzes </w:t>
      </w:r>
      <w:r w:rsidRPr="001A4877">
        <w:rPr>
          <w:rFonts w:ascii="Arial" w:hAnsi="Arial" w:cs="Arial"/>
          <w:bCs/>
          <w:szCs w:val="22"/>
        </w:rPr>
        <w:t xml:space="preserve">will account for the remaining </w:t>
      </w:r>
      <w:r w:rsidR="003A3D6A" w:rsidRPr="001A4877">
        <w:rPr>
          <w:rFonts w:ascii="Arial" w:hAnsi="Arial" w:cs="Arial"/>
          <w:bCs/>
          <w:szCs w:val="22"/>
        </w:rPr>
        <w:t>10</w:t>
      </w:r>
      <w:r w:rsidRPr="001A4877">
        <w:rPr>
          <w:rFonts w:ascii="Arial" w:hAnsi="Arial" w:cs="Arial"/>
          <w:bCs/>
          <w:szCs w:val="22"/>
        </w:rPr>
        <w:t>%.</w:t>
      </w:r>
      <w:r w:rsidR="003A3D6A" w:rsidRPr="001A4877">
        <w:rPr>
          <w:rFonts w:ascii="Arial" w:hAnsi="Arial" w:cs="Arial"/>
          <w:bCs/>
          <w:szCs w:val="22"/>
        </w:rPr>
        <w:t xml:space="preserve"> </w:t>
      </w:r>
      <w:r w:rsidR="00816F48" w:rsidRPr="001A4877">
        <w:rPr>
          <w:rFonts w:ascii="Arial" w:hAnsi="Arial" w:cs="Arial"/>
          <w:bCs/>
          <w:szCs w:val="22"/>
        </w:rPr>
        <w:t xml:space="preserve">Quizzes </w:t>
      </w:r>
      <w:r w:rsidR="004545EE" w:rsidRPr="001A4877">
        <w:rPr>
          <w:rFonts w:ascii="Arial" w:hAnsi="Arial" w:cs="Arial"/>
          <w:bCs/>
          <w:szCs w:val="22"/>
        </w:rPr>
        <w:t xml:space="preserve">are given in the first 10 minutes of class and </w:t>
      </w:r>
      <w:r w:rsidR="00816F48" w:rsidRPr="001A4877">
        <w:rPr>
          <w:rFonts w:ascii="Arial" w:hAnsi="Arial" w:cs="Arial"/>
          <w:bCs/>
          <w:szCs w:val="22"/>
        </w:rPr>
        <w:t xml:space="preserve">cover </w:t>
      </w:r>
      <w:r w:rsidR="004545EE" w:rsidRPr="001A4877">
        <w:rPr>
          <w:rFonts w:ascii="Arial" w:hAnsi="Arial" w:cs="Arial"/>
          <w:bCs/>
          <w:szCs w:val="22"/>
        </w:rPr>
        <w:t xml:space="preserve">the assigned reading </w:t>
      </w:r>
      <w:r w:rsidR="00816F48" w:rsidRPr="001A4877">
        <w:rPr>
          <w:rFonts w:ascii="Arial" w:hAnsi="Arial" w:cs="Arial"/>
          <w:bCs/>
          <w:szCs w:val="22"/>
        </w:rPr>
        <w:t xml:space="preserve">material </w:t>
      </w:r>
      <w:r w:rsidR="004545EE" w:rsidRPr="001A4877">
        <w:rPr>
          <w:rFonts w:ascii="Arial" w:hAnsi="Arial" w:cs="Arial"/>
          <w:bCs/>
          <w:szCs w:val="22"/>
        </w:rPr>
        <w:t>for that day</w:t>
      </w:r>
      <w:r w:rsidR="00816F48" w:rsidRPr="001A4877">
        <w:rPr>
          <w:rFonts w:ascii="Arial" w:hAnsi="Arial" w:cs="Arial"/>
          <w:bCs/>
          <w:szCs w:val="22"/>
        </w:rPr>
        <w:t xml:space="preserve">. </w:t>
      </w:r>
      <w:r w:rsidR="004E4E1D" w:rsidRPr="001A4877">
        <w:rPr>
          <w:rFonts w:ascii="Arial" w:hAnsi="Arial" w:cs="Arial"/>
          <w:bCs/>
          <w:szCs w:val="22"/>
        </w:rPr>
        <w:t xml:space="preserve">The </w:t>
      </w:r>
      <w:r w:rsidR="001A4877" w:rsidRPr="001A4877">
        <w:rPr>
          <w:rFonts w:ascii="Arial" w:hAnsi="Arial" w:cs="Arial"/>
          <w:bCs/>
          <w:szCs w:val="22"/>
        </w:rPr>
        <w:t xml:space="preserve">quiz </w:t>
      </w:r>
      <w:r w:rsidR="004E4E1D" w:rsidRPr="001A4877">
        <w:rPr>
          <w:rFonts w:ascii="Arial" w:hAnsi="Arial" w:cs="Arial"/>
          <w:bCs/>
          <w:szCs w:val="22"/>
        </w:rPr>
        <w:t xml:space="preserve">average may be modified by student </w:t>
      </w:r>
      <w:r w:rsidR="00816F48" w:rsidRPr="001A4877">
        <w:rPr>
          <w:rFonts w:ascii="Arial" w:hAnsi="Arial" w:cs="Arial"/>
          <w:bCs/>
          <w:szCs w:val="22"/>
        </w:rPr>
        <w:t xml:space="preserve">academic </w:t>
      </w:r>
      <w:r w:rsidR="004E4E1D" w:rsidRPr="001A4877">
        <w:rPr>
          <w:rFonts w:ascii="Arial" w:hAnsi="Arial" w:cs="Arial"/>
          <w:bCs/>
          <w:szCs w:val="22"/>
        </w:rPr>
        <w:t xml:space="preserve">attitude and </w:t>
      </w:r>
      <w:r w:rsidR="00816F48" w:rsidRPr="001A4877">
        <w:rPr>
          <w:rFonts w:ascii="Arial" w:hAnsi="Arial" w:cs="Arial"/>
          <w:bCs/>
          <w:szCs w:val="22"/>
        </w:rPr>
        <w:t xml:space="preserve">class </w:t>
      </w:r>
      <w:r w:rsidR="004E4E1D" w:rsidRPr="001A4877">
        <w:rPr>
          <w:rFonts w:ascii="Arial" w:hAnsi="Arial" w:cs="Arial"/>
          <w:bCs/>
          <w:szCs w:val="22"/>
        </w:rPr>
        <w:t>participation</w:t>
      </w:r>
      <w:r w:rsidR="00816F48" w:rsidRPr="001A4877">
        <w:rPr>
          <w:rFonts w:ascii="Arial" w:hAnsi="Arial" w:cs="Arial"/>
          <w:bCs/>
          <w:szCs w:val="22"/>
        </w:rPr>
        <w:t>,</w:t>
      </w:r>
      <w:r w:rsidR="0065688E" w:rsidRPr="001A4877">
        <w:rPr>
          <w:rFonts w:ascii="Arial" w:hAnsi="Arial" w:cs="Arial"/>
          <w:bCs/>
          <w:szCs w:val="22"/>
        </w:rPr>
        <w:t xml:space="preserve"> at the instructors’ discretion</w:t>
      </w:r>
      <w:r w:rsidR="004E4E1D" w:rsidRPr="001A4877">
        <w:rPr>
          <w:rFonts w:ascii="Arial" w:hAnsi="Arial" w:cs="Arial"/>
          <w:bCs/>
          <w:szCs w:val="22"/>
        </w:rPr>
        <w:t xml:space="preserve">. </w:t>
      </w:r>
    </w:p>
    <w:p w:rsidR="00E7748B" w:rsidRPr="001A4877" w:rsidRDefault="00E7748B">
      <w:pPr>
        <w:pStyle w:val="BodyTextIndent"/>
        <w:ind w:left="0" w:firstLine="0"/>
        <w:rPr>
          <w:rFonts w:ascii="Arial" w:hAnsi="Arial" w:cs="Arial"/>
          <w:bCs/>
          <w:szCs w:val="22"/>
        </w:rPr>
      </w:pPr>
    </w:p>
    <w:p w:rsidR="00E7748B" w:rsidRPr="001A4877" w:rsidRDefault="00E7748B">
      <w:pPr>
        <w:pStyle w:val="BodyTextIndent"/>
        <w:ind w:left="0" w:firstLine="0"/>
        <w:rPr>
          <w:rFonts w:ascii="Arial" w:hAnsi="Arial" w:cs="Arial"/>
          <w:szCs w:val="22"/>
        </w:rPr>
      </w:pPr>
      <w:r w:rsidRPr="001A4877">
        <w:rPr>
          <w:rFonts w:ascii="Arial" w:hAnsi="Arial" w:cs="Arial"/>
          <w:b/>
          <w:bCs/>
          <w:szCs w:val="22"/>
        </w:rPr>
        <w:t>Note on 201</w:t>
      </w:r>
      <w:r w:rsidR="001B4AF4" w:rsidRPr="001A4877">
        <w:rPr>
          <w:rFonts w:ascii="Arial" w:hAnsi="Arial" w:cs="Arial"/>
          <w:b/>
          <w:bCs/>
          <w:szCs w:val="22"/>
        </w:rPr>
        <w:t>1</w:t>
      </w:r>
      <w:r w:rsidRPr="001A4877">
        <w:rPr>
          <w:rFonts w:ascii="Arial" w:hAnsi="Arial" w:cs="Arial"/>
          <w:b/>
          <w:bCs/>
          <w:szCs w:val="22"/>
        </w:rPr>
        <w:t xml:space="preserve"> INC grade policy (Science Division only)</w:t>
      </w:r>
      <w:r w:rsidRPr="001A4877">
        <w:rPr>
          <w:rFonts w:ascii="Arial" w:hAnsi="Arial" w:cs="Arial"/>
          <w:szCs w:val="22"/>
        </w:rPr>
        <w:t>:</w:t>
      </w:r>
    </w:p>
    <w:p w:rsidR="00E7748B" w:rsidRPr="001A4877" w:rsidRDefault="00E7748B">
      <w:pPr>
        <w:rPr>
          <w:rFonts w:ascii="Arial" w:hAnsi="Arial" w:cs="Arial"/>
          <w:sz w:val="22"/>
          <w:szCs w:val="22"/>
        </w:rPr>
      </w:pPr>
      <w:r w:rsidRPr="001A4877">
        <w:rPr>
          <w:rFonts w:ascii="Arial" w:hAnsi="Arial" w:cs="Arial"/>
          <w:sz w:val="22"/>
          <w:szCs w:val="22"/>
        </w:rPr>
        <w:t xml:space="preserve">Makeup exams for </w:t>
      </w:r>
      <w:r w:rsidRPr="001A4877">
        <w:rPr>
          <w:rFonts w:ascii="Arial" w:hAnsi="Arial" w:cs="Arial"/>
          <w:b/>
          <w:bCs/>
          <w:sz w:val="22"/>
          <w:szCs w:val="22"/>
        </w:rPr>
        <w:t>INC</w:t>
      </w:r>
      <w:r w:rsidRPr="001A4877">
        <w:rPr>
          <w:rFonts w:ascii="Arial" w:hAnsi="Arial" w:cs="Arial"/>
          <w:sz w:val="22"/>
          <w:szCs w:val="22"/>
        </w:rPr>
        <w:t xml:space="preserve"> grades in Chemistry courses will be completed no later than two weeks after the end of classes. INC may only be assigned to students who have a “passing grade”</w:t>
      </w:r>
      <w:r w:rsidRPr="001A4877">
        <w:rPr>
          <w:rFonts w:ascii="Arial" w:hAnsi="Arial" w:cs="Arial"/>
          <w:b/>
          <w:bCs/>
          <w:sz w:val="22"/>
          <w:szCs w:val="22"/>
        </w:rPr>
        <w:t xml:space="preserve"> </w:t>
      </w:r>
      <w:r w:rsidRPr="001A4877">
        <w:rPr>
          <w:rFonts w:ascii="Arial" w:hAnsi="Arial" w:cs="Arial"/>
          <w:sz w:val="22"/>
          <w:szCs w:val="22"/>
        </w:rPr>
        <w:t xml:space="preserve">in the course and who are unable to take the final examination. A “passing grade” is computed by averaging </w:t>
      </w:r>
      <w:r w:rsidRPr="001A4877">
        <w:rPr>
          <w:rFonts w:ascii="Arial" w:hAnsi="Arial" w:cs="Arial"/>
          <w:i/>
          <w:iCs/>
          <w:sz w:val="22"/>
          <w:szCs w:val="22"/>
        </w:rPr>
        <w:t>all</w:t>
      </w:r>
      <w:r w:rsidRPr="001A4877">
        <w:rPr>
          <w:rFonts w:ascii="Arial" w:hAnsi="Arial" w:cs="Arial"/>
          <w:sz w:val="22"/>
          <w:szCs w:val="22"/>
        </w:rPr>
        <w:t xml:space="preserve"> examinations, including grades that might otherwise be dropped in normal final grade calculations. A student must have a legitimate reason for requesting an INC grade, such as a conflict with another scheduled examination, a death in the family, or a serious injury sustained in an accident. Proof is required in all cases. If a reason is not provided, then a letter grade of </w:t>
      </w:r>
      <w:r w:rsidRPr="001A4877">
        <w:rPr>
          <w:rFonts w:ascii="Arial" w:hAnsi="Arial" w:cs="Arial"/>
          <w:b/>
          <w:bCs/>
          <w:sz w:val="22"/>
          <w:szCs w:val="22"/>
        </w:rPr>
        <w:t>F</w:t>
      </w:r>
      <w:r w:rsidRPr="001A4877">
        <w:rPr>
          <w:rFonts w:ascii="Arial" w:hAnsi="Arial" w:cs="Arial"/>
          <w:sz w:val="22"/>
          <w:szCs w:val="22"/>
        </w:rPr>
        <w:t xml:space="preserve"> will be given. An </w:t>
      </w:r>
      <w:r w:rsidRPr="001A4877">
        <w:rPr>
          <w:rFonts w:ascii="Arial" w:hAnsi="Arial" w:cs="Arial"/>
          <w:sz w:val="22"/>
          <w:szCs w:val="22"/>
          <w:bdr w:val="single" w:sz="4" w:space="0" w:color="auto"/>
        </w:rPr>
        <w:t>INC Grade Agreement Form</w:t>
      </w:r>
      <w:r w:rsidRPr="001A4877">
        <w:rPr>
          <w:rFonts w:ascii="Arial" w:hAnsi="Arial" w:cs="Arial"/>
          <w:sz w:val="22"/>
          <w:szCs w:val="22"/>
        </w:rPr>
        <w:t xml:space="preserve"> must be signed by the </w:t>
      </w:r>
      <w:r w:rsidRPr="001A4877">
        <w:rPr>
          <w:rFonts w:ascii="Arial" w:hAnsi="Arial" w:cs="Arial"/>
          <w:sz w:val="22"/>
          <w:szCs w:val="22"/>
        </w:rPr>
        <w:lastRenderedPageBreak/>
        <w:t xml:space="preserve">Instructor </w:t>
      </w:r>
      <w:r w:rsidRPr="001A4877">
        <w:rPr>
          <w:rFonts w:ascii="Arial" w:hAnsi="Arial" w:cs="Arial"/>
          <w:b/>
          <w:bCs/>
          <w:sz w:val="22"/>
          <w:szCs w:val="22"/>
        </w:rPr>
        <w:t>before</w:t>
      </w:r>
      <w:r w:rsidRPr="001A4877">
        <w:rPr>
          <w:rFonts w:ascii="Arial" w:hAnsi="Arial" w:cs="Arial"/>
          <w:sz w:val="22"/>
          <w:szCs w:val="22"/>
        </w:rPr>
        <w:t xml:space="preserve"> the student is allowed to take the makeup exam. Payment of a fee at the Bursar's office is required in order to take the makeup examination. The Registrar will waive the fee if the reason for granting an INC grade is conflict with another scheduled examination. Grades for a makeup exam will be submitted within one week of the administration of the exam.</w:t>
      </w:r>
    </w:p>
    <w:p w:rsidR="00E7748B" w:rsidRPr="001A4877" w:rsidRDefault="00E7748B">
      <w:pPr>
        <w:pStyle w:val="BodyTextIndent"/>
        <w:ind w:left="0" w:firstLine="0"/>
        <w:rPr>
          <w:rFonts w:ascii="Arial" w:hAnsi="Arial" w:cs="Arial"/>
          <w:bCs/>
          <w:szCs w:val="22"/>
        </w:rPr>
      </w:pPr>
    </w:p>
    <w:p w:rsidR="004E4E1D" w:rsidRDefault="00D76597">
      <w:pPr>
        <w:pStyle w:val="BodyTextIndent"/>
        <w:ind w:left="0" w:firstLine="0"/>
        <w:rPr>
          <w:rFonts w:ascii="Arial" w:hAnsi="Arial" w:cs="Arial"/>
          <w:bCs/>
          <w:szCs w:val="22"/>
        </w:rPr>
      </w:pPr>
      <w:r w:rsidRPr="001A4877">
        <w:rPr>
          <w:rFonts w:ascii="Arial" w:hAnsi="Arial" w:cs="Arial"/>
          <w:bCs/>
          <w:szCs w:val="22"/>
        </w:rPr>
        <w:t xml:space="preserve">Please note: Students who do not meet the course pre-requisite will </w:t>
      </w:r>
      <w:r w:rsidR="004545EE" w:rsidRPr="001A4877">
        <w:rPr>
          <w:rFonts w:ascii="Arial" w:hAnsi="Arial" w:cs="Arial"/>
          <w:bCs/>
          <w:szCs w:val="22"/>
        </w:rPr>
        <w:t>be de-registered</w:t>
      </w:r>
      <w:r w:rsidRPr="001A4877">
        <w:rPr>
          <w:rFonts w:ascii="Arial" w:hAnsi="Arial" w:cs="Arial"/>
          <w:bCs/>
          <w:szCs w:val="22"/>
        </w:rPr>
        <w:t>.</w:t>
      </w:r>
    </w:p>
    <w:p w:rsidR="00431A86" w:rsidRDefault="00431A86">
      <w:pPr>
        <w:pStyle w:val="BodyTextIndent"/>
        <w:ind w:left="0" w:firstLine="0"/>
        <w:rPr>
          <w:rFonts w:ascii="Arial" w:hAnsi="Arial" w:cs="Arial"/>
          <w:bCs/>
          <w:szCs w:val="22"/>
        </w:rPr>
      </w:pPr>
    </w:p>
    <w:p w:rsidR="00431A86" w:rsidRPr="0067769B" w:rsidRDefault="00431A86" w:rsidP="00431A86">
      <w:pPr>
        <w:jc w:val="center"/>
        <w:rPr>
          <w:rFonts w:ascii="Arial" w:hAnsi="Arial" w:cs="Arial"/>
          <w:b/>
          <w:sz w:val="28"/>
          <w:szCs w:val="22"/>
        </w:rPr>
      </w:pPr>
      <w:r w:rsidRPr="0067769B">
        <w:rPr>
          <w:rFonts w:ascii="Arial" w:hAnsi="Arial" w:cs="Arial"/>
          <w:b/>
          <w:sz w:val="28"/>
          <w:szCs w:val="22"/>
        </w:rPr>
        <w:t>Tentative Lecture/Exam Schedule</w:t>
      </w:r>
    </w:p>
    <w:p w:rsidR="00431A86" w:rsidRPr="0067769B" w:rsidRDefault="00431A86" w:rsidP="00431A86">
      <w:pPr>
        <w:jc w:val="center"/>
        <w:rPr>
          <w:rFonts w:ascii="Arial" w:hAnsi="Arial" w:cs="Arial"/>
          <w:b/>
          <w:sz w:val="10"/>
          <w:szCs w:val="22"/>
        </w:rPr>
      </w:pPr>
    </w:p>
    <w:p w:rsidR="00431A86" w:rsidRPr="0067769B" w:rsidRDefault="00431A86" w:rsidP="00431A86">
      <w:pPr>
        <w:jc w:val="center"/>
        <w:rPr>
          <w:rFonts w:ascii="Arial" w:hAnsi="Arial" w:cs="Arial"/>
          <w:b/>
          <w:sz w:val="10"/>
          <w:szCs w:val="22"/>
        </w:rPr>
      </w:pPr>
    </w:p>
    <w:p w:rsidR="00431A86" w:rsidRDefault="00431A86" w:rsidP="00431A86">
      <w:pPr>
        <w:jc w:val="center"/>
        <w:rPr>
          <w:rFonts w:ascii="Arial" w:hAnsi="Arial" w:cs="Arial"/>
          <w:b/>
          <w:sz w:val="14"/>
          <w:szCs w:val="22"/>
        </w:rPr>
      </w:pPr>
    </w:p>
    <w:p w:rsidR="00431A86" w:rsidRDefault="00431A86" w:rsidP="00431A86">
      <w:pPr>
        <w:jc w:val="center"/>
        <w:rPr>
          <w:rFonts w:ascii="Arial" w:hAnsi="Arial" w:cs="Arial"/>
          <w:b/>
          <w:sz w:val="14"/>
          <w:szCs w:val="22"/>
        </w:rPr>
      </w:pPr>
    </w:p>
    <w:p w:rsidR="00431A86" w:rsidRPr="0067769B" w:rsidRDefault="00431A86" w:rsidP="00431A86">
      <w:pPr>
        <w:jc w:val="center"/>
        <w:rPr>
          <w:rFonts w:ascii="Arial" w:hAnsi="Arial" w:cs="Arial"/>
          <w:b/>
          <w:sz w:val="14"/>
          <w:szCs w:val="22"/>
        </w:rPr>
      </w:pPr>
    </w:p>
    <w:p w:rsidR="00431A86" w:rsidRPr="0067769B" w:rsidRDefault="00431A86" w:rsidP="00431A86">
      <w:pPr>
        <w:jc w:val="center"/>
        <w:rPr>
          <w:rFonts w:ascii="Arial" w:hAnsi="Arial" w:cs="Arial"/>
          <w:b/>
          <w:sz w:val="14"/>
          <w:szCs w:val="22"/>
        </w:rPr>
      </w:pPr>
    </w:p>
    <w:p w:rsidR="00431A86" w:rsidRPr="0067769B" w:rsidRDefault="00431A86" w:rsidP="00431A86">
      <w:pPr>
        <w:rPr>
          <w:rFonts w:ascii="Arial" w:hAnsi="Arial" w:cs="Arial"/>
          <w:b/>
          <w:sz w:val="22"/>
          <w:szCs w:val="22"/>
        </w:rPr>
      </w:pPr>
      <w:r w:rsidRPr="0067769B">
        <w:rPr>
          <w:rFonts w:ascii="Arial" w:hAnsi="Arial" w:cs="Arial"/>
          <w:b/>
          <w:sz w:val="22"/>
          <w:szCs w:val="22"/>
        </w:rPr>
        <w:t>Month / Day</w:t>
      </w:r>
      <w:r w:rsidRPr="0067769B">
        <w:rPr>
          <w:rFonts w:ascii="Arial" w:hAnsi="Arial" w:cs="Arial"/>
          <w:b/>
          <w:sz w:val="22"/>
          <w:szCs w:val="22"/>
        </w:rPr>
        <w:tab/>
      </w:r>
      <w:r w:rsidRPr="0067769B">
        <w:rPr>
          <w:rFonts w:ascii="Arial" w:hAnsi="Arial" w:cs="Arial"/>
          <w:b/>
          <w:sz w:val="22"/>
          <w:szCs w:val="22"/>
        </w:rPr>
        <w:tab/>
        <w:t xml:space="preserve"> </w:t>
      </w:r>
      <w:r w:rsidRPr="0067769B">
        <w:rPr>
          <w:rFonts w:ascii="Arial" w:hAnsi="Arial" w:cs="Arial"/>
          <w:b/>
          <w:sz w:val="22"/>
          <w:szCs w:val="22"/>
        </w:rPr>
        <w:tab/>
        <w:t>Chapter in Text</w:t>
      </w:r>
      <w:r w:rsidRPr="0067769B">
        <w:rPr>
          <w:rFonts w:ascii="Arial" w:hAnsi="Arial" w:cs="Arial"/>
          <w:b/>
          <w:sz w:val="22"/>
          <w:szCs w:val="22"/>
        </w:rPr>
        <w:tab/>
      </w:r>
      <w:r w:rsidRPr="0067769B">
        <w:rPr>
          <w:rFonts w:ascii="Arial" w:hAnsi="Arial" w:cs="Arial"/>
          <w:b/>
          <w:sz w:val="22"/>
          <w:szCs w:val="22"/>
        </w:rPr>
        <w:tab/>
      </w:r>
      <w:r w:rsidRPr="0067769B">
        <w:rPr>
          <w:rFonts w:ascii="Arial" w:hAnsi="Arial" w:cs="Arial"/>
          <w:b/>
          <w:sz w:val="22"/>
          <w:szCs w:val="22"/>
        </w:rPr>
        <w:tab/>
      </w:r>
      <w:r w:rsidRPr="0067769B">
        <w:rPr>
          <w:rFonts w:ascii="Arial" w:hAnsi="Arial" w:cs="Arial"/>
          <w:b/>
          <w:sz w:val="22"/>
          <w:szCs w:val="22"/>
        </w:rPr>
        <w:tab/>
      </w:r>
      <w:r w:rsidRPr="0067769B">
        <w:rPr>
          <w:rFonts w:ascii="Arial" w:hAnsi="Arial" w:cs="Arial"/>
          <w:b/>
          <w:sz w:val="22"/>
          <w:szCs w:val="22"/>
        </w:rPr>
        <w:tab/>
        <w:t xml:space="preserve">  </w:t>
      </w:r>
      <w:r w:rsidRPr="0067769B">
        <w:rPr>
          <w:rFonts w:ascii="Arial" w:hAnsi="Arial" w:cs="Arial"/>
          <w:b/>
          <w:sz w:val="22"/>
          <w:szCs w:val="22"/>
        </w:rPr>
        <w:tab/>
        <w:t xml:space="preserve">     Exam</w:t>
      </w:r>
    </w:p>
    <w:p w:rsidR="00431A86" w:rsidRPr="0067769B" w:rsidRDefault="00431A86" w:rsidP="00431A86">
      <w:pPr>
        <w:rPr>
          <w:rFonts w:ascii="Arial" w:hAnsi="Arial" w:cs="Arial"/>
          <w:sz w:val="20"/>
          <w:szCs w:val="22"/>
        </w:rPr>
      </w:pPr>
    </w:p>
    <w:p w:rsidR="00431A86" w:rsidRPr="00F46727" w:rsidRDefault="00431A86" w:rsidP="00431A86">
      <w:pPr>
        <w:spacing w:line="360" w:lineRule="auto"/>
        <w:rPr>
          <w:rFonts w:ascii="Arial" w:hAnsi="Arial" w:cs="Arial"/>
          <w:sz w:val="20"/>
          <w:szCs w:val="22"/>
        </w:rPr>
      </w:pPr>
      <w:r>
        <w:rPr>
          <w:rFonts w:ascii="Arial" w:hAnsi="Arial" w:cs="Arial"/>
          <w:sz w:val="22"/>
          <w:szCs w:val="22"/>
        </w:rPr>
        <w:t>Aug</w:t>
      </w:r>
      <w:r w:rsidRPr="0067769B">
        <w:rPr>
          <w:rFonts w:ascii="Arial" w:hAnsi="Arial" w:cs="Arial"/>
          <w:sz w:val="22"/>
          <w:szCs w:val="22"/>
        </w:rPr>
        <w:tab/>
      </w:r>
      <w:r>
        <w:rPr>
          <w:rFonts w:ascii="Arial" w:hAnsi="Arial" w:cs="Arial"/>
          <w:sz w:val="22"/>
          <w:szCs w:val="22"/>
        </w:rPr>
        <w:t>28, 30</w:t>
      </w:r>
      <w:r>
        <w:rPr>
          <w:rFonts w:ascii="Arial" w:hAnsi="Arial" w:cs="Arial"/>
          <w:sz w:val="22"/>
          <w:szCs w:val="22"/>
        </w:rPr>
        <w:tab/>
      </w:r>
      <w:r>
        <w:rPr>
          <w:rFonts w:ascii="Arial" w:hAnsi="Arial" w:cs="Arial"/>
          <w:sz w:val="22"/>
          <w:szCs w:val="22"/>
        </w:rPr>
        <w:tab/>
      </w:r>
      <w:r w:rsidRPr="0067769B">
        <w:rPr>
          <w:rFonts w:ascii="Arial" w:hAnsi="Arial" w:cs="Arial"/>
          <w:sz w:val="22"/>
          <w:szCs w:val="22"/>
        </w:rPr>
        <w:tab/>
      </w:r>
      <w:r w:rsidRPr="0010393C">
        <w:rPr>
          <w:rFonts w:ascii="Arial" w:hAnsi="Arial" w:cs="Arial"/>
          <w:sz w:val="22"/>
          <w:szCs w:val="22"/>
        </w:rPr>
        <w:t>Ch 1</w:t>
      </w:r>
      <w:r>
        <w:rPr>
          <w:rFonts w:ascii="Arial" w:hAnsi="Arial" w:cs="Arial"/>
          <w:sz w:val="22"/>
          <w:szCs w:val="22"/>
        </w:rPr>
        <w:t>0</w:t>
      </w:r>
      <w:r w:rsidRPr="0010393C">
        <w:rPr>
          <w:rFonts w:ascii="Arial" w:hAnsi="Arial" w:cs="Arial"/>
          <w:sz w:val="22"/>
          <w:szCs w:val="22"/>
        </w:rPr>
        <w:t xml:space="preserve">. </w:t>
      </w:r>
      <w:r w:rsidR="0078339B">
        <w:rPr>
          <w:rFonts w:ascii="Arial" w:hAnsi="Arial" w:cs="Arial"/>
          <w:sz w:val="22"/>
          <w:szCs w:val="22"/>
        </w:rPr>
        <w:t xml:space="preserve">An Introduction to Organic Chemistry: </w:t>
      </w:r>
      <w:r w:rsidR="0078339B" w:rsidRPr="0078339B">
        <w:rPr>
          <w:rFonts w:ascii="Arial" w:hAnsi="Arial" w:cs="Arial"/>
          <w:sz w:val="20"/>
          <w:szCs w:val="22"/>
        </w:rPr>
        <w:t>Saturated H</w:t>
      </w:r>
      <w:r w:rsidR="0078339B">
        <w:rPr>
          <w:rFonts w:ascii="Arial" w:hAnsi="Arial" w:cs="Arial"/>
          <w:sz w:val="20"/>
          <w:szCs w:val="22"/>
        </w:rPr>
        <w:t>y</w:t>
      </w:r>
      <w:r w:rsidR="0078339B" w:rsidRPr="0078339B">
        <w:rPr>
          <w:rFonts w:ascii="Arial" w:hAnsi="Arial" w:cs="Arial"/>
          <w:sz w:val="20"/>
          <w:szCs w:val="22"/>
        </w:rPr>
        <w:t>drocarbons</w:t>
      </w:r>
    </w:p>
    <w:p w:rsidR="00431A86" w:rsidRPr="0067769B" w:rsidRDefault="00431A86" w:rsidP="00431A86">
      <w:pPr>
        <w:spacing w:line="360" w:lineRule="auto"/>
        <w:rPr>
          <w:rFonts w:ascii="Arial" w:hAnsi="Arial" w:cs="Arial"/>
          <w:sz w:val="22"/>
          <w:szCs w:val="22"/>
        </w:rPr>
      </w:pPr>
      <w:r>
        <w:rPr>
          <w:rFonts w:ascii="Arial" w:hAnsi="Arial" w:cs="Arial"/>
          <w:sz w:val="22"/>
          <w:szCs w:val="22"/>
        </w:rPr>
        <w:t>Sept</w:t>
      </w:r>
      <w:r>
        <w:rPr>
          <w:rFonts w:ascii="Arial" w:hAnsi="Arial" w:cs="Arial"/>
          <w:sz w:val="22"/>
          <w:szCs w:val="22"/>
        </w:rPr>
        <w:tab/>
        <w:t>4, 6</w:t>
      </w:r>
      <w:r>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1</w:t>
      </w:r>
      <w:r>
        <w:rPr>
          <w:rFonts w:ascii="Arial" w:hAnsi="Arial" w:cs="Arial"/>
          <w:sz w:val="22"/>
          <w:szCs w:val="22"/>
        </w:rPr>
        <w:t>1</w:t>
      </w:r>
      <w:r w:rsidRPr="000A11CF">
        <w:rPr>
          <w:rFonts w:ascii="Arial" w:hAnsi="Arial" w:cs="Arial"/>
          <w:sz w:val="22"/>
          <w:szCs w:val="22"/>
        </w:rPr>
        <w:t xml:space="preserve">. </w:t>
      </w:r>
      <w:r w:rsidR="0078339B">
        <w:rPr>
          <w:rFonts w:ascii="Arial" w:hAnsi="Arial" w:cs="Arial"/>
          <w:sz w:val="22"/>
          <w:szCs w:val="22"/>
        </w:rPr>
        <w:t xml:space="preserve">Unsaturated Hydrocarbons: </w:t>
      </w:r>
      <w:r w:rsidR="0078339B" w:rsidRPr="0078339B">
        <w:rPr>
          <w:rFonts w:ascii="Arial" w:hAnsi="Arial" w:cs="Arial"/>
          <w:sz w:val="20"/>
          <w:szCs w:val="22"/>
        </w:rPr>
        <w:t>Alkenes, alkynes, and Aromatics</w:t>
      </w:r>
    </w:p>
    <w:p w:rsidR="00431A86" w:rsidRDefault="00431A86" w:rsidP="00431A86">
      <w:pPr>
        <w:spacing w:line="360" w:lineRule="auto"/>
        <w:rPr>
          <w:rFonts w:ascii="Arial" w:hAnsi="Arial" w:cs="Arial"/>
          <w:sz w:val="22"/>
          <w:szCs w:val="22"/>
        </w:rPr>
      </w:pPr>
      <w:r>
        <w:rPr>
          <w:rFonts w:ascii="Arial" w:hAnsi="Arial" w:cs="Arial"/>
          <w:sz w:val="22"/>
          <w:szCs w:val="22"/>
        </w:rPr>
        <w:t>Sept</w:t>
      </w:r>
      <w:r w:rsidRPr="0067769B">
        <w:rPr>
          <w:rFonts w:ascii="Arial" w:hAnsi="Arial" w:cs="Arial"/>
          <w:sz w:val="22"/>
          <w:szCs w:val="22"/>
        </w:rPr>
        <w:tab/>
      </w:r>
      <w:r>
        <w:rPr>
          <w:rFonts w:ascii="Arial" w:hAnsi="Arial" w:cs="Arial"/>
          <w:sz w:val="22"/>
          <w:szCs w:val="22"/>
        </w:rPr>
        <w:t>11, 13</w:t>
      </w:r>
      <w:r w:rsidR="00A46B4A">
        <w:rPr>
          <w:rFonts w:ascii="Arial" w:hAnsi="Arial" w:cs="Arial"/>
          <w:sz w:val="22"/>
          <w:szCs w:val="22"/>
        </w:rPr>
        <w:t>, 20</w:t>
      </w:r>
      <w:r>
        <w:rPr>
          <w:rFonts w:ascii="Arial" w:hAnsi="Arial" w:cs="Arial"/>
          <w:sz w:val="22"/>
          <w:szCs w:val="22"/>
        </w:rPr>
        <w:tab/>
      </w:r>
      <w:r>
        <w:rPr>
          <w:rFonts w:ascii="Arial" w:hAnsi="Arial" w:cs="Arial"/>
          <w:sz w:val="22"/>
          <w:szCs w:val="22"/>
        </w:rPr>
        <w:tab/>
      </w:r>
      <w:r w:rsidRPr="000A11CF">
        <w:rPr>
          <w:rFonts w:ascii="Arial" w:hAnsi="Arial" w:cs="Arial"/>
          <w:sz w:val="22"/>
          <w:szCs w:val="22"/>
        </w:rPr>
        <w:t>Ch 1</w:t>
      </w:r>
      <w:r>
        <w:rPr>
          <w:rFonts w:ascii="Arial" w:hAnsi="Arial" w:cs="Arial"/>
          <w:sz w:val="22"/>
          <w:szCs w:val="22"/>
        </w:rPr>
        <w:t>2</w:t>
      </w:r>
      <w:r w:rsidRPr="000A11CF">
        <w:rPr>
          <w:rFonts w:ascii="Arial" w:hAnsi="Arial" w:cs="Arial"/>
          <w:sz w:val="22"/>
          <w:szCs w:val="22"/>
        </w:rPr>
        <w:t xml:space="preserve">. </w:t>
      </w:r>
      <w:r w:rsidR="0078339B">
        <w:rPr>
          <w:rFonts w:ascii="Arial" w:hAnsi="Arial" w:cs="Arial"/>
          <w:sz w:val="22"/>
          <w:szCs w:val="22"/>
        </w:rPr>
        <w:t>Alcohols, Phenols, Thiols, and Ethers</w:t>
      </w:r>
    </w:p>
    <w:p w:rsidR="00431A86" w:rsidRPr="0067769B" w:rsidRDefault="00431A86" w:rsidP="00431A86">
      <w:pPr>
        <w:spacing w:line="360" w:lineRule="auto"/>
        <w:rPr>
          <w:rFonts w:ascii="Arial" w:hAnsi="Arial" w:cs="Arial"/>
          <w:sz w:val="22"/>
          <w:szCs w:val="22"/>
        </w:rPr>
      </w:pPr>
      <w:r>
        <w:rPr>
          <w:rFonts w:ascii="Arial" w:hAnsi="Arial" w:cs="Arial"/>
          <w:b/>
          <w:sz w:val="22"/>
          <w:szCs w:val="22"/>
        </w:rPr>
        <w:t>Sept</w:t>
      </w:r>
      <w:r w:rsidRPr="0067769B">
        <w:rPr>
          <w:rFonts w:ascii="Arial" w:hAnsi="Arial" w:cs="Arial"/>
          <w:b/>
          <w:sz w:val="22"/>
          <w:szCs w:val="22"/>
        </w:rPr>
        <w:tab/>
      </w:r>
      <w:r>
        <w:rPr>
          <w:rFonts w:ascii="Arial" w:hAnsi="Arial" w:cs="Arial"/>
          <w:b/>
          <w:sz w:val="22"/>
          <w:szCs w:val="22"/>
        </w:rPr>
        <w:t>2</w:t>
      </w:r>
      <w:r w:rsidR="00A46B4A">
        <w:rPr>
          <w:rFonts w:ascii="Arial" w:hAnsi="Arial" w:cs="Arial"/>
          <w:b/>
          <w:sz w:val="22"/>
          <w:szCs w:val="22"/>
        </w:rPr>
        <w:t>7</w:t>
      </w:r>
      <w:r w:rsidRPr="0067769B">
        <w:rPr>
          <w:rFonts w:ascii="Arial" w:hAnsi="Arial" w:cs="Arial"/>
          <w:b/>
          <w:sz w:val="22"/>
          <w:szCs w:val="22"/>
        </w:rPr>
        <w:tab/>
      </w:r>
      <w:r w:rsidRPr="0067769B">
        <w:rPr>
          <w:rFonts w:ascii="Arial" w:hAnsi="Arial" w:cs="Arial"/>
          <w:sz w:val="22"/>
          <w:szCs w:val="22"/>
        </w:rPr>
        <w:tab/>
      </w:r>
      <w:r w:rsidRPr="0067769B">
        <w:rPr>
          <w:rFonts w:ascii="Arial" w:hAnsi="Arial" w:cs="Arial"/>
          <w:sz w:val="22"/>
          <w:szCs w:val="22"/>
        </w:rPr>
        <w:tab/>
      </w:r>
      <w:r w:rsidRPr="0067769B">
        <w:rPr>
          <w:rFonts w:ascii="Arial" w:hAnsi="Arial" w:cs="Arial"/>
          <w:b/>
          <w:sz w:val="22"/>
          <w:szCs w:val="22"/>
        </w:rPr>
        <w:t>Chapter 1</w:t>
      </w:r>
      <w:r>
        <w:rPr>
          <w:rFonts w:ascii="Arial" w:hAnsi="Arial" w:cs="Arial"/>
          <w:b/>
          <w:sz w:val="22"/>
          <w:szCs w:val="22"/>
        </w:rPr>
        <w:t>0</w:t>
      </w:r>
      <w:r w:rsidRPr="0067769B">
        <w:rPr>
          <w:rFonts w:ascii="Arial" w:hAnsi="Arial" w:cs="Arial"/>
          <w:b/>
          <w:sz w:val="22"/>
          <w:szCs w:val="22"/>
        </w:rPr>
        <w:t xml:space="preserve"> - </w:t>
      </w:r>
      <w:r>
        <w:rPr>
          <w:rFonts w:ascii="Arial" w:hAnsi="Arial" w:cs="Arial"/>
          <w:b/>
          <w:sz w:val="22"/>
          <w:szCs w:val="22"/>
        </w:rPr>
        <w:t>12</w:t>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t xml:space="preserve">     </w:t>
      </w:r>
      <w:r w:rsidRPr="0067769B">
        <w:rPr>
          <w:rFonts w:ascii="Arial" w:hAnsi="Arial" w:cs="Arial"/>
          <w:sz w:val="22"/>
          <w:szCs w:val="22"/>
        </w:rPr>
        <w:tab/>
      </w:r>
      <w:r w:rsidRPr="0067769B">
        <w:rPr>
          <w:rFonts w:ascii="Arial" w:hAnsi="Arial" w:cs="Arial"/>
          <w:b/>
          <w:sz w:val="22"/>
          <w:szCs w:val="22"/>
        </w:rPr>
        <w:t>Exam 1</w:t>
      </w:r>
    </w:p>
    <w:p w:rsidR="00431A86" w:rsidRPr="0067769B" w:rsidRDefault="00431A86" w:rsidP="00431A86">
      <w:pPr>
        <w:spacing w:line="360" w:lineRule="auto"/>
        <w:rPr>
          <w:rFonts w:ascii="Arial" w:hAnsi="Arial" w:cs="Arial"/>
          <w:sz w:val="22"/>
          <w:szCs w:val="22"/>
        </w:rPr>
      </w:pPr>
      <w:r>
        <w:rPr>
          <w:rFonts w:ascii="Arial" w:hAnsi="Arial" w:cs="Arial"/>
          <w:sz w:val="22"/>
          <w:szCs w:val="22"/>
        </w:rPr>
        <w:t xml:space="preserve">Oct </w:t>
      </w:r>
      <w:r w:rsidR="00A46B4A">
        <w:rPr>
          <w:rFonts w:ascii="Arial" w:hAnsi="Arial" w:cs="Arial"/>
          <w:sz w:val="22"/>
          <w:szCs w:val="22"/>
        </w:rPr>
        <w:tab/>
      </w:r>
      <w:r>
        <w:rPr>
          <w:rFonts w:ascii="Arial" w:hAnsi="Arial" w:cs="Arial"/>
          <w:sz w:val="22"/>
          <w:szCs w:val="22"/>
        </w:rPr>
        <w:t>2</w:t>
      </w:r>
      <w:r w:rsidR="00A46B4A">
        <w:rPr>
          <w:rFonts w:ascii="Arial" w:hAnsi="Arial" w:cs="Arial"/>
          <w:sz w:val="22"/>
          <w:szCs w:val="22"/>
        </w:rPr>
        <w:t>, 4</w:t>
      </w:r>
      <w:r w:rsidR="00A46B4A">
        <w:rPr>
          <w:rFonts w:ascii="Arial" w:hAnsi="Arial" w:cs="Arial"/>
          <w:sz w:val="22"/>
          <w:szCs w:val="22"/>
        </w:rPr>
        <w:tab/>
      </w:r>
      <w:r>
        <w:rPr>
          <w:rFonts w:ascii="Arial" w:hAnsi="Arial" w:cs="Arial"/>
          <w:sz w:val="22"/>
          <w:szCs w:val="22"/>
        </w:rPr>
        <w:tab/>
      </w:r>
      <w:r>
        <w:rPr>
          <w:rFonts w:ascii="Arial" w:hAnsi="Arial" w:cs="Arial"/>
          <w:sz w:val="22"/>
          <w:szCs w:val="22"/>
        </w:rPr>
        <w:tab/>
      </w:r>
      <w:r w:rsidRPr="000A11CF">
        <w:rPr>
          <w:rFonts w:ascii="Arial" w:hAnsi="Arial" w:cs="Arial"/>
          <w:sz w:val="22"/>
          <w:szCs w:val="22"/>
        </w:rPr>
        <w:t>Ch 1</w:t>
      </w:r>
      <w:r>
        <w:rPr>
          <w:rFonts w:ascii="Arial" w:hAnsi="Arial" w:cs="Arial"/>
          <w:sz w:val="22"/>
          <w:szCs w:val="22"/>
        </w:rPr>
        <w:t>3</w:t>
      </w:r>
      <w:r w:rsidRPr="000A11CF">
        <w:rPr>
          <w:rFonts w:ascii="Arial" w:hAnsi="Arial" w:cs="Arial"/>
          <w:sz w:val="22"/>
          <w:szCs w:val="22"/>
        </w:rPr>
        <w:t xml:space="preserve">. </w:t>
      </w:r>
      <w:r w:rsidR="0078339B">
        <w:rPr>
          <w:rFonts w:ascii="Arial" w:hAnsi="Arial" w:cs="Arial"/>
          <w:sz w:val="22"/>
          <w:szCs w:val="22"/>
        </w:rPr>
        <w:t>Aldehydes and Ketones</w:t>
      </w:r>
    </w:p>
    <w:p w:rsidR="00431A86" w:rsidRPr="0067769B" w:rsidRDefault="00431A86" w:rsidP="00431A86">
      <w:pPr>
        <w:rPr>
          <w:rFonts w:ascii="Arial" w:hAnsi="Arial" w:cs="Arial"/>
          <w:sz w:val="6"/>
          <w:szCs w:val="22"/>
        </w:rPr>
      </w:pPr>
    </w:p>
    <w:p w:rsidR="00431A86" w:rsidRDefault="00431A86" w:rsidP="00431A86">
      <w:pPr>
        <w:spacing w:line="360" w:lineRule="auto"/>
        <w:rPr>
          <w:rFonts w:ascii="Arial" w:hAnsi="Arial" w:cs="Arial"/>
          <w:sz w:val="22"/>
          <w:szCs w:val="22"/>
        </w:rPr>
      </w:pPr>
      <w:r>
        <w:rPr>
          <w:rFonts w:ascii="Arial" w:hAnsi="Arial" w:cs="Arial"/>
          <w:sz w:val="22"/>
          <w:szCs w:val="22"/>
        </w:rPr>
        <w:t>Oct</w:t>
      </w:r>
      <w:r w:rsidRPr="0067769B">
        <w:rPr>
          <w:rFonts w:ascii="Arial" w:hAnsi="Arial" w:cs="Arial"/>
          <w:sz w:val="22"/>
          <w:szCs w:val="22"/>
        </w:rPr>
        <w:tab/>
      </w:r>
      <w:r w:rsidR="00C419CC">
        <w:rPr>
          <w:rFonts w:ascii="Arial" w:hAnsi="Arial" w:cs="Arial"/>
          <w:sz w:val="22"/>
          <w:szCs w:val="22"/>
        </w:rPr>
        <w:t>9</w:t>
      </w:r>
      <w:r w:rsidR="00A46B4A">
        <w:rPr>
          <w:rFonts w:ascii="Arial" w:hAnsi="Arial" w:cs="Arial"/>
          <w:sz w:val="22"/>
          <w:szCs w:val="22"/>
        </w:rPr>
        <w:t>, 11</w:t>
      </w:r>
      <w:r w:rsidR="00A46B4A">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1</w:t>
      </w:r>
      <w:r>
        <w:rPr>
          <w:rFonts w:ascii="Arial" w:hAnsi="Arial" w:cs="Arial"/>
          <w:sz w:val="22"/>
          <w:szCs w:val="22"/>
        </w:rPr>
        <w:t>4</w:t>
      </w:r>
      <w:r w:rsidRPr="000A11CF">
        <w:rPr>
          <w:rFonts w:ascii="Arial" w:hAnsi="Arial" w:cs="Arial"/>
          <w:sz w:val="22"/>
          <w:szCs w:val="22"/>
        </w:rPr>
        <w:t xml:space="preserve">. </w:t>
      </w:r>
      <w:r w:rsidR="0078339B">
        <w:rPr>
          <w:rFonts w:ascii="Arial" w:hAnsi="Arial" w:cs="Arial"/>
          <w:sz w:val="22"/>
          <w:szCs w:val="22"/>
        </w:rPr>
        <w:t>Carboxylic Acids and their Derivatives</w:t>
      </w:r>
    </w:p>
    <w:p w:rsidR="00431A86" w:rsidRDefault="00431A86" w:rsidP="00431A86">
      <w:pPr>
        <w:spacing w:line="360" w:lineRule="auto"/>
        <w:rPr>
          <w:rFonts w:ascii="Arial" w:hAnsi="Arial" w:cs="Arial"/>
          <w:sz w:val="22"/>
          <w:szCs w:val="22"/>
        </w:rPr>
      </w:pPr>
      <w:r>
        <w:rPr>
          <w:rFonts w:ascii="Arial" w:hAnsi="Arial" w:cs="Arial"/>
          <w:sz w:val="22"/>
          <w:szCs w:val="22"/>
        </w:rPr>
        <w:t>Oct</w:t>
      </w:r>
      <w:r>
        <w:rPr>
          <w:rFonts w:ascii="Arial" w:hAnsi="Arial" w:cs="Arial"/>
          <w:sz w:val="22"/>
          <w:szCs w:val="22"/>
        </w:rPr>
        <w:tab/>
      </w:r>
      <w:r w:rsidR="00C419CC">
        <w:rPr>
          <w:rFonts w:ascii="Arial" w:hAnsi="Arial" w:cs="Arial"/>
          <w:sz w:val="22"/>
          <w:szCs w:val="22"/>
        </w:rPr>
        <w:t>1</w:t>
      </w:r>
      <w:r w:rsidR="00A46B4A">
        <w:rPr>
          <w:rFonts w:ascii="Arial" w:hAnsi="Arial" w:cs="Arial"/>
          <w:sz w:val="22"/>
          <w:szCs w:val="22"/>
        </w:rPr>
        <w:t>6</w:t>
      </w:r>
      <w:r w:rsidR="00C419CC">
        <w:rPr>
          <w:rFonts w:ascii="Arial" w:hAnsi="Arial" w:cs="Arial"/>
          <w:sz w:val="22"/>
          <w:szCs w:val="22"/>
        </w:rPr>
        <w:t>,1</w:t>
      </w:r>
      <w:r w:rsidR="00A46B4A">
        <w:rPr>
          <w:rFonts w:ascii="Arial" w:hAnsi="Arial" w:cs="Arial"/>
          <w:sz w:val="22"/>
          <w:szCs w:val="22"/>
        </w:rPr>
        <w:t>8</w:t>
      </w:r>
      <w:r w:rsidRPr="0067769B">
        <w:rPr>
          <w:rFonts w:ascii="Arial" w:hAnsi="Arial" w:cs="Arial"/>
          <w:sz w:val="22"/>
          <w:szCs w:val="22"/>
        </w:rPr>
        <w:t xml:space="preserve"> </w:t>
      </w:r>
      <w:r w:rsidRPr="0067769B">
        <w:rPr>
          <w:rFonts w:ascii="Arial" w:hAnsi="Arial" w:cs="Arial"/>
          <w:sz w:val="22"/>
          <w:szCs w:val="22"/>
        </w:rPr>
        <w:tab/>
      </w:r>
      <w:r w:rsidRPr="0067769B">
        <w:rPr>
          <w:rFonts w:ascii="Arial" w:hAnsi="Arial" w:cs="Arial"/>
          <w:sz w:val="22"/>
          <w:szCs w:val="22"/>
        </w:rPr>
        <w:tab/>
      </w:r>
      <w:r>
        <w:rPr>
          <w:rFonts w:ascii="Arial" w:hAnsi="Arial" w:cs="Arial"/>
          <w:sz w:val="22"/>
          <w:szCs w:val="22"/>
        </w:rPr>
        <w:tab/>
      </w:r>
      <w:r w:rsidRPr="000A11CF">
        <w:rPr>
          <w:rFonts w:ascii="Arial" w:hAnsi="Arial" w:cs="Arial"/>
          <w:sz w:val="22"/>
          <w:szCs w:val="22"/>
        </w:rPr>
        <w:t>Ch 1</w:t>
      </w:r>
      <w:r w:rsidR="00C419CC">
        <w:rPr>
          <w:rFonts w:ascii="Arial" w:hAnsi="Arial" w:cs="Arial"/>
          <w:sz w:val="22"/>
          <w:szCs w:val="22"/>
        </w:rPr>
        <w:t>5</w:t>
      </w:r>
      <w:r w:rsidRPr="000A11CF">
        <w:rPr>
          <w:rFonts w:ascii="Arial" w:hAnsi="Arial" w:cs="Arial"/>
          <w:sz w:val="22"/>
          <w:szCs w:val="22"/>
        </w:rPr>
        <w:t xml:space="preserve">. </w:t>
      </w:r>
      <w:r w:rsidR="0078339B">
        <w:rPr>
          <w:rFonts w:ascii="Arial" w:hAnsi="Arial" w:cs="Arial"/>
          <w:sz w:val="22"/>
          <w:szCs w:val="22"/>
        </w:rPr>
        <w:t>Amines and Amides</w:t>
      </w:r>
    </w:p>
    <w:p w:rsidR="00C419CC" w:rsidRPr="0067769B" w:rsidRDefault="00C419CC" w:rsidP="00C419CC">
      <w:pPr>
        <w:spacing w:line="360" w:lineRule="auto"/>
        <w:rPr>
          <w:rFonts w:ascii="Arial" w:hAnsi="Arial" w:cs="Arial"/>
          <w:sz w:val="22"/>
          <w:szCs w:val="22"/>
        </w:rPr>
      </w:pPr>
      <w:r>
        <w:rPr>
          <w:rFonts w:ascii="Arial" w:hAnsi="Arial" w:cs="Arial"/>
          <w:b/>
          <w:sz w:val="22"/>
          <w:szCs w:val="22"/>
        </w:rPr>
        <w:t>Oct</w:t>
      </w:r>
      <w:r w:rsidRPr="0067769B">
        <w:rPr>
          <w:rFonts w:ascii="Arial" w:hAnsi="Arial" w:cs="Arial"/>
          <w:b/>
          <w:sz w:val="22"/>
          <w:szCs w:val="22"/>
        </w:rPr>
        <w:tab/>
      </w:r>
      <w:r>
        <w:rPr>
          <w:rFonts w:ascii="Arial" w:hAnsi="Arial" w:cs="Arial"/>
          <w:b/>
          <w:sz w:val="22"/>
          <w:szCs w:val="22"/>
        </w:rPr>
        <w:t>23</w:t>
      </w:r>
      <w:r w:rsidRPr="0067769B">
        <w:rPr>
          <w:rFonts w:ascii="Arial" w:hAnsi="Arial" w:cs="Arial"/>
          <w:b/>
          <w:sz w:val="22"/>
          <w:szCs w:val="22"/>
        </w:rPr>
        <w:tab/>
      </w:r>
      <w:r w:rsidRPr="0067769B">
        <w:rPr>
          <w:rFonts w:ascii="Arial" w:hAnsi="Arial" w:cs="Arial"/>
          <w:b/>
          <w:sz w:val="22"/>
          <w:szCs w:val="22"/>
        </w:rPr>
        <w:tab/>
      </w:r>
      <w:r w:rsidRPr="0067769B">
        <w:rPr>
          <w:rFonts w:ascii="Arial" w:hAnsi="Arial" w:cs="Arial"/>
          <w:b/>
          <w:sz w:val="22"/>
          <w:szCs w:val="22"/>
        </w:rPr>
        <w:tab/>
        <w:t xml:space="preserve">Chapters  </w:t>
      </w:r>
      <w:r>
        <w:rPr>
          <w:rFonts w:ascii="Arial" w:hAnsi="Arial" w:cs="Arial"/>
          <w:b/>
          <w:sz w:val="22"/>
          <w:szCs w:val="22"/>
        </w:rPr>
        <w:t>13 - 15</w:t>
      </w:r>
      <w:r w:rsidRPr="0067769B">
        <w:rPr>
          <w:rFonts w:ascii="Arial" w:hAnsi="Arial" w:cs="Arial"/>
          <w:b/>
          <w:sz w:val="22"/>
          <w:szCs w:val="22"/>
        </w:rPr>
        <w:tab/>
      </w:r>
      <w:r w:rsidRPr="0067769B">
        <w:rPr>
          <w:rFonts w:ascii="Arial" w:hAnsi="Arial" w:cs="Arial"/>
          <w:sz w:val="22"/>
          <w:szCs w:val="22"/>
        </w:rPr>
        <w:t xml:space="preserve">    </w:t>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t xml:space="preserve"> </w:t>
      </w:r>
      <w:r w:rsidRPr="0067769B">
        <w:rPr>
          <w:rFonts w:ascii="Arial" w:hAnsi="Arial" w:cs="Arial"/>
          <w:b/>
          <w:sz w:val="22"/>
          <w:szCs w:val="22"/>
        </w:rPr>
        <w:t>Exam 2</w:t>
      </w:r>
    </w:p>
    <w:p w:rsidR="00431A86" w:rsidRPr="0067769B" w:rsidRDefault="00431A86" w:rsidP="00431A86">
      <w:pPr>
        <w:rPr>
          <w:rFonts w:ascii="Arial" w:hAnsi="Arial" w:cs="Arial"/>
          <w:sz w:val="22"/>
          <w:szCs w:val="22"/>
        </w:rPr>
      </w:pPr>
      <w:r>
        <w:rPr>
          <w:rFonts w:ascii="Arial" w:hAnsi="Arial" w:cs="Arial"/>
          <w:sz w:val="22"/>
          <w:szCs w:val="22"/>
        </w:rPr>
        <w:t>Oct</w:t>
      </w:r>
      <w:r w:rsidRPr="0067769B">
        <w:rPr>
          <w:rFonts w:ascii="Arial" w:hAnsi="Arial" w:cs="Arial"/>
          <w:sz w:val="22"/>
          <w:szCs w:val="22"/>
        </w:rPr>
        <w:tab/>
      </w:r>
      <w:r>
        <w:rPr>
          <w:rFonts w:ascii="Arial" w:hAnsi="Arial" w:cs="Arial"/>
          <w:sz w:val="22"/>
          <w:szCs w:val="22"/>
        </w:rPr>
        <w:t>2</w:t>
      </w:r>
      <w:r w:rsidR="00C419CC">
        <w:rPr>
          <w:rFonts w:ascii="Arial" w:hAnsi="Arial" w:cs="Arial"/>
          <w:sz w:val="22"/>
          <w:szCs w:val="22"/>
        </w:rPr>
        <w:t>5</w:t>
      </w:r>
      <w:r w:rsidR="00A46B4A">
        <w:rPr>
          <w:rFonts w:ascii="Arial" w:hAnsi="Arial" w:cs="Arial"/>
          <w:sz w:val="22"/>
          <w:szCs w:val="22"/>
        </w:rPr>
        <w:t>, 30</w:t>
      </w:r>
      <w:r>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1</w:t>
      </w:r>
      <w:r w:rsidR="00C419CC">
        <w:rPr>
          <w:rFonts w:ascii="Arial" w:hAnsi="Arial" w:cs="Arial"/>
          <w:sz w:val="22"/>
          <w:szCs w:val="22"/>
        </w:rPr>
        <w:t>6</w:t>
      </w:r>
      <w:r w:rsidRPr="000A11CF">
        <w:rPr>
          <w:rFonts w:ascii="Arial" w:hAnsi="Arial" w:cs="Arial"/>
          <w:sz w:val="22"/>
          <w:szCs w:val="22"/>
        </w:rPr>
        <w:t>.</w:t>
      </w:r>
      <w:r w:rsidR="0078339B">
        <w:rPr>
          <w:rFonts w:ascii="Arial" w:hAnsi="Arial" w:cs="Arial"/>
          <w:sz w:val="22"/>
          <w:szCs w:val="22"/>
        </w:rPr>
        <w:t xml:space="preserve"> Carbohydrates</w:t>
      </w:r>
    </w:p>
    <w:p w:rsidR="00431A86" w:rsidRPr="0067769B" w:rsidRDefault="00431A86" w:rsidP="00431A86">
      <w:pPr>
        <w:spacing w:line="360" w:lineRule="auto"/>
        <w:rPr>
          <w:rFonts w:ascii="Arial" w:hAnsi="Arial" w:cs="Arial"/>
          <w:sz w:val="8"/>
          <w:szCs w:val="22"/>
        </w:rPr>
      </w:pPr>
    </w:p>
    <w:p w:rsidR="00431A86" w:rsidRPr="0067769B" w:rsidRDefault="00431A86" w:rsidP="00431A86">
      <w:pPr>
        <w:spacing w:line="360" w:lineRule="auto"/>
        <w:rPr>
          <w:rFonts w:ascii="Arial" w:hAnsi="Arial" w:cs="Arial"/>
          <w:sz w:val="22"/>
          <w:szCs w:val="22"/>
        </w:rPr>
      </w:pPr>
      <w:r>
        <w:rPr>
          <w:rFonts w:ascii="Arial" w:hAnsi="Arial" w:cs="Arial"/>
          <w:sz w:val="22"/>
          <w:szCs w:val="22"/>
        </w:rPr>
        <w:t>Nov</w:t>
      </w:r>
      <w:r w:rsidR="00A46B4A">
        <w:rPr>
          <w:rFonts w:ascii="Arial" w:hAnsi="Arial" w:cs="Arial"/>
          <w:sz w:val="22"/>
          <w:szCs w:val="22"/>
        </w:rPr>
        <w:tab/>
      </w:r>
      <w:r>
        <w:rPr>
          <w:rFonts w:ascii="Arial" w:hAnsi="Arial" w:cs="Arial"/>
          <w:sz w:val="22"/>
          <w:szCs w:val="22"/>
        </w:rPr>
        <w:t>1</w:t>
      </w:r>
      <w:r w:rsidR="00A46B4A">
        <w:rPr>
          <w:rFonts w:ascii="Arial" w:hAnsi="Arial" w:cs="Arial"/>
          <w:sz w:val="22"/>
          <w:szCs w:val="22"/>
        </w:rPr>
        <w:t>, 6</w:t>
      </w:r>
      <w:r w:rsidR="00A46B4A">
        <w:rPr>
          <w:rFonts w:ascii="Arial" w:hAnsi="Arial" w:cs="Arial"/>
          <w:sz w:val="22"/>
          <w:szCs w:val="22"/>
        </w:rPr>
        <w:tab/>
      </w:r>
      <w:r w:rsidRPr="0067769B">
        <w:rPr>
          <w:rFonts w:ascii="Arial" w:hAnsi="Arial" w:cs="Arial"/>
          <w:sz w:val="22"/>
          <w:szCs w:val="22"/>
        </w:rPr>
        <w:tab/>
      </w:r>
      <w:r>
        <w:rPr>
          <w:rFonts w:ascii="Arial" w:hAnsi="Arial" w:cs="Arial"/>
          <w:sz w:val="22"/>
          <w:szCs w:val="22"/>
        </w:rPr>
        <w:tab/>
      </w:r>
      <w:r w:rsidRPr="000A11CF">
        <w:rPr>
          <w:rFonts w:ascii="Arial" w:hAnsi="Arial" w:cs="Arial"/>
          <w:sz w:val="22"/>
          <w:szCs w:val="22"/>
        </w:rPr>
        <w:t>Ch 1</w:t>
      </w:r>
      <w:r w:rsidR="00C419CC">
        <w:rPr>
          <w:rFonts w:ascii="Arial" w:hAnsi="Arial" w:cs="Arial"/>
          <w:sz w:val="22"/>
          <w:szCs w:val="22"/>
        </w:rPr>
        <w:t>7</w:t>
      </w:r>
      <w:r w:rsidRPr="000A11CF">
        <w:rPr>
          <w:rFonts w:ascii="Arial" w:hAnsi="Arial" w:cs="Arial"/>
          <w:sz w:val="22"/>
          <w:szCs w:val="22"/>
        </w:rPr>
        <w:t xml:space="preserve">. </w:t>
      </w:r>
      <w:r w:rsidR="0078339B">
        <w:rPr>
          <w:rFonts w:ascii="Arial" w:hAnsi="Arial" w:cs="Arial"/>
          <w:sz w:val="22"/>
          <w:szCs w:val="22"/>
        </w:rPr>
        <w:t>Lipids and their Functions in Biochemical Systems</w:t>
      </w:r>
    </w:p>
    <w:p w:rsidR="00431A86" w:rsidRPr="0067769B" w:rsidRDefault="00431A86" w:rsidP="00431A86">
      <w:pPr>
        <w:rPr>
          <w:rFonts w:ascii="Arial" w:hAnsi="Arial" w:cs="Arial"/>
          <w:sz w:val="14"/>
          <w:szCs w:val="22"/>
        </w:rPr>
      </w:pPr>
      <w:r>
        <w:rPr>
          <w:rFonts w:ascii="Arial" w:hAnsi="Arial" w:cs="Arial"/>
          <w:sz w:val="22"/>
          <w:szCs w:val="22"/>
        </w:rPr>
        <w:t>Nov</w:t>
      </w:r>
      <w:r>
        <w:rPr>
          <w:rFonts w:ascii="Arial" w:hAnsi="Arial" w:cs="Arial"/>
          <w:sz w:val="22"/>
          <w:szCs w:val="22"/>
        </w:rPr>
        <w:tab/>
      </w:r>
      <w:r w:rsidR="00C419CC">
        <w:rPr>
          <w:rFonts w:ascii="Arial" w:hAnsi="Arial" w:cs="Arial"/>
          <w:sz w:val="22"/>
          <w:szCs w:val="22"/>
        </w:rPr>
        <w:t>8, 13</w:t>
      </w:r>
      <w:r w:rsidR="00C419CC">
        <w:rPr>
          <w:rFonts w:ascii="Arial" w:hAnsi="Arial" w:cs="Arial"/>
          <w:sz w:val="22"/>
          <w:szCs w:val="22"/>
        </w:rPr>
        <w:tab/>
      </w:r>
      <w:r>
        <w:rPr>
          <w:rFonts w:ascii="Arial" w:hAnsi="Arial" w:cs="Arial"/>
          <w:sz w:val="22"/>
          <w:szCs w:val="22"/>
        </w:rPr>
        <w:tab/>
      </w:r>
      <w:r>
        <w:rPr>
          <w:rFonts w:ascii="Arial" w:hAnsi="Arial" w:cs="Arial"/>
          <w:sz w:val="22"/>
          <w:szCs w:val="22"/>
        </w:rPr>
        <w:tab/>
      </w:r>
      <w:r w:rsidRPr="000A11CF">
        <w:rPr>
          <w:rFonts w:ascii="Arial" w:hAnsi="Arial" w:cs="Arial"/>
          <w:sz w:val="22"/>
          <w:szCs w:val="22"/>
        </w:rPr>
        <w:t xml:space="preserve">Ch </w:t>
      </w:r>
      <w:r w:rsidR="00C419CC">
        <w:rPr>
          <w:rFonts w:ascii="Arial" w:hAnsi="Arial" w:cs="Arial"/>
          <w:sz w:val="22"/>
          <w:szCs w:val="22"/>
        </w:rPr>
        <w:t>18</w:t>
      </w:r>
      <w:r w:rsidRPr="000A11CF">
        <w:rPr>
          <w:rFonts w:ascii="Arial" w:hAnsi="Arial" w:cs="Arial"/>
          <w:sz w:val="22"/>
          <w:szCs w:val="22"/>
        </w:rPr>
        <w:t xml:space="preserve">. </w:t>
      </w:r>
      <w:r w:rsidR="0078339B">
        <w:rPr>
          <w:rFonts w:ascii="Arial" w:hAnsi="Arial" w:cs="Arial"/>
          <w:sz w:val="22"/>
          <w:szCs w:val="22"/>
        </w:rPr>
        <w:t>Protein Structure and Function</w:t>
      </w:r>
    </w:p>
    <w:p w:rsidR="00431A86" w:rsidRPr="0067769B" w:rsidRDefault="00431A86" w:rsidP="00431A86">
      <w:pPr>
        <w:spacing w:line="360" w:lineRule="auto"/>
        <w:rPr>
          <w:rFonts w:ascii="Arial" w:hAnsi="Arial" w:cs="Arial"/>
          <w:sz w:val="6"/>
          <w:szCs w:val="22"/>
        </w:rPr>
      </w:pPr>
      <w:r>
        <w:rPr>
          <w:rFonts w:ascii="Arial" w:hAnsi="Arial" w:cs="Arial"/>
          <w:sz w:val="22"/>
          <w:szCs w:val="22"/>
        </w:rPr>
        <w:t>Nov</w:t>
      </w:r>
      <w:r w:rsidR="00C419CC">
        <w:rPr>
          <w:rFonts w:ascii="Arial" w:hAnsi="Arial" w:cs="Arial"/>
          <w:sz w:val="22"/>
          <w:szCs w:val="22"/>
        </w:rPr>
        <w:tab/>
        <w:t xml:space="preserve">15, </w:t>
      </w:r>
      <w:r>
        <w:rPr>
          <w:rFonts w:ascii="Arial" w:hAnsi="Arial" w:cs="Arial"/>
          <w:sz w:val="22"/>
          <w:szCs w:val="22"/>
        </w:rPr>
        <w:t>20</w:t>
      </w:r>
      <w:r>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 xml:space="preserve">Ch </w:t>
      </w:r>
      <w:r w:rsidR="00C419CC">
        <w:rPr>
          <w:rFonts w:ascii="Arial" w:hAnsi="Arial" w:cs="Arial"/>
          <w:sz w:val="22"/>
          <w:szCs w:val="22"/>
        </w:rPr>
        <w:t>19</w:t>
      </w:r>
      <w:r w:rsidRPr="000A11CF">
        <w:rPr>
          <w:rFonts w:ascii="Arial" w:hAnsi="Arial" w:cs="Arial"/>
          <w:sz w:val="22"/>
          <w:szCs w:val="22"/>
        </w:rPr>
        <w:t xml:space="preserve">. </w:t>
      </w:r>
      <w:r w:rsidR="0078339B">
        <w:rPr>
          <w:rFonts w:ascii="Arial" w:hAnsi="Arial" w:cs="Arial"/>
          <w:sz w:val="22"/>
          <w:szCs w:val="22"/>
        </w:rPr>
        <w:t>Enzymes</w:t>
      </w:r>
    </w:p>
    <w:p w:rsidR="00431A86" w:rsidRDefault="00431A86" w:rsidP="00431A86">
      <w:pPr>
        <w:spacing w:line="360" w:lineRule="auto"/>
        <w:rPr>
          <w:rFonts w:ascii="Arial" w:hAnsi="Arial" w:cs="Arial"/>
          <w:sz w:val="22"/>
          <w:szCs w:val="22"/>
        </w:rPr>
      </w:pPr>
      <w:r>
        <w:rPr>
          <w:rFonts w:ascii="Arial" w:hAnsi="Arial" w:cs="Arial"/>
          <w:sz w:val="22"/>
          <w:szCs w:val="22"/>
        </w:rPr>
        <w:t>Nov</w:t>
      </w:r>
      <w:r w:rsidRPr="0067769B">
        <w:rPr>
          <w:rFonts w:ascii="Arial" w:hAnsi="Arial" w:cs="Arial"/>
          <w:sz w:val="22"/>
          <w:szCs w:val="22"/>
        </w:rPr>
        <w:tab/>
      </w:r>
      <w:r>
        <w:rPr>
          <w:rFonts w:ascii="Arial" w:hAnsi="Arial" w:cs="Arial"/>
          <w:sz w:val="22"/>
          <w:szCs w:val="22"/>
        </w:rPr>
        <w:t>27</w:t>
      </w:r>
      <w:r w:rsidR="00A46B4A">
        <w:rPr>
          <w:rFonts w:ascii="Arial" w:hAnsi="Arial" w:cs="Arial"/>
          <w:sz w:val="22"/>
          <w:szCs w:val="22"/>
        </w:rPr>
        <w:t>, 29</w:t>
      </w:r>
      <w:r>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2</w:t>
      </w:r>
      <w:r w:rsidR="00C419CC">
        <w:rPr>
          <w:rFonts w:ascii="Arial" w:hAnsi="Arial" w:cs="Arial"/>
          <w:sz w:val="22"/>
          <w:szCs w:val="22"/>
        </w:rPr>
        <w:t>0</w:t>
      </w:r>
      <w:r w:rsidRPr="000A11CF">
        <w:rPr>
          <w:rFonts w:ascii="Arial" w:hAnsi="Arial" w:cs="Arial"/>
          <w:sz w:val="22"/>
          <w:szCs w:val="22"/>
        </w:rPr>
        <w:t xml:space="preserve">. </w:t>
      </w:r>
      <w:r w:rsidR="0078339B">
        <w:rPr>
          <w:rFonts w:ascii="Arial" w:hAnsi="Arial" w:cs="Arial"/>
          <w:sz w:val="22"/>
          <w:szCs w:val="22"/>
        </w:rPr>
        <w:t>Introduction to Molecular Genetics</w:t>
      </w:r>
    </w:p>
    <w:p w:rsidR="00C419CC" w:rsidRDefault="00C419CC" w:rsidP="00C419CC">
      <w:pPr>
        <w:spacing w:line="360" w:lineRule="auto"/>
        <w:rPr>
          <w:rFonts w:ascii="Arial" w:hAnsi="Arial" w:cs="Arial"/>
          <w:sz w:val="22"/>
          <w:szCs w:val="22"/>
        </w:rPr>
      </w:pPr>
      <w:r>
        <w:rPr>
          <w:rFonts w:ascii="Arial" w:hAnsi="Arial" w:cs="Arial"/>
          <w:sz w:val="22"/>
          <w:szCs w:val="22"/>
        </w:rPr>
        <w:t>Nov</w:t>
      </w:r>
      <w:r w:rsidRPr="0067769B">
        <w:rPr>
          <w:rFonts w:ascii="Arial" w:hAnsi="Arial" w:cs="Arial"/>
          <w:sz w:val="22"/>
          <w:szCs w:val="22"/>
        </w:rPr>
        <w:tab/>
      </w:r>
      <w:r>
        <w:rPr>
          <w:rFonts w:ascii="Arial" w:hAnsi="Arial" w:cs="Arial"/>
          <w:sz w:val="22"/>
          <w:szCs w:val="22"/>
        </w:rPr>
        <w:t>29</w:t>
      </w:r>
      <w:r w:rsidR="00A46B4A">
        <w:rPr>
          <w:rFonts w:ascii="Arial" w:hAnsi="Arial" w:cs="Arial"/>
          <w:sz w:val="22"/>
          <w:szCs w:val="22"/>
        </w:rPr>
        <w:t>, Dec 4</w:t>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2</w:t>
      </w:r>
      <w:r>
        <w:rPr>
          <w:rFonts w:ascii="Arial" w:hAnsi="Arial" w:cs="Arial"/>
          <w:sz w:val="22"/>
          <w:szCs w:val="22"/>
        </w:rPr>
        <w:t>1</w:t>
      </w:r>
      <w:r w:rsidRPr="000A11CF">
        <w:rPr>
          <w:rFonts w:ascii="Arial" w:hAnsi="Arial" w:cs="Arial"/>
          <w:sz w:val="22"/>
          <w:szCs w:val="22"/>
        </w:rPr>
        <w:t>.</w:t>
      </w:r>
      <w:r w:rsidR="00F831F7">
        <w:rPr>
          <w:rFonts w:ascii="Arial" w:hAnsi="Arial" w:cs="Arial"/>
          <w:sz w:val="22"/>
          <w:szCs w:val="22"/>
        </w:rPr>
        <w:t>1 – 21.4</w:t>
      </w:r>
      <w:r w:rsidR="0078339B">
        <w:rPr>
          <w:rFonts w:ascii="Arial" w:hAnsi="Arial" w:cs="Arial"/>
          <w:sz w:val="22"/>
          <w:szCs w:val="22"/>
        </w:rPr>
        <w:t xml:space="preserve"> Carbohydrate Metabolism</w:t>
      </w:r>
    </w:p>
    <w:p w:rsidR="00431A86" w:rsidRDefault="00431A86" w:rsidP="00431A86">
      <w:pPr>
        <w:spacing w:line="360" w:lineRule="auto"/>
        <w:rPr>
          <w:rFonts w:ascii="Arial" w:hAnsi="Arial" w:cs="Arial"/>
          <w:sz w:val="22"/>
          <w:szCs w:val="22"/>
        </w:rPr>
      </w:pPr>
      <w:r>
        <w:rPr>
          <w:rFonts w:ascii="Arial" w:hAnsi="Arial" w:cs="Arial"/>
          <w:sz w:val="22"/>
          <w:szCs w:val="22"/>
        </w:rPr>
        <w:t>Dec</w:t>
      </w:r>
      <w:r>
        <w:rPr>
          <w:rFonts w:ascii="Arial" w:hAnsi="Arial" w:cs="Arial"/>
          <w:sz w:val="22"/>
          <w:szCs w:val="22"/>
        </w:rPr>
        <w:tab/>
        <w:t>6</w:t>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2</w:t>
      </w:r>
      <w:r w:rsidR="00C419CC">
        <w:rPr>
          <w:rFonts w:ascii="Arial" w:hAnsi="Arial" w:cs="Arial"/>
          <w:sz w:val="22"/>
          <w:szCs w:val="22"/>
        </w:rPr>
        <w:t>2</w:t>
      </w:r>
      <w:r w:rsidRPr="000A11CF">
        <w:rPr>
          <w:rFonts w:ascii="Arial" w:hAnsi="Arial" w:cs="Arial"/>
          <w:sz w:val="22"/>
          <w:szCs w:val="22"/>
        </w:rPr>
        <w:t>.</w:t>
      </w:r>
      <w:r w:rsidR="00F831F7">
        <w:rPr>
          <w:rFonts w:ascii="Arial" w:hAnsi="Arial" w:cs="Arial"/>
          <w:sz w:val="22"/>
          <w:szCs w:val="22"/>
        </w:rPr>
        <w:t xml:space="preserve">1 - 22.4, 22.6 </w:t>
      </w:r>
      <w:r w:rsidRPr="000A11CF">
        <w:rPr>
          <w:rFonts w:ascii="Arial" w:hAnsi="Arial" w:cs="Arial"/>
          <w:sz w:val="22"/>
          <w:szCs w:val="22"/>
        </w:rPr>
        <w:t xml:space="preserve"> </w:t>
      </w:r>
      <w:r w:rsidR="008F667A">
        <w:rPr>
          <w:rFonts w:ascii="Arial" w:hAnsi="Arial" w:cs="Arial"/>
          <w:sz w:val="22"/>
          <w:szCs w:val="22"/>
        </w:rPr>
        <w:t>Aerobic Respiration &amp; Energy Production</w:t>
      </w:r>
    </w:p>
    <w:p w:rsidR="00C419CC" w:rsidRDefault="00C419CC" w:rsidP="00C419CC">
      <w:pPr>
        <w:spacing w:line="360" w:lineRule="auto"/>
        <w:rPr>
          <w:rFonts w:ascii="Arial" w:hAnsi="Arial" w:cs="Arial"/>
          <w:sz w:val="22"/>
          <w:szCs w:val="22"/>
        </w:rPr>
      </w:pPr>
      <w:r>
        <w:rPr>
          <w:rFonts w:ascii="Arial" w:hAnsi="Arial" w:cs="Arial"/>
          <w:sz w:val="22"/>
          <w:szCs w:val="22"/>
        </w:rPr>
        <w:t>Dec</w:t>
      </w:r>
      <w:r>
        <w:rPr>
          <w:rFonts w:ascii="Arial" w:hAnsi="Arial" w:cs="Arial"/>
          <w:sz w:val="22"/>
          <w:szCs w:val="22"/>
        </w:rPr>
        <w:tab/>
        <w:t>11</w:t>
      </w:r>
      <w:r w:rsidRPr="0067769B">
        <w:rPr>
          <w:rFonts w:ascii="Arial" w:hAnsi="Arial" w:cs="Arial"/>
          <w:sz w:val="22"/>
          <w:szCs w:val="22"/>
        </w:rPr>
        <w:tab/>
      </w:r>
      <w:r w:rsidRPr="0067769B">
        <w:rPr>
          <w:rFonts w:ascii="Arial" w:hAnsi="Arial" w:cs="Arial"/>
          <w:sz w:val="22"/>
          <w:szCs w:val="22"/>
        </w:rPr>
        <w:tab/>
      </w:r>
      <w:r w:rsidRPr="0067769B">
        <w:rPr>
          <w:rFonts w:ascii="Arial" w:hAnsi="Arial" w:cs="Arial"/>
          <w:sz w:val="22"/>
          <w:szCs w:val="22"/>
        </w:rPr>
        <w:tab/>
      </w:r>
      <w:r w:rsidRPr="000A11CF">
        <w:rPr>
          <w:rFonts w:ascii="Arial" w:hAnsi="Arial" w:cs="Arial"/>
          <w:sz w:val="22"/>
          <w:szCs w:val="22"/>
        </w:rPr>
        <w:t>Ch 2</w:t>
      </w:r>
      <w:r>
        <w:rPr>
          <w:rFonts w:ascii="Arial" w:hAnsi="Arial" w:cs="Arial"/>
          <w:sz w:val="22"/>
          <w:szCs w:val="22"/>
        </w:rPr>
        <w:t>3</w:t>
      </w:r>
      <w:r w:rsidRPr="000A11CF">
        <w:rPr>
          <w:rFonts w:ascii="Arial" w:hAnsi="Arial" w:cs="Arial"/>
          <w:sz w:val="22"/>
          <w:szCs w:val="22"/>
        </w:rPr>
        <w:t>.</w:t>
      </w:r>
      <w:r w:rsidR="00F831F7">
        <w:rPr>
          <w:rFonts w:ascii="Arial" w:hAnsi="Arial" w:cs="Arial"/>
          <w:sz w:val="22"/>
          <w:szCs w:val="22"/>
        </w:rPr>
        <w:t>1, 23.2</w:t>
      </w:r>
      <w:r w:rsidRPr="000A11CF">
        <w:rPr>
          <w:rFonts w:ascii="Arial" w:hAnsi="Arial" w:cs="Arial"/>
          <w:sz w:val="22"/>
          <w:szCs w:val="22"/>
        </w:rPr>
        <w:t xml:space="preserve"> </w:t>
      </w:r>
      <w:r w:rsidR="008F667A">
        <w:rPr>
          <w:rFonts w:ascii="Arial" w:hAnsi="Arial" w:cs="Arial"/>
          <w:sz w:val="22"/>
          <w:szCs w:val="22"/>
        </w:rPr>
        <w:t>Fatty Acid Metabolism</w:t>
      </w:r>
    </w:p>
    <w:p w:rsidR="00431A86" w:rsidRPr="0067769B" w:rsidRDefault="00431A86" w:rsidP="00431A86">
      <w:pPr>
        <w:rPr>
          <w:rFonts w:ascii="Arial" w:hAnsi="Arial" w:cs="Arial"/>
          <w:sz w:val="14"/>
          <w:szCs w:val="22"/>
        </w:rPr>
      </w:pPr>
    </w:p>
    <w:p w:rsidR="00431A86" w:rsidRDefault="00431A86" w:rsidP="00431A86">
      <w:pPr>
        <w:rPr>
          <w:rFonts w:ascii="Arial" w:hAnsi="Arial" w:cs="Arial"/>
          <w:b/>
          <w:szCs w:val="23"/>
        </w:rPr>
      </w:pPr>
      <w:r>
        <w:rPr>
          <w:rFonts w:ascii="Arial" w:hAnsi="Arial" w:cs="Arial"/>
          <w:b/>
          <w:sz w:val="22"/>
          <w:szCs w:val="22"/>
        </w:rPr>
        <w:t>Dec</w:t>
      </w:r>
      <w:r>
        <w:rPr>
          <w:rFonts w:ascii="Arial" w:hAnsi="Arial" w:cs="Arial"/>
          <w:b/>
          <w:sz w:val="22"/>
          <w:szCs w:val="22"/>
        </w:rPr>
        <w:tab/>
      </w:r>
      <w:r w:rsidR="00B84A6F">
        <w:rPr>
          <w:rFonts w:ascii="Arial" w:hAnsi="Arial" w:cs="Arial"/>
          <w:b/>
          <w:sz w:val="22"/>
          <w:szCs w:val="22"/>
        </w:rPr>
        <w:t>20</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84A6F">
        <w:rPr>
          <w:rFonts w:ascii="Arial" w:hAnsi="Arial" w:cs="Arial"/>
          <w:b/>
          <w:sz w:val="22"/>
          <w:szCs w:val="22"/>
        </w:rPr>
        <w:t>Chapters 10</w:t>
      </w:r>
      <w:r w:rsidRPr="0067769B">
        <w:rPr>
          <w:rFonts w:ascii="Arial" w:hAnsi="Arial" w:cs="Arial"/>
          <w:b/>
          <w:sz w:val="22"/>
          <w:szCs w:val="22"/>
        </w:rPr>
        <w:t xml:space="preserve"> – </w:t>
      </w:r>
      <w:r w:rsidR="00B84A6F">
        <w:rPr>
          <w:rFonts w:ascii="Arial" w:hAnsi="Arial" w:cs="Arial"/>
          <w:b/>
          <w:sz w:val="22"/>
          <w:szCs w:val="22"/>
        </w:rPr>
        <w:t>23 (more emphasis on Ch 16 – 23)</w:t>
      </w:r>
      <w:r w:rsidRPr="0067769B">
        <w:rPr>
          <w:rFonts w:ascii="Arial" w:hAnsi="Arial" w:cs="Arial"/>
          <w:szCs w:val="23"/>
        </w:rPr>
        <w:t xml:space="preserve">      </w:t>
      </w:r>
      <w:r w:rsidRPr="0067769B">
        <w:rPr>
          <w:rFonts w:ascii="Arial" w:hAnsi="Arial" w:cs="Arial"/>
          <w:b/>
          <w:szCs w:val="23"/>
        </w:rPr>
        <w:t>Final Exam</w:t>
      </w:r>
    </w:p>
    <w:p w:rsidR="00B84A6F" w:rsidRPr="0067769B" w:rsidRDefault="00B84A6F" w:rsidP="00431A86">
      <w:pPr>
        <w:rPr>
          <w:rFonts w:ascii="Arial" w:hAnsi="Arial" w:cs="Arial"/>
          <w:b/>
          <w:szCs w:val="23"/>
        </w:rPr>
      </w:pPr>
      <w:r>
        <w:rPr>
          <w:rFonts w:ascii="Arial" w:hAnsi="Arial" w:cs="Arial"/>
          <w:b/>
          <w:szCs w:val="23"/>
        </w:rPr>
        <w:t>(1:00 – 3:15 PM</w:t>
      </w:r>
    </w:p>
    <w:p w:rsidR="00431A86" w:rsidRPr="0067769B" w:rsidRDefault="00431A86" w:rsidP="00431A86">
      <w:pPr>
        <w:rPr>
          <w:rFonts w:ascii="Arial" w:hAnsi="Arial" w:cs="Arial"/>
          <w:sz w:val="12"/>
          <w:szCs w:val="23"/>
        </w:rPr>
      </w:pPr>
    </w:p>
    <w:p w:rsidR="00431A86" w:rsidRPr="008F667A" w:rsidRDefault="00431A86" w:rsidP="00431A86">
      <w:pPr>
        <w:ind w:right="-324"/>
        <w:rPr>
          <w:rFonts w:ascii="Arial" w:hAnsi="Arial" w:cs="Arial"/>
          <w:sz w:val="20"/>
          <w:szCs w:val="23"/>
        </w:rPr>
      </w:pPr>
    </w:p>
    <w:p w:rsidR="00E7748B" w:rsidRPr="001A4877" w:rsidRDefault="00E7748B">
      <w:pPr>
        <w:pStyle w:val="BodyTextIndent"/>
        <w:ind w:left="0" w:firstLine="0"/>
        <w:rPr>
          <w:rFonts w:ascii="Arial" w:hAnsi="Arial" w:cs="Arial"/>
          <w:bCs/>
          <w:szCs w:val="22"/>
        </w:rPr>
      </w:pPr>
      <w:r w:rsidRPr="001A4877">
        <w:rPr>
          <w:rFonts w:ascii="Arial" w:hAnsi="Arial" w:cs="Arial"/>
          <w:bCs/>
          <w:szCs w:val="22"/>
        </w:rPr>
        <w:t>Blackboard will be used. Please make sure that your correct email address is registered with blackboard through CUNY Portal.</w:t>
      </w:r>
    </w:p>
    <w:p w:rsidR="00E7748B" w:rsidRPr="001A4877" w:rsidRDefault="00E7748B">
      <w:pPr>
        <w:pStyle w:val="BodyTextIndent"/>
        <w:ind w:left="0" w:firstLine="0"/>
        <w:rPr>
          <w:rFonts w:ascii="Arial" w:hAnsi="Arial" w:cs="Arial"/>
          <w:bCs/>
          <w:szCs w:val="22"/>
        </w:rPr>
      </w:pPr>
    </w:p>
    <w:p w:rsidR="00E7748B" w:rsidRDefault="00E7748B">
      <w:pPr>
        <w:pStyle w:val="BodyTextIndent"/>
        <w:ind w:left="0" w:firstLine="0"/>
        <w:rPr>
          <w:rFonts w:ascii="Arial" w:hAnsi="Arial" w:cs="Arial"/>
          <w:bCs/>
          <w:szCs w:val="22"/>
        </w:rPr>
      </w:pPr>
      <w:r w:rsidRPr="001A4877">
        <w:rPr>
          <w:rFonts w:ascii="Arial" w:hAnsi="Arial" w:cs="Arial"/>
          <w:bCs/>
          <w:szCs w:val="22"/>
        </w:rPr>
        <w:t>A tip for understanding organic chemistry and biochemistry:</w:t>
      </w:r>
      <w:r w:rsidR="008F667A">
        <w:rPr>
          <w:rFonts w:ascii="Arial" w:hAnsi="Arial" w:cs="Arial"/>
          <w:bCs/>
          <w:szCs w:val="22"/>
        </w:rPr>
        <w:t xml:space="preserve"> “</w:t>
      </w:r>
      <w:r w:rsidRPr="001A4877">
        <w:rPr>
          <w:rFonts w:ascii="Arial" w:hAnsi="Arial" w:cs="Arial"/>
          <w:bCs/>
          <w:szCs w:val="22"/>
        </w:rPr>
        <w:t xml:space="preserve">Like everyday macroscopic objects, molecules have 3-dimensional structures that determine their properties: </w:t>
      </w:r>
    </w:p>
    <w:p w:rsidR="002B46C2" w:rsidRDefault="002B46C2">
      <w:pPr>
        <w:pStyle w:val="BodyTextIndent"/>
        <w:ind w:left="0" w:firstLine="0"/>
        <w:rPr>
          <w:rFonts w:ascii="Arial" w:hAnsi="Arial" w:cs="Arial"/>
          <w:bCs/>
          <w:szCs w:val="22"/>
        </w:rPr>
      </w:pPr>
    </w:p>
    <w:p w:rsidR="002B46C2" w:rsidRDefault="002B46C2">
      <w:pPr>
        <w:pStyle w:val="BodyTextIndent"/>
        <w:ind w:left="0" w:firstLine="0"/>
        <w:rPr>
          <w:rFonts w:ascii="Arial" w:hAnsi="Arial" w:cs="Arial"/>
          <w:bCs/>
          <w:szCs w:val="22"/>
        </w:rPr>
      </w:pPr>
    </w:p>
    <w:p w:rsidR="008F667A" w:rsidRPr="008F667A" w:rsidRDefault="008F667A">
      <w:pPr>
        <w:pStyle w:val="BodyTextIndent"/>
        <w:ind w:left="0" w:firstLine="0"/>
        <w:rPr>
          <w:rFonts w:ascii="Arial" w:hAnsi="Arial" w:cs="Arial"/>
          <w:bCs/>
          <w:sz w:val="20"/>
          <w:szCs w:val="22"/>
        </w:rPr>
      </w:pPr>
    </w:p>
    <w:p w:rsidR="00E7748B" w:rsidRPr="001A4877" w:rsidRDefault="00F813B1">
      <w:pPr>
        <w:pStyle w:val="BodyTextIndent"/>
        <w:ind w:left="720" w:firstLine="720"/>
        <w:rPr>
          <w:rFonts w:ascii="Arial" w:hAnsi="Arial" w:cs="Arial"/>
          <w:bCs/>
          <w:szCs w:val="22"/>
        </w:rPr>
      </w:pPr>
      <w:r>
        <w:rPr>
          <w:rFonts w:ascii="Arial" w:hAnsi="Arial" w:cs="Arial"/>
          <w:bCs/>
          <w:noProof/>
          <w:szCs w:val="22"/>
        </w:rPr>
        <w:drawing>
          <wp:inline distT="0" distB="0" distL="0" distR="0" wp14:anchorId="32728344" wp14:editId="6E22A762">
            <wp:extent cx="3803650" cy="1200150"/>
            <wp:effectExtent l="0" t="0" r="6350" b="0"/>
            <wp:docPr id="1" name="Picture 1" descr="Code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ine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0" cy="1200150"/>
                    </a:xfrm>
                    <a:prstGeom prst="rect">
                      <a:avLst/>
                    </a:prstGeom>
                    <a:noFill/>
                    <a:ln>
                      <a:noFill/>
                    </a:ln>
                  </pic:spPr>
                </pic:pic>
              </a:graphicData>
            </a:graphic>
          </wp:inline>
        </w:drawing>
      </w:r>
    </w:p>
    <w:p w:rsidR="00E7748B" w:rsidRPr="001A4877" w:rsidRDefault="00E7748B">
      <w:pPr>
        <w:pStyle w:val="BodyTextIndent"/>
        <w:rPr>
          <w:rFonts w:ascii="Arial" w:hAnsi="Arial" w:cs="Arial"/>
          <w:bCs/>
          <w:szCs w:val="22"/>
        </w:rPr>
      </w:pPr>
    </w:p>
    <w:p w:rsidR="00E7748B" w:rsidRPr="001A4877" w:rsidRDefault="00E7748B">
      <w:pPr>
        <w:pStyle w:val="BodyTextIndent"/>
        <w:ind w:left="720" w:firstLine="720"/>
        <w:rPr>
          <w:rFonts w:ascii="Arial" w:hAnsi="Arial" w:cs="Arial"/>
          <w:b/>
          <w:szCs w:val="22"/>
        </w:rPr>
      </w:pPr>
      <w:r w:rsidRPr="001A4877">
        <w:rPr>
          <w:rFonts w:ascii="Arial" w:hAnsi="Arial" w:cs="Arial"/>
          <w:b/>
          <w:szCs w:val="22"/>
        </w:rPr>
        <w:t xml:space="preserve">                        Stereo projection of codeine</w:t>
      </w:r>
    </w:p>
    <w:p w:rsidR="00E7748B" w:rsidRPr="001A4877" w:rsidRDefault="00E7748B">
      <w:pPr>
        <w:pStyle w:val="BodyTextIndent"/>
        <w:ind w:left="720" w:firstLine="720"/>
        <w:rPr>
          <w:rFonts w:ascii="Arial" w:hAnsi="Arial" w:cs="Arial"/>
          <w:b/>
          <w:szCs w:val="22"/>
        </w:rPr>
      </w:pPr>
    </w:p>
    <w:p w:rsidR="00E7748B" w:rsidRPr="001A4877" w:rsidRDefault="00E7748B">
      <w:pPr>
        <w:pStyle w:val="BodyTextIndent"/>
        <w:ind w:left="720" w:firstLine="720"/>
        <w:rPr>
          <w:rFonts w:ascii="Arial" w:hAnsi="Arial" w:cs="Arial"/>
          <w:bCs/>
          <w:szCs w:val="22"/>
        </w:rPr>
      </w:pPr>
      <w:r w:rsidRPr="001A4877">
        <w:rPr>
          <w:rFonts w:ascii="Arial" w:hAnsi="Arial" w:cs="Arial"/>
          <w:bCs/>
          <w:szCs w:val="22"/>
        </w:rPr>
        <w:t xml:space="preserve">To view: Hold page in front of you, but focus your eyes on the horizon beyond the page.  Then, without refocusing, look at the projection.  </w:t>
      </w:r>
    </w:p>
    <w:p w:rsidR="00E7748B" w:rsidRPr="001A4877" w:rsidRDefault="00E7748B">
      <w:pPr>
        <w:pStyle w:val="BodyTextIndent"/>
        <w:ind w:left="720" w:firstLine="720"/>
        <w:rPr>
          <w:rFonts w:ascii="Arial" w:hAnsi="Arial" w:cs="Arial"/>
          <w:b/>
          <w:szCs w:val="22"/>
        </w:rPr>
      </w:pPr>
      <w:r w:rsidRPr="001A4877">
        <w:rPr>
          <w:rFonts w:ascii="Arial" w:hAnsi="Arial" w:cs="Arial"/>
          <w:b/>
          <w:szCs w:val="22"/>
        </w:rPr>
        <w:t>OR</w:t>
      </w:r>
    </w:p>
    <w:p w:rsidR="00E7748B" w:rsidRPr="001A4877" w:rsidRDefault="00E7748B">
      <w:pPr>
        <w:pStyle w:val="BodyTextIndent"/>
        <w:ind w:left="720" w:firstLine="720"/>
        <w:rPr>
          <w:rFonts w:ascii="Arial" w:hAnsi="Arial" w:cs="Arial"/>
          <w:bCs/>
          <w:szCs w:val="22"/>
        </w:rPr>
      </w:pPr>
      <w:r w:rsidRPr="001A4877">
        <w:rPr>
          <w:rFonts w:ascii="Arial" w:hAnsi="Arial" w:cs="Arial"/>
          <w:bCs/>
          <w:szCs w:val="22"/>
        </w:rPr>
        <w:t>While looking at the projection, relax your eye coordination as if you were tired.  One image will drift into the other.</w:t>
      </w:r>
    </w:p>
    <w:p w:rsidR="00E7748B" w:rsidRPr="001A4877" w:rsidRDefault="00E7748B">
      <w:pPr>
        <w:pStyle w:val="BodyTextIndent"/>
        <w:ind w:left="720" w:firstLine="720"/>
        <w:rPr>
          <w:rFonts w:ascii="Arial" w:hAnsi="Arial" w:cs="Arial"/>
          <w:b/>
          <w:szCs w:val="22"/>
        </w:rPr>
      </w:pPr>
      <w:r w:rsidRPr="001A4877">
        <w:rPr>
          <w:rFonts w:ascii="Arial" w:hAnsi="Arial" w:cs="Arial"/>
          <w:b/>
          <w:szCs w:val="22"/>
        </w:rPr>
        <w:t>OR</w:t>
      </w:r>
    </w:p>
    <w:p w:rsidR="00E7748B" w:rsidRPr="001A4877" w:rsidRDefault="00E7748B">
      <w:pPr>
        <w:pStyle w:val="BodyTextIndent"/>
        <w:ind w:left="720" w:firstLine="720"/>
        <w:rPr>
          <w:rFonts w:ascii="Arial" w:hAnsi="Arial" w:cs="Arial"/>
          <w:bCs/>
          <w:szCs w:val="22"/>
        </w:rPr>
      </w:pPr>
      <w:r w:rsidRPr="001A4877">
        <w:rPr>
          <w:rFonts w:ascii="Arial" w:hAnsi="Arial" w:cs="Arial"/>
          <w:bCs/>
          <w:szCs w:val="22"/>
        </w:rPr>
        <w:t xml:space="preserve">Use a stereoviewer </w:t>
      </w:r>
    </w:p>
    <w:p w:rsidR="00E7748B" w:rsidRPr="001A4877" w:rsidRDefault="00E7748B">
      <w:pPr>
        <w:pStyle w:val="BodyTextIndent"/>
        <w:ind w:left="0" w:firstLine="0"/>
        <w:rPr>
          <w:rFonts w:ascii="Arial" w:hAnsi="Arial" w:cs="Arial"/>
          <w:bCs/>
          <w:szCs w:val="22"/>
        </w:rPr>
      </w:pPr>
    </w:p>
    <w:p w:rsidR="00E7748B" w:rsidRPr="001A4877" w:rsidRDefault="00E7748B">
      <w:pPr>
        <w:rPr>
          <w:rFonts w:ascii="Arial" w:hAnsi="Arial" w:cs="Arial"/>
          <w:bCs/>
          <w:sz w:val="22"/>
          <w:szCs w:val="22"/>
        </w:rPr>
      </w:pPr>
      <w:r w:rsidRPr="001A4877">
        <w:rPr>
          <w:rFonts w:ascii="Arial" w:hAnsi="Arial" w:cs="Arial"/>
          <w:b/>
          <w:sz w:val="22"/>
          <w:szCs w:val="22"/>
        </w:rPr>
        <w:t>Academic Integrity:</w:t>
      </w:r>
      <w:r w:rsidRPr="001A4877">
        <w:rPr>
          <w:rFonts w:ascii="Arial" w:hAnsi="Arial" w:cs="Arial"/>
          <w:sz w:val="22"/>
          <w:szCs w:val="22"/>
        </w:rPr>
        <w:t xml:space="preserve"> The CCNY policy on academic integrity will be followed, as per the document posted on the CCNY website (CUNY policy on academic integrity—link is at the bottom of the home page). Make sure you have read the details regarding plagiarism and cheating, in case you are not clear about the rules of the college. Cases where academic integrity is compromised will be prosecuted according to these rules.</w:t>
      </w:r>
    </w:p>
    <w:p w:rsidR="00E7748B" w:rsidRPr="001A4877" w:rsidRDefault="00E7748B">
      <w:pPr>
        <w:pStyle w:val="BodyTextIndent"/>
        <w:ind w:left="0" w:firstLine="0"/>
        <w:rPr>
          <w:rFonts w:ascii="Arial" w:hAnsi="Arial" w:cs="Arial"/>
          <w:bCs/>
          <w:szCs w:val="22"/>
        </w:rPr>
      </w:pPr>
      <w:r w:rsidRPr="001A4877">
        <w:rPr>
          <w:rFonts w:ascii="Arial" w:hAnsi="Arial" w:cs="Arial"/>
          <w:bCs/>
          <w:szCs w:val="22"/>
        </w:rPr>
        <w:t>***********************************************************************************************************</w:t>
      </w:r>
    </w:p>
    <w:p w:rsidR="00E7748B" w:rsidRPr="001A4877" w:rsidRDefault="00E7748B" w:rsidP="00D76597">
      <w:pPr>
        <w:rPr>
          <w:rFonts w:ascii="Arial" w:hAnsi="Arial" w:cs="Arial"/>
          <w:sz w:val="22"/>
          <w:szCs w:val="22"/>
        </w:rPr>
      </w:pPr>
      <w:r w:rsidRPr="001A4877">
        <w:rPr>
          <w:rFonts w:ascii="Arial" w:hAnsi="Arial" w:cs="Arial"/>
          <w:sz w:val="22"/>
          <w:szCs w:val="22"/>
        </w:rPr>
        <w:t>Official Learning Outcomes for Chemistry 21000</w:t>
      </w:r>
      <w:r w:rsidR="000C005C" w:rsidRPr="001A4877">
        <w:rPr>
          <w:rFonts w:ascii="Arial" w:hAnsi="Arial" w:cs="Arial"/>
          <w:sz w:val="22"/>
          <w:szCs w:val="22"/>
        </w:rPr>
        <w:t>:</w:t>
      </w:r>
    </w:p>
    <w:p w:rsidR="00E7748B" w:rsidRPr="001A4877" w:rsidRDefault="00E7748B">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3"/>
        <w:gridCol w:w="1170"/>
      </w:tblGrid>
      <w:tr w:rsidR="00E7748B" w:rsidRPr="001A4877">
        <w:trPr>
          <w:trHeight w:val="503"/>
        </w:trPr>
        <w:tc>
          <w:tcPr>
            <w:tcW w:w="7093" w:type="dxa"/>
          </w:tcPr>
          <w:p w:rsidR="00E7748B" w:rsidRPr="001A4877" w:rsidRDefault="00E7748B">
            <w:pPr>
              <w:rPr>
                <w:rFonts w:ascii="Arial" w:hAnsi="Arial" w:cs="Arial"/>
                <w:b/>
                <w:sz w:val="22"/>
                <w:szCs w:val="22"/>
              </w:rPr>
            </w:pPr>
            <w:r w:rsidRPr="001A4877">
              <w:rPr>
                <w:rFonts w:ascii="Arial" w:hAnsi="Arial" w:cs="Arial"/>
                <w:b/>
                <w:sz w:val="22"/>
                <w:szCs w:val="22"/>
              </w:rPr>
              <w:t>After completing this course, students should be able to:</w:t>
            </w:r>
          </w:p>
        </w:tc>
        <w:tc>
          <w:tcPr>
            <w:tcW w:w="1043" w:type="dxa"/>
          </w:tcPr>
          <w:p w:rsidR="00E7748B" w:rsidRPr="001A4877" w:rsidRDefault="00E7748B">
            <w:pPr>
              <w:rPr>
                <w:rFonts w:ascii="Arial" w:hAnsi="Arial" w:cs="Arial"/>
                <w:b/>
                <w:bCs/>
                <w:sz w:val="22"/>
                <w:szCs w:val="22"/>
              </w:rPr>
            </w:pPr>
            <w:r w:rsidRPr="001A4877">
              <w:rPr>
                <w:rFonts w:ascii="Arial" w:hAnsi="Arial" w:cs="Arial"/>
                <w:b/>
                <w:bCs/>
                <w:sz w:val="22"/>
                <w:szCs w:val="22"/>
              </w:rPr>
              <w:t>Dept. Outcome letters</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 Understand and explain the common structural motifs found in carbonaceous compounds, including carbon allotropes.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2. Understand and explain chemical bonding in organic molecules, including the distinction between covalent and non-covalent bonding, and between single and multiple bonds.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3. Understand and explain simple physico-chemical trends in a homologous series of organic compounds, such as the boiling or melting points of the linear alkanes or alcohols.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a,d</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4. Understand and draw models of conformational isomers of linear and cyclic alkanes.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5. Recognize and predict simple physico-chemical properties of the common organic functional groups based on their structure-based non-covalent interactions.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a,d</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6. Write balanced chemical reactions for the most basic reactions characteristic of the common organic functional groups, such as alkenes, alcohols, aldehydes, ketones, carboxylic acids, esters, amines and amides.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7. Plan a short chemical synthesis of monofunctional compounds containing the major functional groups listed above.</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w:t>
            </w:r>
          </w:p>
        </w:tc>
      </w:tr>
      <w:tr w:rsidR="00E7748B" w:rsidRPr="001A4877">
        <w:tc>
          <w:tcPr>
            <w:tcW w:w="7093" w:type="dxa"/>
          </w:tcPr>
          <w:p w:rsidR="00E7748B" w:rsidRPr="001A4877" w:rsidRDefault="00E7748B">
            <w:pPr>
              <w:pStyle w:val="Header"/>
              <w:tabs>
                <w:tab w:val="clear" w:pos="4320"/>
                <w:tab w:val="clear" w:pos="8640"/>
              </w:tabs>
              <w:rPr>
                <w:rFonts w:ascii="Arial" w:hAnsi="Arial" w:cs="Arial"/>
                <w:sz w:val="22"/>
                <w:szCs w:val="22"/>
              </w:rPr>
            </w:pPr>
            <w:r w:rsidRPr="001A4877">
              <w:rPr>
                <w:rFonts w:ascii="Arial" w:hAnsi="Arial" w:cs="Arial"/>
                <w:sz w:val="22"/>
                <w:szCs w:val="22"/>
              </w:rPr>
              <w:t>8. Understand the relationship between polymer molecular structure and the fundamental physical properties of polymeric materials.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9. Understand acid-base equilibria of amino acids as described by the pKa.</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a,b,e</w:t>
            </w:r>
          </w:p>
        </w:tc>
      </w:tr>
      <w:tr w:rsidR="00E7748B" w:rsidRPr="001A4877">
        <w:tc>
          <w:tcPr>
            <w:tcW w:w="7093" w:type="dxa"/>
          </w:tcPr>
          <w:p w:rsidR="00E7748B" w:rsidRPr="001A4877" w:rsidRDefault="00E7748B">
            <w:pPr>
              <w:pStyle w:val="Header"/>
              <w:tabs>
                <w:tab w:val="clear" w:pos="4320"/>
                <w:tab w:val="clear" w:pos="8640"/>
              </w:tabs>
              <w:rPr>
                <w:rFonts w:ascii="Arial" w:hAnsi="Arial" w:cs="Arial"/>
                <w:sz w:val="22"/>
                <w:szCs w:val="22"/>
              </w:rPr>
            </w:pPr>
            <w:r w:rsidRPr="001A4877">
              <w:rPr>
                <w:rFonts w:ascii="Arial" w:hAnsi="Arial" w:cs="Arial"/>
                <w:sz w:val="22"/>
                <w:szCs w:val="22"/>
              </w:rPr>
              <w:t>10. Distinguish between primary, secondary, tertiary and quaternary structures in biopolymers.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11. Analyze the reaction coordinate</w:t>
            </w:r>
            <w:r w:rsidRPr="001A4877">
              <w:rPr>
                <w:rFonts w:ascii="Arial" w:hAnsi="Arial" w:cs="Arial"/>
                <w:b/>
                <w:bCs/>
                <w:sz w:val="22"/>
                <w:szCs w:val="22"/>
              </w:rPr>
              <w:t xml:space="preserve"> </w:t>
            </w:r>
            <w:r w:rsidRPr="001A4877">
              <w:rPr>
                <w:rFonts w:ascii="Arial" w:hAnsi="Arial" w:cs="Arial"/>
                <w:sz w:val="22"/>
                <w:szCs w:val="22"/>
              </w:rPr>
              <w:t>for an enzyme catalyzed metabolic reaction.</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a,b,d</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12. Explain using a diagram the Central Dogma of Molecular Biology.</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13. Understand and explain how cells burn organic molecules and trap some of the energy in the chemical bonds of ATP</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a,b,e</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14. Follow a specific glucose carbon through glycolysis.</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15. Follow a specific Acetyl-CoA carbon through the Krebs Cycle.</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16. Follow a specific fatty acid carbon through beta oxidation</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w:t>
            </w:r>
          </w:p>
        </w:tc>
      </w:tr>
      <w:tr w:rsidR="00E7748B" w:rsidRPr="001A4877">
        <w:tc>
          <w:tcPr>
            <w:tcW w:w="7093" w:type="dxa"/>
          </w:tcPr>
          <w:p w:rsidR="00E7748B" w:rsidRPr="001A4877" w:rsidRDefault="00E7748B">
            <w:pPr>
              <w:rPr>
                <w:rFonts w:ascii="Arial" w:hAnsi="Arial" w:cs="Arial"/>
                <w:sz w:val="22"/>
                <w:szCs w:val="22"/>
              </w:rPr>
            </w:pPr>
            <w:r w:rsidRPr="001A4877">
              <w:rPr>
                <w:rFonts w:ascii="Arial" w:hAnsi="Arial" w:cs="Arial"/>
                <w:sz w:val="22"/>
                <w:szCs w:val="22"/>
              </w:rPr>
              <w:t>17. Qualitatively describe Oxidative Phosphorylation and explain why aerobic organisms require oxygen to live</w:t>
            </w:r>
            <w:r w:rsidRPr="001A4877">
              <w:rPr>
                <w:rFonts w:ascii="Arial" w:hAnsi="Arial" w:cs="Arial"/>
                <w:b/>
                <w:bCs/>
                <w:sz w:val="22"/>
                <w:szCs w:val="22"/>
              </w:rPr>
              <w:t>.</w:t>
            </w:r>
          </w:p>
        </w:tc>
        <w:tc>
          <w:tcPr>
            <w:tcW w:w="1043" w:type="dxa"/>
          </w:tcPr>
          <w:p w:rsidR="00E7748B" w:rsidRPr="001A4877" w:rsidRDefault="00E7748B">
            <w:pPr>
              <w:rPr>
                <w:rFonts w:ascii="Arial" w:hAnsi="Arial" w:cs="Arial"/>
                <w:sz w:val="22"/>
                <w:szCs w:val="22"/>
              </w:rPr>
            </w:pPr>
            <w:r w:rsidRPr="001A4877">
              <w:rPr>
                <w:rFonts w:ascii="Arial" w:hAnsi="Arial" w:cs="Arial"/>
                <w:sz w:val="22"/>
                <w:szCs w:val="22"/>
              </w:rPr>
              <w:t>a,b</w:t>
            </w:r>
          </w:p>
        </w:tc>
      </w:tr>
    </w:tbl>
    <w:p w:rsidR="00E7748B" w:rsidRPr="001A4877" w:rsidRDefault="00E7748B">
      <w:pPr>
        <w:pStyle w:val="Header"/>
        <w:tabs>
          <w:tab w:val="clear" w:pos="4320"/>
          <w:tab w:val="clear" w:pos="8640"/>
        </w:tabs>
        <w:rPr>
          <w:rFonts w:ascii="Arial" w:hAnsi="Arial" w:cs="Arial"/>
          <w:sz w:val="22"/>
          <w:szCs w:val="22"/>
        </w:rPr>
      </w:pPr>
    </w:p>
    <w:p w:rsidR="00E7748B" w:rsidRPr="001A4877" w:rsidRDefault="00E7748B">
      <w:pPr>
        <w:rPr>
          <w:rFonts w:ascii="Arial" w:hAnsi="Arial" w:cs="Arial"/>
          <w:b/>
          <w:sz w:val="22"/>
          <w:szCs w:val="22"/>
        </w:rPr>
      </w:pPr>
      <w:r w:rsidRPr="001A4877">
        <w:rPr>
          <w:rFonts w:ascii="Arial" w:hAnsi="Arial" w:cs="Arial"/>
          <w:b/>
          <w:sz w:val="22"/>
          <w:szCs w:val="22"/>
        </w:rPr>
        <w:t>Topics covered: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068"/>
      </w:tblGrid>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Saturated Hydrocarbons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Lipids</w:t>
            </w:r>
          </w:p>
        </w:tc>
      </w:tr>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Unsaturated Hydrocarbons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Protein Structure and Function</w:t>
            </w:r>
          </w:p>
        </w:tc>
      </w:tr>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Alcohols, Phenols, Thiols and Ethers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Enzymes</w:t>
            </w:r>
          </w:p>
        </w:tc>
      </w:tr>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Aldehydes and Ketones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Introduction to Molecular Genetics</w:t>
            </w:r>
          </w:p>
        </w:tc>
      </w:tr>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Carboxylic Acids and Derivatives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Carbohydrate Metabolism</w:t>
            </w:r>
          </w:p>
        </w:tc>
      </w:tr>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Amines and Amides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Aerobic Respiration and Energy Production</w:t>
            </w:r>
          </w:p>
        </w:tc>
      </w:tr>
      <w:tr w:rsidR="00E7748B" w:rsidRPr="001A4877">
        <w:tc>
          <w:tcPr>
            <w:tcW w:w="4140" w:type="dxa"/>
          </w:tcPr>
          <w:p w:rsidR="00E7748B" w:rsidRPr="001A4877" w:rsidRDefault="00E7748B">
            <w:pPr>
              <w:rPr>
                <w:rFonts w:ascii="Arial" w:hAnsi="Arial" w:cs="Arial"/>
                <w:sz w:val="22"/>
                <w:szCs w:val="22"/>
              </w:rPr>
            </w:pPr>
            <w:r w:rsidRPr="001A4877">
              <w:rPr>
                <w:rFonts w:ascii="Arial" w:hAnsi="Arial" w:cs="Arial"/>
                <w:sz w:val="22"/>
                <w:szCs w:val="22"/>
              </w:rPr>
              <w:t>Carbohydrates</w:t>
            </w:r>
          </w:p>
        </w:tc>
        <w:tc>
          <w:tcPr>
            <w:tcW w:w="4068" w:type="dxa"/>
          </w:tcPr>
          <w:p w:rsidR="00E7748B" w:rsidRPr="001A4877" w:rsidRDefault="00E7748B">
            <w:pPr>
              <w:rPr>
                <w:rFonts w:ascii="Arial" w:hAnsi="Arial" w:cs="Arial"/>
                <w:sz w:val="22"/>
                <w:szCs w:val="22"/>
              </w:rPr>
            </w:pPr>
            <w:r w:rsidRPr="001A4877">
              <w:rPr>
                <w:rFonts w:ascii="Arial" w:hAnsi="Arial" w:cs="Arial"/>
                <w:sz w:val="22"/>
                <w:szCs w:val="22"/>
              </w:rPr>
              <w:t>Fatty Acid Metabolism</w:t>
            </w:r>
          </w:p>
        </w:tc>
      </w:tr>
    </w:tbl>
    <w:p w:rsidR="00E7748B" w:rsidRPr="001A4877" w:rsidRDefault="00E7748B">
      <w:pPr>
        <w:pStyle w:val="BodyTextIndent"/>
        <w:ind w:left="0" w:firstLine="0"/>
        <w:rPr>
          <w:rFonts w:ascii="Arial" w:hAnsi="Arial" w:cs="Arial"/>
          <w:bCs/>
          <w:szCs w:val="22"/>
        </w:rPr>
      </w:pPr>
    </w:p>
    <w:sectPr w:rsidR="00E7748B" w:rsidRPr="001A4877">
      <w:footerReference w:type="even" r:id="rId9"/>
      <w:footerReference w:type="default" r:id="rId10"/>
      <w:pgSz w:w="12240" w:h="15840"/>
      <w:pgMar w:top="900" w:right="900" w:bottom="90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57" w:rsidRDefault="00912157">
      <w:r>
        <w:separator/>
      </w:r>
    </w:p>
  </w:endnote>
  <w:endnote w:type="continuationSeparator" w:id="0">
    <w:p w:rsidR="00912157" w:rsidRDefault="009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D1" w:rsidRDefault="003A0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9D1" w:rsidRDefault="003A0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D1" w:rsidRDefault="003A0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561">
      <w:rPr>
        <w:rStyle w:val="PageNumber"/>
        <w:noProof/>
      </w:rPr>
      <w:t>1</w:t>
    </w:r>
    <w:r>
      <w:rPr>
        <w:rStyle w:val="PageNumber"/>
      </w:rPr>
      <w:fldChar w:fldCharType="end"/>
    </w:r>
  </w:p>
  <w:p w:rsidR="003A09D1" w:rsidRDefault="003A09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57" w:rsidRDefault="00912157">
      <w:r>
        <w:separator/>
      </w:r>
    </w:p>
  </w:footnote>
  <w:footnote w:type="continuationSeparator" w:id="0">
    <w:p w:rsidR="00912157" w:rsidRDefault="009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57"/>
    <w:rsid w:val="00007024"/>
    <w:rsid w:val="00046CCC"/>
    <w:rsid w:val="000C005C"/>
    <w:rsid w:val="00107E56"/>
    <w:rsid w:val="00145DB8"/>
    <w:rsid w:val="001531A6"/>
    <w:rsid w:val="001A4877"/>
    <w:rsid w:val="001A623F"/>
    <w:rsid w:val="001B4AF4"/>
    <w:rsid w:val="001E425A"/>
    <w:rsid w:val="00220561"/>
    <w:rsid w:val="002B46C2"/>
    <w:rsid w:val="002E54F0"/>
    <w:rsid w:val="00311EC4"/>
    <w:rsid w:val="00385231"/>
    <w:rsid w:val="003A09D1"/>
    <w:rsid w:val="003A3D6A"/>
    <w:rsid w:val="0041688F"/>
    <w:rsid w:val="00431A86"/>
    <w:rsid w:val="004545EE"/>
    <w:rsid w:val="004663B7"/>
    <w:rsid w:val="0047079F"/>
    <w:rsid w:val="004C3B89"/>
    <w:rsid w:val="004E4E1D"/>
    <w:rsid w:val="005E40CE"/>
    <w:rsid w:val="0065688E"/>
    <w:rsid w:val="00680446"/>
    <w:rsid w:val="006F298A"/>
    <w:rsid w:val="007053CC"/>
    <w:rsid w:val="00726048"/>
    <w:rsid w:val="00755DAA"/>
    <w:rsid w:val="00771A9C"/>
    <w:rsid w:val="0078339B"/>
    <w:rsid w:val="00811BDE"/>
    <w:rsid w:val="00816F48"/>
    <w:rsid w:val="008A1CF4"/>
    <w:rsid w:val="008B479B"/>
    <w:rsid w:val="008B737B"/>
    <w:rsid w:val="008F667A"/>
    <w:rsid w:val="00912157"/>
    <w:rsid w:val="00983991"/>
    <w:rsid w:val="009C4E9E"/>
    <w:rsid w:val="009C5064"/>
    <w:rsid w:val="00A067E3"/>
    <w:rsid w:val="00A46B4A"/>
    <w:rsid w:val="00AD563B"/>
    <w:rsid w:val="00B84A6F"/>
    <w:rsid w:val="00B93325"/>
    <w:rsid w:val="00BE55CC"/>
    <w:rsid w:val="00C419CC"/>
    <w:rsid w:val="00CA2257"/>
    <w:rsid w:val="00CC3706"/>
    <w:rsid w:val="00D14549"/>
    <w:rsid w:val="00D76597"/>
    <w:rsid w:val="00E7748B"/>
    <w:rsid w:val="00EA1CC7"/>
    <w:rsid w:val="00EC245D"/>
    <w:rsid w:val="00F813B1"/>
    <w:rsid w:val="00F831F7"/>
    <w:rsid w:val="00FC6D2C"/>
    <w:rsid w:val="00FD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Comic Sans MS" w:hAnsi="Comic Sans MS"/>
      <w:b/>
      <w:color w:val="000000"/>
      <w:sz w:val="22"/>
    </w:rPr>
  </w:style>
  <w:style w:type="paragraph" w:styleId="Heading2">
    <w:name w:val="heading 2"/>
    <w:basedOn w:val="Normal"/>
    <w:next w:val="Normal"/>
    <w:qFormat/>
    <w:pPr>
      <w:keepNext/>
      <w:outlineLvl w:val="1"/>
    </w:pPr>
    <w:rPr>
      <w:b/>
      <w:bCs/>
    </w:rPr>
  </w:style>
  <w:style w:type="paragraph" w:styleId="Heading6">
    <w:name w:val="heading 6"/>
    <w:basedOn w:val="Normal"/>
    <w:next w:val="Normal"/>
    <w:qFormat/>
    <w:pPr>
      <w:keepNext/>
      <w:tabs>
        <w:tab w:val="left" w:pos="900"/>
      </w:tabs>
      <w:outlineLvl w:val="5"/>
    </w:pPr>
    <w:rPr>
      <w:rFonts w:ascii="Times New Roman" w:eastAsia="Times New Roman" w:hAnsi="Times New Roman"/>
      <w:b/>
      <w:color w:val="000000"/>
      <w:sz w:val="22"/>
    </w:rPr>
  </w:style>
  <w:style w:type="paragraph" w:styleId="Heading7">
    <w:name w:val="heading 7"/>
    <w:basedOn w:val="Normal"/>
    <w:next w:val="Normal"/>
    <w:qFormat/>
    <w:pPr>
      <w:keepNext/>
      <w:ind w:left="1440" w:hanging="540"/>
      <w:outlineLvl w:val="6"/>
    </w:pPr>
    <w:rPr>
      <w:rFonts w:ascii="Times New Roman" w:eastAsia="Times New Roman" w:hAnsi="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rPr>
  </w:style>
  <w:style w:type="character" w:styleId="Hyperlink">
    <w:name w:val="Hyperlink"/>
    <w:rPr>
      <w:color w:val="0000FF"/>
      <w:u w:val="single"/>
    </w:rPr>
  </w:style>
  <w:style w:type="paragraph" w:styleId="BodyText">
    <w:name w:val="Body Text"/>
    <w:basedOn w:val="Normal"/>
    <w:pPr>
      <w:jc w:val="both"/>
    </w:pPr>
    <w:rPr>
      <w:rFonts w:ascii="Comic Sans MS" w:hAnsi="Comic Sans MS"/>
      <w:color w:val="000000"/>
      <w:sz w:val="22"/>
    </w:rPr>
  </w:style>
  <w:style w:type="paragraph" w:styleId="BodyTextIndent">
    <w:name w:val="Body Text Indent"/>
    <w:basedOn w:val="Normal"/>
    <w:pPr>
      <w:ind w:left="1440" w:hanging="1440"/>
      <w:jc w:val="both"/>
    </w:pPr>
    <w:rPr>
      <w:rFonts w:ascii="Comic Sans MS" w:hAnsi="Comic Sans MS"/>
      <w:color w:val="000000"/>
      <w:sz w:val="22"/>
    </w:rPr>
  </w:style>
  <w:style w:type="character" w:styleId="FollowedHyperlink">
    <w:name w:val="FollowedHyperlink"/>
    <w:rPr>
      <w:color w:val="800080"/>
      <w:u w:val="single"/>
    </w:rPr>
  </w:style>
  <w:style w:type="paragraph" w:styleId="Subtitle">
    <w:name w:val="Subtitle"/>
    <w:basedOn w:val="Normal"/>
    <w:qFormat/>
    <w:pPr>
      <w:pBdr>
        <w:top w:val="double" w:sz="4" w:space="1" w:color="auto"/>
        <w:bottom w:val="double" w:sz="4" w:space="1" w:color="auto"/>
      </w:pBdr>
      <w:jc w:val="center"/>
    </w:pPr>
    <w:rPr>
      <w:rFonts w:ascii="Comic Sans MS" w:hAnsi="Comic Sans MS"/>
      <w:b/>
    </w:rPr>
  </w:style>
  <w:style w:type="paragraph" w:styleId="Caption">
    <w:name w:val="caption"/>
    <w:basedOn w:val="Normal"/>
    <w:next w:val="Normal"/>
    <w:qFormat/>
    <w:rPr>
      <w:rFonts w:ascii="Comic Sans MS" w:hAnsi="Comic Sans MS"/>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31A86"/>
    <w:rPr>
      <w:rFonts w:ascii="Tahoma" w:hAnsi="Tahoma" w:cs="Tahoma"/>
      <w:sz w:val="16"/>
      <w:szCs w:val="16"/>
    </w:rPr>
  </w:style>
  <w:style w:type="character" w:customStyle="1" w:styleId="BalloonTextChar">
    <w:name w:val="Balloon Text Char"/>
    <w:basedOn w:val="DefaultParagraphFont"/>
    <w:link w:val="BalloonText"/>
    <w:rsid w:val="0043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Comic Sans MS" w:hAnsi="Comic Sans MS"/>
      <w:b/>
      <w:color w:val="000000"/>
      <w:sz w:val="22"/>
    </w:rPr>
  </w:style>
  <w:style w:type="paragraph" w:styleId="Heading2">
    <w:name w:val="heading 2"/>
    <w:basedOn w:val="Normal"/>
    <w:next w:val="Normal"/>
    <w:qFormat/>
    <w:pPr>
      <w:keepNext/>
      <w:outlineLvl w:val="1"/>
    </w:pPr>
    <w:rPr>
      <w:b/>
      <w:bCs/>
    </w:rPr>
  </w:style>
  <w:style w:type="paragraph" w:styleId="Heading6">
    <w:name w:val="heading 6"/>
    <w:basedOn w:val="Normal"/>
    <w:next w:val="Normal"/>
    <w:qFormat/>
    <w:pPr>
      <w:keepNext/>
      <w:tabs>
        <w:tab w:val="left" w:pos="900"/>
      </w:tabs>
      <w:outlineLvl w:val="5"/>
    </w:pPr>
    <w:rPr>
      <w:rFonts w:ascii="Times New Roman" w:eastAsia="Times New Roman" w:hAnsi="Times New Roman"/>
      <w:b/>
      <w:color w:val="000000"/>
      <w:sz w:val="22"/>
    </w:rPr>
  </w:style>
  <w:style w:type="paragraph" w:styleId="Heading7">
    <w:name w:val="heading 7"/>
    <w:basedOn w:val="Normal"/>
    <w:next w:val="Normal"/>
    <w:qFormat/>
    <w:pPr>
      <w:keepNext/>
      <w:ind w:left="1440" w:hanging="540"/>
      <w:outlineLvl w:val="6"/>
    </w:pPr>
    <w:rPr>
      <w:rFonts w:ascii="Times New Roman" w:eastAsia="Times New Roman" w:hAnsi="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rPr>
  </w:style>
  <w:style w:type="character" w:styleId="Hyperlink">
    <w:name w:val="Hyperlink"/>
    <w:rPr>
      <w:color w:val="0000FF"/>
      <w:u w:val="single"/>
    </w:rPr>
  </w:style>
  <w:style w:type="paragraph" w:styleId="BodyText">
    <w:name w:val="Body Text"/>
    <w:basedOn w:val="Normal"/>
    <w:pPr>
      <w:jc w:val="both"/>
    </w:pPr>
    <w:rPr>
      <w:rFonts w:ascii="Comic Sans MS" w:hAnsi="Comic Sans MS"/>
      <w:color w:val="000000"/>
      <w:sz w:val="22"/>
    </w:rPr>
  </w:style>
  <w:style w:type="paragraph" w:styleId="BodyTextIndent">
    <w:name w:val="Body Text Indent"/>
    <w:basedOn w:val="Normal"/>
    <w:pPr>
      <w:ind w:left="1440" w:hanging="1440"/>
      <w:jc w:val="both"/>
    </w:pPr>
    <w:rPr>
      <w:rFonts w:ascii="Comic Sans MS" w:hAnsi="Comic Sans MS"/>
      <w:color w:val="000000"/>
      <w:sz w:val="22"/>
    </w:rPr>
  </w:style>
  <w:style w:type="character" w:styleId="FollowedHyperlink">
    <w:name w:val="FollowedHyperlink"/>
    <w:rPr>
      <w:color w:val="800080"/>
      <w:u w:val="single"/>
    </w:rPr>
  </w:style>
  <w:style w:type="paragraph" w:styleId="Subtitle">
    <w:name w:val="Subtitle"/>
    <w:basedOn w:val="Normal"/>
    <w:qFormat/>
    <w:pPr>
      <w:pBdr>
        <w:top w:val="double" w:sz="4" w:space="1" w:color="auto"/>
        <w:bottom w:val="double" w:sz="4" w:space="1" w:color="auto"/>
      </w:pBdr>
      <w:jc w:val="center"/>
    </w:pPr>
    <w:rPr>
      <w:rFonts w:ascii="Comic Sans MS" w:hAnsi="Comic Sans MS"/>
      <w:b/>
    </w:rPr>
  </w:style>
  <w:style w:type="paragraph" w:styleId="Caption">
    <w:name w:val="caption"/>
    <w:basedOn w:val="Normal"/>
    <w:next w:val="Normal"/>
    <w:qFormat/>
    <w:rPr>
      <w:rFonts w:ascii="Comic Sans MS" w:hAnsi="Comic Sans MS"/>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31A86"/>
    <w:rPr>
      <w:rFonts w:ascii="Tahoma" w:hAnsi="Tahoma" w:cs="Tahoma"/>
      <w:sz w:val="16"/>
      <w:szCs w:val="16"/>
    </w:rPr>
  </w:style>
  <w:style w:type="character" w:customStyle="1" w:styleId="BalloonTextChar">
    <w:name w:val="Balloon Text Char"/>
    <w:basedOn w:val="DefaultParagraphFont"/>
    <w:link w:val="BalloonText"/>
    <w:rsid w:val="0043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boson@ccny.cun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CHEMISTRY 31500</vt:lpstr>
    </vt:vector>
  </TitlesOfParts>
  <Company>University of North Dakota</Company>
  <LinksUpToDate>false</LinksUpToDate>
  <CharactersWithSpaces>8628</CharactersWithSpaces>
  <SharedDoc>false</SharedDoc>
  <HLinks>
    <vt:vector size="12" baseType="variant">
      <vt:variant>
        <vt:i4>2752600</vt:i4>
      </vt:variant>
      <vt:variant>
        <vt:i4>3</vt:i4>
      </vt:variant>
      <vt:variant>
        <vt:i4>0</vt:i4>
      </vt:variant>
      <vt:variant>
        <vt:i4>5</vt:i4>
      </vt:variant>
      <vt:variant>
        <vt:lpwstr>mailto:kr107@sci.ccny.cuny.edu</vt:lpwstr>
      </vt:variant>
      <vt:variant>
        <vt:lpwstr/>
      </vt:variant>
      <vt:variant>
        <vt:i4>3145755</vt:i4>
      </vt:variant>
      <vt:variant>
        <vt:i4>0</vt:i4>
      </vt:variant>
      <vt:variant>
        <vt:i4>0</vt:i4>
      </vt:variant>
      <vt:variant>
        <vt:i4>5</vt:i4>
      </vt:variant>
      <vt:variant>
        <vt:lpwstr>mailto:john@sci.ccny.cuny.edu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31500</dc:title>
  <dc:creator>Mahesh Lakshman</dc:creator>
  <cp:lastModifiedBy>DA</cp:lastModifiedBy>
  <cp:revision>2</cp:revision>
  <cp:lastPrinted>2012-08-10T21:51:00Z</cp:lastPrinted>
  <dcterms:created xsi:type="dcterms:W3CDTF">2012-08-24T16:56:00Z</dcterms:created>
  <dcterms:modified xsi:type="dcterms:W3CDTF">2012-08-24T16:56:00Z</dcterms:modified>
</cp:coreProperties>
</file>