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26" w:rsidRDefault="00B92426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B92426" w:rsidRDefault="00B92426">
      <w:pPr>
        <w:pStyle w:val="BodyText"/>
        <w:spacing w:before="7"/>
        <w:rPr>
          <w:rFonts w:ascii="Times New Roman"/>
          <w:sz w:val="15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4"/>
        <w:gridCol w:w="4954"/>
      </w:tblGrid>
      <w:tr w:rsidR="00B92426">
        <w:trPr>
          <w:trHeight w:hRule="exact" w:val="365"/>
        </w:trPr>
        <w:tc>
          <w:tcPr>
            <w:tcW w:w="9907" w:type="dxa"/>
            <w:gridSpan w:val="2"/>
          </w:tcPr>
          <w:p w:rsidR="00B92426" w:rsidRDefault="00F40AD6">
            <w:pPr>
              <w:pStyle w:val="TableParagraph"/>
              <w:ind w:left="3287" w:right="3287"/>
              <w:jc w:val="center"/>
              <w:rPr>
                <w:b/>
              </w:rPr>
            </w:pPr>
            <w:r>
              <w:rPr>
                <w:b/>
              </w:rPr>
              <w:t>Components of a Professional Email</w:t>
            </w:r>
          </w:p>
        </w:tc>
      </w:tr>
      <w:tr w:rsidR="00B92426">
        <w:trPr>
          <w:trHeight w:hRule="exact" w:val="370"/>
        </w:trPr>
        <w:tc>
          <w:tcPr>
            <w:tcW w:w="4954" w:type="dxa"/>
          </w:tcPr>
          <w:p w:rsidR="00B92426" w:rsidRDefault="00F40AD6">
            <w:pPr>
              <w:pStyle w:val="TableParagraph"/>
            </w:pPr>
            <w:r>
              <w:t>Appropriate subject line</w:t>
            </w:r>
          </w:p>
        </w:tc>
        <w:tc>
          <w:tcPr>
            <w:tcW w:w="4954" w:type="dxa"/>
          </w:tcPr>
          <w:p w:rsidR="00B92426" w:rsidRDefault="00F40AD6">
            <w:pPr>
              <w:pStyle w:val="TableParagraph"/>
            </w:pPr>
            <w:r>
              <w:t>Write a short yet detailed subject line</w:t>
            </w:r>
          </w:p>
        </w:tc>
      </w:tr>
      <w:tr w:rsidR="00B92426">
        <w:trPr>
          <w:trHeight w:hRule="exact" w:val="365"/>
        </w:trPr>
        <w:tc>
          <w:tcPr>
            <w:tcW w:w="4954" w:type="dxa"/>
          </w:tcPr>
          <w:p w:rsidR="00B92426" w:rsidRDefault="00F40AD6">
            <w:pPr>
              <w:pStyle w:val="TableParagraph"/>
            </w:pPr>
            <w:r>
              <w:t>Salutation</w:t>
            </w:r>
          </w:p>
        </w:tc>
        <w:tc>
          <w:tcPr>
            <w:tcW w:w="4954" w:type="dxa"/>
          </w:tcPr>
          <w:p w:rsidR="00B92426" w:rsidRDefault="00F40AD6">
            <w:pPr>
              <w:pStyle w:val="TableParagraph"/>
            </w:pPr>
            <w:r>
              <w:t>Use Dear Dr./Mr./Ms./Dean/Chairperson/etc.</w:t>
            </w:r>
          </w:p>
        </w:tc>
      </w:tr>
      <w:tr w:rsidR="00B92426">
        <w:trPr>
          <w:trHeight w:hRule="exact" w:val="749"/>
        </w:trPr>
        <w:tc>
          <w:tcPr>
            <w:tcW w:w="4954" w:type="dxa"/>
          </w:tcPr>
          <w:p w:rsidR="00B92426" w:rsidRDefault="00F40AD6">
            <w:pPr>
              <w:pStyle w:val="TableParagraph"/>
            </w:pPr>
            <w:r>
              <w:t>Clarity and conciseness</w:t>
            </w:r>
          </w:p>
        </w:tc>
        <w:tc>
          <w:tcPr>
            <w:tcW w:w="4954" w:type="dxa"/>
          </w:tcPr>
          <w:p w:rsidR="00B92426" w:rsidRDefault="00F40AD6">
            <w:pPr>
              <w:pStyle w:val="TableParagraph"/>
              <w:ind w:right="154"/>
            </w:pPr>
            <w:r>
              <w:t>Write a clear and concise description of the purpose of your email in first line</w:t>
            </w:r>
          </w:p>
        </w:tc>
      </w:tr>
      <w:tr w:rsidR="00B92426">
        <w:trPr>
          <w:trHeight w:hRule="exact" w:val="725"/>
        </w:trPr>
        <w:tc>
          <w:tcPr>
            <w:tcW w:w="4954" w:type="dxa"/>
          </w:tcPr>
          <w:p w:rsidR="00B92426" w:rsidRDefault="00F40AD6">
            <w:pPr>
              <w:pStyle w:val="TableParagraph"/>
            </w:pPr>
            <w:r>
              <w:t>Readability</w:t>
            </w:r>
          </w:p>
        </w:tc>
        <w:tc>
          <w:tcPr>
            <w:tcW w:w="4954" w:type="dxa"/>
          </w:tcPr>
          <w:p w:rsidR="00B92426" w:rsidRDefault="00F40AD6">
            <w:pPr>
              <w:pStyle w:val="TableParagraph"/>
              <w:ind w:right="233"/>
            </w:pPr>
            <w:r>
              <w:t>Use proper grammar and relate sufficient details to make your email comprehensible</w:t>
            </w:r>
          </w:p>
        </w:tc>
      </w:tr>
      <w:tr w:rsidR="00B92426">
        <w:trPr>
          <w:trHeight w:hRule="exact" w:val="365"/>
        </w:trPr>
        <w:tc>
          <w:tcPr>
            <w:tcW w:w="4954" w:type="dxa"/>
          </w:tcPr>
          <w:p w:rsidR="00B92426" w:rsidRDefault="00F40AD6">
            <w:pPr>
              <w:pStyle w:val="TableParagraph"/>
            </w:pPr>
            <w:r>
              <w:t>Use of honorifics</w:t>
            </w:r>
          </w:p>
        </w:tc>
        <w:tc>
          <w:tcPr>
            <w:tcW w:w="4954" w:type="dxa"/>
          </w:tcPr>
          <w:p w:rsidR="00B92426" w:rsidRDefault="00F40AD6">
            <w:pPr>
              <w:pStyle w:val="TableParagraph"/>
            </w:pPr>
            <w:r>
              <w:t>Use proper honorifics throughout the email</w:t>
            </w:r>
          </w:p>
        </w:tc>
      </w:tr>
      <w:tr w:rsidR="00B92426">
        <w:trPr>
          <w:trHeight w:hRule="exact" w:val="547"/>
        </w:trPr>
        <w:tc>
          <w:tcPr>
            <w:tcW w:w="4954" w:type="dxa"/>
          </w:tcPr>
          <w:p w:rsidR="00B92426" w:rsidRDefault="00F40AD6">
            <w:pPr>
              <w:pStyle w:val="TableParagraph"/>
            </w:pPr>
            <w:r>
              <w:t>Not using internet slang/symbols</w:t>
            </w:r>
          </w:p>
        </w:tc>
        <w:tc>
          <w:tcPr>
            <w:tcW w:w="4954" w:type="dxa"/>
          </w:tcPr>
          <w:p w:rsidR="00B92426" w:rsidRDefault="00F40AD6">
            <w:pPr>
              <w:pStyle w:val="TableParagraph"/>
              <w:ind w:right="930"/>
            </w:pPr>
            <w:r>
              <w:rPr>
                <w:b/>
              </w:rPr>
              <w:t xml:space="preserve">Do not </w:t>
            </w:r>
            <w:r>
              <w:t>use ungrammatical abbreviations or emoticons</w:t>
            </w:r>
          </w:p>
        </w:tc>
      </w:tr>
      <w:tr w:rsidR="00B92426">
        <w:trPr>
          <w:trHeight w:hRule="exact" w:val="749"/>
        </w:trPr>
        <w:tc>
          <w:tcPr>
            <w:tcW w:w="4954" w:type="dxa"/>
          </w:tcPr>
          <w:p w:rsidR="00B92426" w:rsidRDefault="00F40AD6">
            <w:pPr>
              <w:pStyle w:val="TableParagraph"/>
            </w:pPr>
            <w:r>
              <w:t>Closing remarks</w:t>
            </w:r>
          </w:p>
        </w:tc>
        <w:tc>
          <w:tcPr>
            <w:tcW w:w="4954" w:type="dxa"/>
          </w:tcPr>
          <w:p w:rsidR="00B92426" w:rsidRDefault="00F40AD6">
            <w:pPr>
              <w:pStyle w:val="TableParagraph"/>
              <w:ind w:right="201"/>
            </w:pPr>
            <w:r>
              <w:t>Include proper closing remarks, e.g. express thanks, appreciation, etc.</w:t>
            </w:r>
          </w:p>
        </w:tc>
      </w:tr>
      <w:tr w:rsidR="00B92426">
        <w:trPr>
          <w:trHeight w:hRule="exact" w:val="725"/>
        </w:trPr>
        <w:tc>
          <w:tcPr>
            <w:tcW w:w="4954" w:type="dxa"/>
          </w:tcPr>
          <w:p w:rsidR="00B92426" w:rsidRDefault="00F40AD6">
            <w:pPr>
              <w:pStyle w:val="TableParagraph"/>
            </w:pPr>
            <w:r>
              <w:t>Signature Line</w:t>
            </w:r>
          </w:p>
        </w:tc>
        <w:tc>
          <w:tcPr>
            <w:tcW w:w="4954" w:type="dxa"/>
          </w:tcPr>
          <w:p w:rsidR="00B92426" w:rsidRDefault="00F40AD6">
            <w:pPr>
              <w:pStyle w:val="TableParagraph"/>
              <w:ind w:right="370"/>
            </w:pPr>
            <w:r>
              <w:t>Use a formal sign off (Sincerely, Best wishes, With regards) and state your name and class year</w:t>
            </w:r>
          </w:p>
        </w:tc>
      </w:tr>
    </w:tbl>
    <w:p w:rsidR="00B92426" w:rsidRDefault="00B92426">
      <w:pPr>
        <w:pStyle w:val="BodyText"/>
        <w:rPr>
          <w:rFonts w:ascii="Times New Roman"/>
          <w:sz w:val="20"/>
        </w:rPr>
      </w:pPr>
    </w:p>
    <w:p w:rsidR="00B92426" w:rsidRDefault="00B92426">
      <w:pPr>
        <w:pStyle w:val="BodyText"/>
        <w:rPr>
          <w:rFonts w:ascii="Times New Roman"/>
          <w:sz w:val="20"/>
        </w:rPr>
      </w:pPr>
    </w:p>
    <w:p w:rsidR="00B92426" w:rsidRDefault="00B92426">
      <w:pPr>
        <w:pStyle w:val="BodyText"/>
        <w:spacing w:before="9"/>
        <w:rPr>
          <w:rFonts w:ascii="Times New Roman"/>
          <w:sz w:val="29"/>
        </w:rPr>
      </w:pPr>
    </w:p>
    <w:p w:rsidR="00B92426" w:rsidRDefault="00F40AD6">
      <w:pPr>
        <w:pStyle w:val="BodyText"/>
        <w:spacing w:before="101" w:line="259" w:lineRule="auto"/>
        <w:ind w:left="219" w:right="554"/>
      </w:pPr>
      <w:r>
        <w:t xml:space="preserve">Note: The Table above lays out components of a formal professional email. This protocol </w:t>
      </w:r>
      <w:proofErr w:type="gramStart"/>
      <w:r>
        <w:t>should be followed</w:t>
      </w:r>
      <w:proofErr w:type="gramEnd"/>
      <w:r>
        <w:t xml:space="preserve"> when you do not know the individual and are writing, for example, your first email to introduce yourself or when applying to a position such as an ex</w:t>
      </w:r>
      <w:r>
        <w:t>ternship, summer opportunity or research position. There are obviously times when you can be a little less formal, for example, when communicating with faculty and advisors that you know well and with whom you have established a relationship. You will have</w:t>
      </w:r>
      <w:r>
        <w:t xml:space="preserve"> to use good judgement – but when in doubt, be formal in your approach. You will never offend if you are more formal, even if someone else is being less so. Etiquette-based medicine goes a long way in establishing good relationships and opening doors to op</w:t>
      </w:r>
      <w:r>
        <w:t>portunities!</w:t>
      </w:r>
    </w:p>
    <w:sectPr w:rsidR="00B92426">
      <w:type w:val="continuous"/>
      <w:pgSz w:w="12240" w:h="15840"/>
      <w:pgMar w:top="1500" w:right="8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26"/>
    <w:rsid w:val="00B92426"/>
    <w:rsid w:val="00F4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85C9CA-1D80-47EC-96C0-C7B02CA5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Camacho</dc:creator>
  <cp:lastModifiedBy>Brian Camacho</cp:lastModifiedBy>
  <cp:revision>2</cp:revision>
  <dcterms:created xsi:type="dcterms:W3CDTF">2019-02-15T19:24:00Z</dcterms:created>
  <dcterms:modified xsi:type="dcterms:W3CDTF">2019-02-15T19:24:00Z</dcterms:modified>
</cp:coreProperties>
</file>