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17" w:rsidRPr="00AC1B4F" w:rsidRDefault="00730C17">
      <w:pPr>
        <w:jc w:val="center"/>
        <w:rPr>
          <w:b/>
          <w:color w:val="000000" w:themeColor="text1"/>
          <w:sz w:val="22"/>
          <w:szCs w:val="22"/>
        </w:rPr>
      </w:pPr>
      <w:r w:rsidRPr="00AC1B4F">
        <w:rPr>
          <w:b/>
          <w:color w:val="000000" w:themeColor="text1"/>
          <w:sz w:val="22"/>
          <w:szCs w:val="22"/>
        </w:rPr>
        <w:t>Minutes of the</w:t>
      </w:r>
    </w:p>
    <w:p w:rsidR="00730C17" w:rsidRPr="00AC1B4F" w:rsidRDefault="00730C17">
      <w:pPr>
        <w:jc w:val="center"/>
        <w:rPr>
          <w:b/>
          <w:color w:val="000000" w:themeColor="text1"/>
          <w:sz w:val="22"/>
          <w:szCs w:val="22"/>
        </w:rPr>
      </w:pPr>
      <w:r w:rsidRPr="00AC1B4F">
        <w:rPr>
          <w:b/>
          <w:color w:val="000000" w:themeColor="text1"/>
          <w:sz w:val="22"/>
          <w:szCs w:val="22"/>
        </w:rPr>
        <w:t xml:space="preserve"> Faculty Senate Plenary</w:t>
      </w:r>
    </w:p>
    <w:p w:rsidR="00730C17" w:rsidRPr="00AC1B4F" w:rsidRDefault="00005E2C">
      <w:pPr>
        <w:jc w:val="center"/>
        <w:rPr>
          <w:b/>
          <w:color w:val="000000" w:themeColor="text1"/>
          <w:sz w:val="22"/>
          <w:szCs w:val="22"/>
        </w:rPr>
      </w:pPr>
      <w:r w:rsidRPr="00AC1B4F">
        <w:rPr>
          <w:b/>
          <w:color w:val="000000" w:themeColor="text1"/>
          <w:sz w:val="22"/>
          <w:szCs w:val="22"/>
        </w:rPr>
        <w:t>September 20</w:t>
      </w:r>
      <w:r w:rsidR="00B87B5F" w:rsidRPr="00AC1B4F">
        <w:rPr>
          <w:b/>
          <w:color w:val="000000" w:themeColor="text1"/>
          <w:sz w:val="22"/>
          <w:szCs w:val="22"/>
        </w:rPr>
        <w:t>,</w:t>
      </w:r>
      <w:r w:rsidR="00B6219F" w:rsidRPr="00AC1B4F">
        <w:rPr>
          <w:b/>
          <w:color w:val="000000" w:themeColor="text1"/>
          <w:sz w:val="22"/>
          <w:szCs w:val="22"/>
        </w:rPr>
        <w:t xml:space="preserve"> 2012</w:t>
      </w:r>
    </w:p>
    <w:p w:rsidR="00730C17" w:rsidRPr="00AC1B4F" w:rsidRDefault="00B26ADE">
      <w:pPr>
        <w:jc w:val="center"/>
        <w:rPr>
          <w:b/>
          <w:color w:val="000000" w:themeColor="text1"/>
          <w:sz w:val="22"/>
          <w:szCs w:val="22"/>
        </w:rPr>
      </w:pPr>
      <w:bookmarkStart w:id="0" w:name="_GoBack"/>
      <w:bookmarkEnd w:id="0"/>
      <w:r w:rsidRPr="00AC1B4F">
        <w:rPr>
          <w:b/>
          <w:color w:val="000000" w:themeColor="text1"/>
          <w:sz w:val="22"/>
          <w:szCs w:val="22"/>
        </w:rPr>
        <w:t xml:space="preserve">Shepard Hall </w:t>
      </w:r>
      <w:r w:rsidR="0066325B">
        <w:rPr>
          <w:b/>
          <w:color w:val="000000" w:themeColor="text1"/>
          <w:sz w:val="22"/>
          <w:szCs w:val="22"/>
        </w:rPr>
        <w:t>95</w:t>
      </w:r>
    </w:p>
    <w:p w:rsidR="00730C17" w:rsidRPr="00AC1B4F" w:rsidRDefault="00730C17">
      <w:pPr>
        <w:jc w:val="center"/>
        <w:rPr>
          <w:b/>
          <w:color w:val="000000" w:themeColor="text1"/>
          <w:sz w:val="22"/>
          <w:szCs w:val="22"/>
        </w:rPr>
      </w:pPr>
      <w:r w:rsidRPr="00AC1B4F">
        <w:rPr>
          <w:b/>
          <w:color w:val="000000" w:themeColor="text1"/>
          <w:sz w:val="22"/>
          <w:szCs w:val="22"/>
        </w:rPr>
        <w:t>The City College</w:t>
      </w:r>
    </w:p>
    <w:p w:rsidR="006B1112" w:rsidRPr="00AC1B4F" w:rsidRDefault="006B1112" w:rsidP="006B1112">
      <w:pPr>
        <w:rPr>
          <w:b/>
          <w:color w:val="000000" w:themeColor="text1"/>
          <w:sz w:val="20"/>
          <w:szCs w:val="20"/>
        </w:rPr>
      </w:pPr>
    </w:p>
    <w:p w:rsidR="006B1112" w:rsidRPr="00AC1B4F" w:rsidRDefault="006B1112" w:rsidP="006B1112">
      <w:pPr>
        <w:rPr>
          <w:color w:val="000000" w:themeColor="text1"/>
          <w:sz w:val="20"/>
          <w:szCs w:val="20"/>
        </w:rPr>
      </w:pPr>
      <w:r w:rsidRPr="00AC1B4F">
        <w:rPr>
          <w:b/>
          <w:color w:val="000000" w:themeColor="text1"/>
          <w:sz w:val="20"/>
          <w:szCs w:val="20"/>
        </w:rPr>
        <w:t>Present</w:t>
      </w:r>
      <w:r w:rsidRPr="00AC1B4F">
        <w:rPr>
          <w:color w:val="000000" w:themeColor="text1"/>
          <w:sz w:val="20"/>
          <w:szCs w:val="20"/>
        </w:rPr>
        <w:t xml:space="preserve">: President Coico, </w:t>
      </w:r>
      <w:r w:rsidR="009A1E67" w:rsidRPr="00AC1B4F">
        <w:rPr>
          <w:color w:val="000000" w:themeColor="text1"/>
          <w:sz w:val="20"/>
          <w:szCs w:val="20"/>
        </w:rPr>
        <w:t xml:space="preserve">Interim </w:t>
      </w:r>
      <w:r w:rsidRPr="00AC1B4F">
        <w:rPr>
          <w:color w:val="000000" w:themeColor="text1"/>
          <w:sz w:val="20"/>
          <w:szCs w:val="20"/>
        </w:rPr>
        <w:t xml:space="preserve">Provost </w:t>
      </w:r>
      <w:proofErr w:type="spellStart"/>
      <w:r w:rsidR="009A1E67" w:rsidRPr="00AC1B4F">
        <w:rPr>
          <w:color w:val="000000" w:themeColor="text1"/>
          <w:sz w:val="20"/>
          <w:szCs w:val="20"/>
        </w:rPr>
        <w:t>Trevisan</w:t>
      </w:r>
      <w:proofErr w:type="spellEnd"/>
      <w:r w:rsidRPr="00AC1B4F">
        <w:rPr>
          <w:color w:val="000000" w:themeColor="text1"/>
          <w:sz w:val="20"/>
          <w:szCs w:val="20"/>
        </w:rPr>
        <w:t>,</w:t>
      </w:r>
      <w:r w:rsidR="009A1E67" w:rsidRPr="00AC1B4F">
        <w:rPr>
          <w:color w:val="000000" w:themeColor="text1"/>
          <w:sz w:val="20"/>
          <w:szCs w:val="20"/>
        </w:rPr>
        <w:t xml:space="preserve"> Senior Associate Provost </w:t>
      </w:r>
      <w:proofErr w:type="spellStart"/>
      <w:r w:rsidR="009A1E67" w:rsidRPr="00AC1B4F">
        <w:rPr>
          <w:color w:val="000000" w:themeColor="text1"/>
          <w:sz w:val="20"/>
          <w:szCs w:val="20"/>
        </w:rPr>
        <w:t>Cintron</w:t>
      </w:r>
      <w:proofErr w:type="spellEnd"/>
      <w:r w:rsidR="009A1E67" w:rsidRPr="00AC1B4F">
        <w:rPr>
          <w:color w:val="000000" w:themeColor="text1"/>
          <w:sz w:val="20"/>
          <w:szCs w:val="20"/>
        </w:rPr>
        <w:t xml:space="preserve">, VP </w:t>
      </w:r>
      <w:proofErr w:type="spellStart"/>
      <w:r w:rsidR="009A1E67" w:rsidRPr="00AC1B4F">
        <w:rPr>
          <w:color w:val="000000" w:themeColor="text1"/>
          <w:sz w:val="20"/>
          <w:szCs w:val="20"/>
        </w:rPr>
        <w:t>Krawitz</w:t>
      </w:r>
      <w:proofErr w:type="spellEnd"/>
      <w:r w:rsidR="009A1E67" w:rsidRPr="00AC1B4F">
        <w:rPr>
          <w:color w:val="000000" w:themeColor="text1"/>
          <w:sz w:val="20"/>
          <w:szCs w:val="20"/>
        </w:rPr>
        <w:t>,</w:t>
      </w:r>
      <w:r w:rsidRPr="00AC1B4F">
        <w:rPr>
          <w:color w:val="000000" w:themeColor="text1"/>
          <w:sz w:val="20"/>
          <w:szCs w:val="20"/>
        </w:rPr>
        <w:t xml:space="preserve"> </w:t>
      </w:r>
      <w:r w:rsidR="009A1E67" w:rsidRPr="00AC1B4F">
        <w:rPr>
          <w:color w:val="000000" w:themeColor="text1"/>
          <w:sz w:val="20"/>
          <w:szCs w:val="20"/>
        </w:rPr>
        <w:t>VP Reina</w:t>
      </w:r>
      <w:r w:rsidRPr="00AC1B4F">
        <w:rPr>
          <w:color w:val="000000" w:themeColor="text1"/>
          <w:sz w:val="20"/>
          <w:szCs w:val="20"/>
        </w:rPr>
        <w:t xml:space="preserve">, </w:t>
      </w:r>
      <w:r w:rsidR="00EB0C95" w:rsidRPr="00AC1B4F">
        <w:rPr>
          <w:color w:val="000000" w:themeColor="text1"/>
          <w:sz w:val="20"/>
          <w:szCs w:val="20"/>
        </w:rPr>
        <w:br/>
      </w:r>
      <w:r w:rsidR="009A1E67" w:rsidRPr="00AC1B4F">
        <w:rPr>
          <w:color w:val="000000" w:themeColor="text1"/>
          <w:sz w:val="20"/>
          <w:szCs w:val="20"/>
        </w:rPr>
        <w:t xml:space="preserve">Executive Counsel </w:t>
      </w:r>
      <w:proofErr w:type="spellStart"/>
      <w:r w:rsidR="009A1E67" w:rsidRPr="00AC1B4F">
        <w:rPr>
          <w:color w:val="000000" w:themeColor="text1"/>
          <w:sz w:val="20"/>
          <w:szCs w:val="20"/>
        </w:rPr>
        <w:t>Occhiogrosso</w:t>
      </w:r>
      <w:proofErr w:type="spellEnd"/>
      <w:r w:rsidR="009A1E67" w:rsidRPr="00AC1B4F">
        <w:rPr>
          <w:color w:val="000000" w:themeColor="text1"/>
          <w:sz w:val="20"/>
          <w:szCs w:val="20"/>
        </w:rPr>
        <w:t>;</w:t>
      </w:r>
      <w:r w:rsidR="00EB086D" w:rsidRPr="00AC1B4F">
        <w:rPr>
          <w:color w:val="000000" w:themeColor="text1"/>
          <w:sz w:val="20"/>
          <w:szCs w:val="20"/>
        </w:rPr>
        <w:t xml:space="preserve"> Human Resources J. </w:t>
      </w:r>
      <w:proofErr w:type="spellStart"/>
      <w:r w:rsidR="00EB086D" w:rsidRPr="00AC1B4F">
        <w:rPr>
          <w:color w:val="000000" w:themeColor="text1"/>
          <w:sz w:val="20"/>
          <w:szCs w:val="20"/>
        </w:rPr>
        <w:t>Siderakis</w:t>
      </w:r>
      <w:proofErr w:type="spellEnd"/>
      <w:r w:rsidR="00F54D41" w:rsidRPr="00AC1B4F">
        <w:rPr>
          <w:color w:val="000000" w:themeColor="text1"/>
          <w:sz w:val="20"/>
          <w:szCs w:val="20"/>
        </w:rPr>
        <w:t xml:space="preserve">; </w:t>
      </w:r>
      <w:r w:rsidRPr="00AC1B4F">
        <w:rPr>
          <w:color w:val="000000" w:themeColor="text1"/>
          <w:sz w:val="20"/>
          <w:szCs w:val="20"/>
        </w:rPr>
        <w:t xml:space="preserve">Deans:  </w:t>
      </w:r>
      <w:r w:rsidR="009405FD" w:rsidRPr="00AC1B4F">
        <w:rPr>
          <w:color w:val="000000" w:themeColor="text1"/>
          <w:sz w:val="20"/>
          <w:szCs w:val="20"/>
        </w:rPr>
        <w:t xml:space="preserve">E. Driscoll, </w:t>
      </w:r>
      <w:r w:rsidRPr="00AC1B4F">
        <w:rPr>
          <w:color w:val="000000" w:themeColor="text1"/>
          <w:sz w:val="20"/>
          <w:szCs w:val="20"/>
        </w:rPr>
        <w:t>J. Mercado,</w:t>
      </w:r>
      <w:r w:rsidR="009405FD" w:rsidRPr="00AC1B4F">
        <w:rPr>
          <w:color w:val="000000" w:themeColor="text1"/>
          <w:sz w:val="20"/>
          <w:szCs w:val="20"/>
        </w:rPr>
        <w:t xml:space="preserve"> G. Rana</w:t>
      </w:r>
      <w:r w:rsidR="00C9692B" w:rsidRPr="00AC1B4F">
        <w:rPr>
          <w:color w:val="000000" w:themeColor="text1"/>
          <w:sz w:val="20"/>
          <w:szCs w:val="20"/>
        </w:rPr>
        <w:t xml:space="preserve">lli, C. Li, </w:t>
      </w:r>
      <w:r w:rsidR="00EB0C95" w:rsidRPr="00AC1B4F">
        <w:rPr>
          <w:color w:val="000000" w:themeColor="text1"/>
          <w:sz w:val="20"/>
          <w:szCs w:val="20"/>
        </w:rPr>
        <w:br/>
      </w:r>
      <w:r w:rsidR="00C9692B" w:rsidRPr="00AC1B4F">
        <w:rPr>
          <w:color w:val="000000" w:themeColor="text1"/>
          <w:sz w:val="20"/>
          <w:szCs w:val="20"/>
        </w:rPr>
        <w:t>D</w:t>
      </w:r>
      <w:r w:rsidR="00EB0C95" w:rsidRPr="00AC1B4F">
        <w:rPr>
          <w:color w:val="000000" w:themeColor="text1"/>
          <w:sz w:val="20"/>
          <w:szCs w:val="20"/>
        </w:rPr>
        <w:t xml:space="preserve">irector M. Brownlee; </w:t>
      </w:r>
      <w:r w:rsidRPr="00AC1B4F">
        <w:rPr>
          <w:color w:val="000000" w:themeColor="text1"/>
          <w:sz w:val="20"/>
          <w:szCs w:val="20"/>
        </w:rPr>
        <w:t xml:space="preserve">Senators:  </w:t>
      </w:r>
      <w:r w:rsidR="00C9692B" w:rsidRPr="00AC1B4F">
        <w:rPr>
          <w:color w:val="000000" w:themeColor="text1"/>
          <w:sz w:val="20"/>
          <w:szCs w:val="20"/>
        </w:rPr>
        <w:t xml:space="preserve">P. Brass, H. Carter, M. </w:t>
      </w:r>
      <w:proofErr w:type="spellStart"/>
      <w:r w:rsidR="00C9692B" w:rsidRPr="00AC1B4F">
        <w:rPr>
          <w:color w:val="000000" w:themeColor="text1"/>
          <w:sz w:val="20"/>
          <w:szCs w:val="20"/>
        </w:rPr>
        <w:t>Castiglioni</w:t>
      </w:r>
      <w:proofErr w:type="spellEnd"/>
      <w:r w:rsidR="00C9692B" w:rsidRPr="00AC1B4F">
        <w:rPr>
          <w:color w:val="000000" w:themeColor="text1"/>
          <w:sz w:val="20"/>
          <w:szCs w:val="20"/>
        </w:rPr>
        <w:t xml:space="preserve">, M. Chang,  B. Crain, J. Davis, J. Gallagher, </w:t>
      </w:r>
      <w:r w:rsidR="00F54D41" w:rsidRPr="00AC1B4F">
        <w:rPr>
          <w:color w:val="000000" w:themeColor="text1"/>
          <w:sz w:val="20"/>
          <w:szCs w:val="20"/>
        </w:rPr>
        <w:br/>
      </w:r>
      <w:r w:rsidR="00C9692B" w:rsidRPr="00AC1B4F">
        <w:rPr>
          <w:color w:val="000000" w:themeColor="text1"/>
          <w:sz w:val="20"/>
          <w:szCs w:val="20"/>
        </w:rPr>
        <w:t xml:space="preserve">A. </w:t>
      </w:r>
      <w:proofErr w:type="spellStart"/>
      <w:r w:rsidR="00C9692B" w:rsidRPr="00AC1B4F">
        <w:rPr>
          <w:color w:val="000000" w:themeColor="text1"/>
          <w:sz w:val="20"/>
          <w:szCs w:val="20"/>
        </w:rPr>
        <w:t>Gilerson</w:t>
      </w:r>
      <w:proofErr w:type="spellEnd"/>
      <w:r w:rsidR="00C9692B" w:rsidRPr="00AC1B4F">
        <w:rPr>
          <w:color w:val="000000" w:themeColor="text1"/>
          <w:sz w:val="20"/>
          <w:szCs w:val="20"/>
        </w:rPr>
        <w:t xml:space="preserve">, D. Greenberger, M. </w:t>
      </w:r>
      <w:proofErr w:type="spellStart"/>
      <w:r w:rsidR="00C9692B" w:rsidRPr="00AC1B4F">
        <w:rPr>
          <w:color w:val="000000" w:themeColor="text1"/>
          <w:sz w:val="20"/>
          <w:szCs w:val="20"/>
        </w:rPr>
        <w:t>Gutman</w:t>
      </w:r>
      <w:proofErr w:type="spellEnd"/>
      <w:r w:rsidR="00C9692B" w:rsidRPr="00AC1B4F">
        <w:rPr>
          <w:color w:val="000000" w:themeColor="text1"/>
          <w:sz w:val="20"/>
          <w:szCs w:val="20"/>
        </w:rPr>
        <w:t>, E. Handy</w:t>
      </w:r>
      <w:r w:rsidRPr="00AC1B4F">
        <w:rPr>
          <w:color w:val="000000" w:themeColor="text1"/>
          <w:sz w:val="20"/>
          <w:szCs w:val="20"/>
        </w:rPr>
        <w:t xml:space="preserve">, </w:t>
      </w:r>
      <w:r w:rsidR="00C9692B" w:rsidRPr="00AC1B4F">
        <w:rPr>
          <w:color w:val="000000" w:themeColor="text1"/>
          <w:sz w:val="20"/>
          <w:szCs w:val="20"/>
        </w:rPr>
        <w:t xml:space="preserve">A. </w:t>
      </w:r>
      <w:proofErr w:type="spellStart"/>
      <w:r w:rsidR="00C9692B" w:rsidRPr="00AC1B4F">
        <w:rPr>
          <w:color w:val="000000" w:themeColor="text1"/>
          <w:sz w:val="20"/>
          <w:szCs w:val="20"/>
        </w:rPr>
        <w:t>Indych</w:t>
      </w:r>
      <w:proofErr w:type="spellEnd"/>
      <w:r w:rsidR="00C9692B" w:rsidRPr="00AC1B4F">
        <w:rPr>
          <w:color w:val="000000" w:themeColor="text1"/>
          <w:sz w:val="20"/>
          <w:szCs w:val="20"/>
        </w:rPr>
        <w:t xml:space="preserve">-Lopez, </w:t>
      </w:r>
      <w:r w:rsidRPr="00AC1B4F">
        <w:rPr>
          <w:color w:val="000000" w:themeColor="text1"/>
          <w:sz w:val="20"/>
          <w:szCs w:val="20"/>
        </w:rPr>
        <w:t xml:space="preserve">R. </w:t>
      </w:r>
      <w:proofErr w:type="spellStart"/>
      <w:r w:rsidRPr="00AC1B4F">
        <w:rPr>
          <w:color w:val="000000" w:themeColor="text1"/>
          <w:sz w:val="20"/>
          <w:szCs w:val="20"/>
        </w:rPr>
        <w:t>Kalia</w:t>
      </w:r>
      <w:proofErr w:type="spellEnd"/>
      <w:r w:rsidRPr="00AC1B4F">
        <w:rPr>
          <w:color w:val="000000" w:themeColor="text1"/>
          <w:sz w:val="20"/>
          <w:szCs w:val="20"/>
        </w:rPr>
        <w:t>, C. Lascar,  J. Lee, M. Lutz,</w:t>
      </w:r>
      <w:r w:rsidR="00C9692B" w:rsidRPr="00AC1B4F">
        <w:rPr>
          <w:color w:val="000000" w:themeColor="text1"/>
          <w:sz w:val="20"/>
          <w:szCs w:val="20"/>
        </w:rPr>
        <w:t xml:space="preserve"> </w:t>
      </w:r>
      <w:r w:rsidRPr="00AC1B4F">
        <w:rPr>
          <w:color w:val="000000" w:themeColor="text1"/>
          <w:sz w:val="20"/>
          <w:szCs w:val="20"/>
        </w:rPr>
        <w:t xml:space="preserve"> </w:t>
      </w:r>
      <w:r w:rsidR="00C9692B" w:rsidRPr="00AC1B4F">
        <w:rPr>
          <w:color w:val="000000" w:themeColor="text1"/>
          <w:sz w:val="20"/>
          <w:szCs w:val="20"/>
        </w:rPr>
        <w:t xml:space="preserve">J. </w:t>
      </w:r>
      <w:proofErr w:type="spellStart"/>
      <w:r w:rsidR="00C9692B" w:rsidRPr="00AC1B4F">
        <w:rPr>
          <w:color w:val="000000" w:themeColor="text1"/>
          <w:sz w:val="20"/>
          <w:szCs w:val="20"/>
        </w:rPr>
        <w:t>Nu</w:t>
      </w:r>
      <w:r w:rsidR="006F1863" w:rsidRPr="00AC1B4F">
        <w:rPr>
          <w:color w:val="000000" w:themeColor="text1"/>
          <w:sz w:val="20"/>
          <w:szCs w:val="20"/>
        </w:rPr>
        <w:t>nes</w:t>
      </w:r>
      <w:proofErr w:type="spellEnd"/>
      <w:r w:rsidR="006F1863" w:rsidRPr="00AC1B4F">
        <w:rPr>
          <w:color w:val="000000" w:themeColor="text1"/>
          <w:sz w:val="20"/>
          <w:szCs w:val="20"/>
        </w:rPr>
        <w:t xml:space="preserve">, </w:t>
      </w:r>
      <w:r w:rsidR="00F54D41" w:rsidRPr="00AC1B4F">
        <w:rPr>
          <w:color w:val="000000" w:themeColor="text1"/>
          <w:sz w:val="20"/>
          <w:szCs w:val="20"/>
        </w:rPr>
        <w:br/>
        <w:t xml:space="preserve">S. </w:t>
      </w:r>
      <w:proofErr w:type="spellStart"/>
      <w:r w:rsidRPr="00AC1B4F">
        <w:rPr>
          <w:color w:val="000000" w:themeColor="text1"/>
          <w:sz w:val="20"/>
          <w:szCs w:val="20"/>
        </w:rPr>
        <w:t>Pittson</w:t>
      </w:r>
      <w:proofErr w:type="spellEnd"/>
      <w:r w:rsidRPr="00AC1B4F">
        <w:rPr>
          <w:color w:val="000000" w:themeColor="text1"/>
          <w:sz w:val="20"/>
          <w:szCs w:val="20"/>
        </w:rPr>
        <w:t xml:space="preserve">, </w:t>
      </w:r>
      <w:r w:rsidR="006F1863" w:rsidRPr="00AC1B4F">
        <w:rPr>
          <w:color w:val="000000" w:themeColor="text1"/>
          <w:sz w:val="20"/>
          <w:szCs w:val="20"/>
        </w:rPr>
        <w:t xml:space="preserve">A. Ratner, </w:t>
      </w:r>
      <w:r w:rsidRPr="00AC1B4F">
        <w:rPr>
          <w:color w:val="000000" w:themeColor="text1"/>
          <w:sz w:val="20"/>
          <w:szCs w:val="20"/>
        </w:rPr>
        <w:t xml:space="preserve">R. Raj, </w:t>
      </w:r>
      <w:r w:rsidR="006F1863" w:rsidRPr="00AC1B4F">
        <w:rPr>
          <w:color w:val="000000" w:themeColor="text1"/>
          <w:sz w:val="20"/>
          <w:szCs w:val="20"/>
        </w:rPr>
        <w:t>S. Rings,</w:t>
      </w:r>
      <w:r w:rsidRPr="00AC1B4F">
        <w:rPr>
          <w:color w:val="000000" w:themeColor="text1"/>
          <w:sz w:val="20"/>
          <w:szCs w:val="20"/>
        </w:rPr>
        <w:t xml:space="preserve"> C. Watkins, </w:t>
      </w:r>
      <w:r w:rsidR="00F54D41" w:rsidRPr="00AC1B4F">
        <w:rPr>
          <w:color w:val="000000" w:themeColor="text1"/>
          <w:sz w:val="20"/>
          <w:szCs w:val="20"/>
        </w:rPr>
        <w:t>J. Wilner</w:t>
      </w:r>
      <w:r w:rsidRPr="00AC1B4F">
        <w:rPr>
          <w:color w:val="000000" w:themeColor="text1"/>
          <w:sz w:val="20"/>
          <w:szCs w:val="20"/>
        </w:rPr>
        <w:t xml:space="preserve"> </w:t>
      </w:r>
      <w:r w:rsidRPr="00AC1B4F">
        <w:rPr>
          <w:color w:val="000000" w:themeColor="text1"/>
          <w:sz w:val="20"/>
          <w:szCs w:val="20"/>
        </w:rPr>
        <w:br/>
      </w:r>
      <w:r w:rsidRPr="00AC1B4F">
        <w:rPr>
          <w:b/>
          <w:color w:val="000000" w:themeColor="text1"/>
          <w:sz w:val="20"/>
          <w:szCs w:val="20"/>
        </w:rPr>
        <w:t>Excused</w:t>
      </w:r>
      <w:r w:rsidRPr="00AC1B4F">
        <w:rPr>
          <w:color w:val="000000" w:themeColor="text1"/>
          <w:sz w:val="20"/>
          <w:szCs w:val="20"/>
        </w:rPr>
        <w:t xml:space="preserve">: </w:t>
      </w:r>
      <w:r w:rsidR="00E675FB" w:rsidRPr="00AC1B4F">
        <w:rPr>
          <w:color w:val="000000" w:themeColor="text1"/>
          <w:sz w:val="20"/>
          <w:szCs w:val="20"/>
        </w:rPr>
        <w:t>Y. Wyner</w:t>
      </w:r>
    </w:p>
    <w:p w:rsidR="00730C17" w:rsidRPr="00AC1B4F" w:rsidRDefault="006B1112">
      <w:pPr>
        <w:rPr>
          <w:color w:val="000000" w:themeColor="text1"/>
          <w:sz w:val="20"/>
          <w:szCs w:val="20"/>
        </w:rPr>
      </w:pPr>
      <w:r w:rsidRPr="00AC1B4F">
        <w:rPr>
          <w:b/>
          <w:color w:val="000000" w:themeColor="text1"/>
          <w:sz w:val="20"/>
          <w:szCs w:val="20"/>
        </w:rPr>
        <w:t>Guests</w:t>
      </w:r>
      <w:r w:rsidRPr="00AC1B4F">
        <w:rPr>
          <w:color w:val="000000" w:themeColor="text1"/>
          <w:sz w:val="20"/>
          <w:szCs w:val="20"/>
        </w:rPr>
        <w:t>:</w:t>
      </w:r>
      <w:r w:rsidR="00E675FB" w:rsidRPr="00AC1B4F">
        <w:rPr>
          <w:color w:val="000000" w:themeColor="text1"/>
          <w:sz w:val="20"/>
          <w:szCs w:val="20"/>
        </w:rPr>
        <w:t xml:space="preserve"> </w:t>
      </w:r>
      <w:r w:rsidR="00EB086D" w:rsidRPr="00AC1B4F">
        <w:rPr>
          <w:color w:val="000000" w:themeColor="text1"/>
          <w:sz w:val="20"/>
          <w:szCs w:val="20"/>
        </w:rPr>
        <w:t xml:space="preserve">A. </w:t>
      </w:r>
      <w:proofErr w:type="spellStart"/>
      <w:r w:rsidR="00EB086D" w:rsidRPr="00AC1B4F">
        <w:rPr>
          <w:color w:val="000000" w:themeColor="text1"/>
          <w:sz w:val="20"/>
          <w:szCs w:val="20"/>
        </w:rPr>
        <w:t>Alting</w:t>
      </w:r>
      <w:proofErr w:type="spellEnd"/>
      <w:r w:rsidR="00EB086D" w:rsidRPr="00AC1B4F">
        <w:rPr>
          <w:color w:val="000000" w:themeColor="text1"/>
          <w:sz w:val="20"/>
          <w:szCs w:val="20"/>
        </w:rPr>
        <w:t xml:space="preserve">, S. </w:t>
      </w:r>
      <w:proofErr w:type="spellStart"/>
      <w:r w:rsidR="00EB086D" w:rsidRPr="00AC1B4F">
        <w:rPr>
          <w:color w:val="000000" w:themeColor="text1"/>
          <w:sz w:val="20"/>
          <w:szCs w:val="20"/>
        </w:rPr>
        <w:t>Staszak</w:t>
      </w:r>
      <w:proofErr w:type="spellEnd"/>
      <w:r w:rsidR="00EB086D" w:rsidRPr="00AC1B4F">
        <w:rPr>
          <w:color w:val="000000" w:themeColor="text1"/>
          <w:sz w:val="20"/>
          <w:szCs w:val="20"/>
        </w:rPr>
        <w:t>,</w:t>
      </w:r>
      <w:r w:rsidR="00EB086D" w:rsidRPr="00AC1B4F">
        <w:rPr>
          <w:rFonts w:ascii="Trebuchet MS" w:hAnsi="Trebuchet MS"/>
          <w:color w:val="000000" w:themeColor="text1"/>
          <w:sz w:val="18"/>
          <w:szCs w:val="18"/>
          <w:shd w:val="clear" w:color="auto" w:fill="FFFFFF"/>
        </w:rPr>
        <w:t xml:space="preserve"> </w:t>
      </w:r>
      <w:r w:rsidR="00E675FB" w:rsidRPr="00AC1B4F">
        <w:rPr>
          <w:color w:val="000000" w:themeColor="text1"/>
          <w:sz w:val="20"/>
          <w:szCs w:val="20"/>
        </w:rPr>
        <w:t xml:space="preserve">M.R. </w:t>
      </w:r>
      <w:proofErr w:type="spellStart"/>
      <w:r w:rsidR="00E675FB" w:rsidRPr="00AC1B4F">
        <w:rPr>
          <w:color w:val="000000" w:themeColor="text1"/>
          <w:sz w:val="20"/>
          <w:szCs w:val="20"/>
        </w:rPr>
        <w:t>Strzeszewski</w:t>
      </w:r>
      <w:proofErr w:type="spellEnd"/>
      <w:r w:rsidR="00E675FB" w:rsidRPr="00AC1B4F">
        <w:rPr>
          <w:color w:val="000000" w:themeColor="text1"/>
          <w:sz w:val="20"/>
          <w:szCs w:val="20"/>
        </w:rPr>
        <w:t xml:space="preserve">, J. </w:t>
      </w:r>
      <w:proofErr w:type="spellStart"/>
      <w:r w:rsidR="00E675FB" w:rsidRPr="00AC1B4F">
        <w:rPr>
          <w:color w:val="000000" w:themeColor="text1"/>
          <w:sz w:val="20"/>
          <w:szCs w:val="20"/>
        </w:rPr>
        <w:t>Tu</w:t>
      </w:r>
      <w:proofErr w:type="spellEnd"/>
      <w:r w:rsidR="00E675FB" w:rsidRPr="00AC1B4F">
        <w:rPr>
          <w:color w:val="000000" w:themeColor="text1"/>
          <w:sz w:val="20"/>
          <w:szCs w:val="20"/>
        </w:rPr>
        <w:t>,</w:t>
      </w:r>
      <w:r w:rsidR="00EB086D" w:rsidRPr="00AC1B4F">
        <w:rPr>
          <w:color w:val="000000" w:themeColor="text1"/>
          <w:sz w:val="20"/>
          <w:szCs w:val="20"/>
        </w:rPr>
        <w:t xml:space="preserve"> K. </w:t>
      </w:r>
      <w:proofErr w:type="spellStart"/>
      <w:r w:rsidR="00EB086D" w:rsidRPr="00AC1B4F">
        <w:rPr>
          <w:color w:val="000000" w:themeColor="text1"/>
          <w:sz w:val="20"/>
          <w:szCs w:val="20"/>
        </w:rPr>
        <w:t>Waldhof</w:t>
      </w:r>
      <w:proofErr w:type="spellEnd"/>
      <w:r w:rsidR="00EB086D" w:rsidRPr="00AC1B4F">
        <w:rPr>
          <w:color w:val="000000" w:themeColor="text1"/>
          <w:sz w:val="20"/>
          <w:szCs w:val="20"/>
        </w:rPr>
        <w:t>,</w:t>
      </w:r>
      <w:r w:rsidR="00E675FB" w:rsidRPr="00AC1B4F">
        <w:rPr>
          <w:color w:val="000000" w:themeColor="text1"/>
          <w:sz w:val="20"/>
          <w:szCs w:val="20"/>
        </w:rPr>
        <w:t xml:space="preserve"> </w:t>
      </w:r>
      <w:r w:rsidR="00EB086D" w:rsidRPr="00AC1B4F">
        <w:rPr>
          <w:color w:val="000000" w:themeColor="text1"/>
          <w:sz w:val="20"/>
          <w:szCs w:val="20"/>
        </w:rPr>
        <w:t>I. Wu</w:t>
      </w:r>
    </w:p>
    <w:p w:rsidR="00CD37EA" w:rsidRPr="00AC1B4F" w:rsidRDefault="00CD37EA" w:rsidP="00CD37EA">
      <w:pPr>
        <w:rPr>
          <w:color w:val="000000" w:themeColor="text1"/>
          <w:sz w:val="20"/>
          <w:szCs w:val="20"/>
        </w:rPr>
      </w:pPr>
      <w:r w:rsidRPr="00AC1B4F">
        <w:rPr>
          <w:b/>
          <w:color w:val="000000" w:themeColor="text1"/>
          <w:sz w:val="20"/>
          <w:szCs w:val="20"/>
        </w:rPr>
        <w:t>Student Representatives:</w:t>
      </w:r>
      <w:r w:rsidR="00F54D41" w:rsidRPr="00AC1B4F">
        <w:rPr>
          <w:color w:val="000000" w:themeColor="text1"/>
          <w:sz w:val="20"/>
          <w:szCs w:val="20"/>
        </w:rPr>
        <w:t xml:space="preserve"> </w:t>
      </w:r>
      <w:r w:rsidR="00EB0C95" w:rsidRPr="00AC1B4F">
        <w:rPr>
          <w:color w:val="000000" w:themeColor="text1"/>
          <w:sz w:val="20"/>
          <w:szCs w:val="20"/>
        </w:rPr>
        <w:t>D.</w:t>
      </w:r>
      <w:r w:rsidR="003114F2" w:rsidRPr="00AC1B4F">
        <w:rPr>
          <w:color w:val="000000" w:themeColor="text1"/>
          <w:sz w:val="20"/>
          <w:szCs w:val="20"/>
        </w:rPr>
        <w:t xml:space="preserve"> </w:t>
      </w:r>
      <w:r w:rsidR="00EB0C95" w:rsidRPr="00AC1B4F">
        <w:rPr>
          <w:color w:val="000000" w:themeColor="text1"/>
          <w:sz w:val="20"/>
          <w:szCs w:val="20"/>
        </w:rPr>
        <w:t xml:space="preserve">Anctil, A. Chintakunta, K. </w:t>
      </w:r>
      <w:proofErr w:type="spellStart"/>
      <w:r w:rsidR="00EB0C95" w:rsidRPr="00AC1B4F">
        <w:rPr>
          <w:color w:val="000000" w:themeColor="text1"/>
          <w:sz w:val="20"/>
          <w:szCs w:val="20"/>
        </w:rPr>
        <w:t>Dennie</w:t>
      </w:r>
      <w:proofErr w:type="spellEnd"/>
      <w:r w:rsidR="00EB0C95" w:rsidRPr="00AC1B4F">
        <w:rPr>
          <w:color w:val="000000" w:themeColor="text1"/>
          <w:sz w:val="20"/>
          <w:szCs w:val="20"/>
        </w:rPr>
        <w:t xml:space="preserve">, T. Islam, K. </w:t>
      </w:r>
      <w:proofErr w:type="spellStart"/>
      <w:r w:rsidR="00EB0C95" w:rsidRPr="00AC1B4F">
        <w:rPr>
          <w:color w:val="000000" w:themeColor="text1"/>
          <w:sz w:val="20"/>
          <w:szCs w:val="20"/>
        </w:rPr>
        <w:t>Ithisuphalap</w:t>
      </w:r>
      <w:proofErr w:type="spellEnd"/>
      <w:r w:rsidR="00F54D41" w:rsidRPr="00AC1B4F">
        <w:rPr>
          <w:color w:val="000000" w:themeColor="text1"/>
          <w:sz w:val="20"/>
          <w:szCs w:val="20"/>
        </w:rPr>
        <w:t xml:space="preserve">, T. </w:t>
      </w:r>
      <w:proofErr w:type="spellStart"/>
      <w:r w:rsidR="00F54D41" w:rsidRPr="00AC1B4F">
        <w:rPr>
          <w:color w:val="000000" w:themeColor="text1"/>
          <w:sz w:val="20"/>
          <w:szCs w:val="20"/>
        </w:rPr>
        <w:t>Podolsky</w:t>
      </w:r>
      <w:proofErr w:type="spellEnd"/>
    </w:p>
    <w:p w:rsidR="00FE5F31" w:rsidRPr="00AC1B4F" w:rsidRDefault="00FE5F31" w:rsidP="00CD37EA">
      <w:pPr>
        <w:rPr>
          <w:color w:val="000000" w:themeColor="text1"/>
          <w:sz w:val="20"/>
          <w:szCs w:val="20"/>
        </w:rPr>
      </w:pPr>
    </w:p>
    <w:p w:rsidR="00FE5F31" w:rsidRPr="00AC1B4F" w:rsidRDefault="00FE5F31" w:rsidP="00FE5F31">
      <w:pPr>
        <w:numPr>
          <w:ilvl w:val="0"/>
          <w:numId w:val="1"/>
        </w:numPr>
        <w:rPr>
          <w:color w:val="000000" w:themeColor="text1"/>
        </w:rPr>
      </w:pPr>
      <w:r w:rsidRPr="00AC1B4F">
        <w:rPr>
          <w:color w:val="000000" w:themeColor="text1"/>
        </w:rPr>
        <w:t>The meeting was called to order at 2:10 p.m.</w:t>
      </w:r>
    </w:p>
    <w:p w:rsidR="00FE5F31" w:rsidRPr="00AC1B4F" w:rsidRDefault="00FE5F31" w:rsidP="00FE5F31">
      <w:pPr>
        <w:ind w:left="720"/>
        <w:rPr>
          <w:color w:val="000000" w:themeColor="text1"/>
        </w:rPr>
      </w:pPr>
    </w:p>
    <w:p w:rsidR="00FE5F31" w:rsidRPr="00AC1B4F" w:rsidRDefault="00FE5F31" w:rsidP="00FE5F31">
      <w:pPr>
        <w:numPr>
          <w:ilvl w:val="0"/>
          <w:numId w:val="1"/>
        </w:numPr>
        <w:rPr>
          <w:color w:val="000000" w:themeColor="text1"/>
        </w:rPr>
      </w:pPr>
      <w:r w:rsidRPr="00AC1B4F">
        <w:rPr>
          <w:color w:val="000000" w:themeColor="text1"/>
        </w:rPr>
        <w:t>Sherri Rings was elected Senate secretary and Bill Crain was elected Senate Parliamentarian for AY 2012-13.</w:t>
      </w:r>
    </w:p>
    <w:p w:rsidR="00FE5F31" w:rsidRPr="00AC1B4F" w:rsidRDefault="00FE5F31" w:rsidP="00FE5F31">
      <w:pPr>
        <w:ind w:left="720"/>
        <w:rPr>
          <w:color w:val="000000" w:themeColor="text1"/>
        </w:rPr>
      </w:pPr>
    </w:p>
    <w:p w:rsidR="00FE5F31" w:rsidRPr="00AC1B4F" w:rsidRDefault="00FE5F31" w:rsidP="00FE5F31">
      <w:pPr>
        <w:numPr>
          <w:ilvl w:val="0"/>
          <w:numId w:val="1"/>
        </w:numPr>
        <w:rPr>
          <w:color w:val="000000" w:themeColor="text1"/>
        </w:rPr>
      </w:pPr>
      <w:r w:rsidRPr="00AC1B4F">
        <w:rPr>
          <w:color w:val="000000" w:themeColor="text1"/>
        </w:rPr>
        <w:t>The minutes of the May 17, 2012 meeting were approved.</w:t>
      </w:r>
    </w:p>
    <w:p w:rsidR="00FE5F31" w:rsidRPr="00AC1B4F" w:rsidRDefault="00FE5F31" w:rsidP="00FE5F31">
      <w:pPr>
        <w:ind w:left="720"/>
        <w:rPr>
          <w:color w:val="000000" w:themeColor="text1"/>
        </w:rPr>
      </w:pPr>
    </w:p>
    <w:p w:rsidR="00FE5F31" w:rsidRPr="00AC1B4F" w:rsidRDefault="00FE5F31" w:rsidP="00FE5F31">
      <w:pPr>
        <w:numPr>
          <w:ilvl w:val="0"/>
          <w:numId w:val="1"/>
        </w:numPr>
        <w:rPr>
          <w:color w:val="000000" w:themeColor="text1"/>
        </w:rPr>
      </w:pPr>
      <w:r w:rsidRPr="00AC1B4F">
        <w:rPr>
          <w:color w:val="000000" w:themeColor="text1"/>
        </w:rPr>
        <w:t>Remarks of the Chair—Professor Raj</w:t>
      </w:r>
    </w:p>
    <w:p w:rsidR="00FE5F31" w:rsidRPr="00AC1B4F" w:rsidRDefault="00FE5F31" w:rsidP="00FE5F31">
      <w:pPr>
        <w:numPr>
          <w:ilvl w:val="0"/>
          <w:numId w:val="2"/>
        </w:numPr>
        <w:rPr>
          <w:color w:val="000000" w:themeColor="text1"/>
        </w:rPr>
      </w:pPr>
      <w:r w:rsidRPr="00AC1B4F">
        <w:rPr>
          <w:color w:val="000000" w:themeColor="text1"/>
        </w:rPr>
        <w:t>Called for a moment of silence for those who have lost their lives to terrorism.</w:t>
      </w:r>
    </w:p>
    <w:p w:rsidR="00FE5F31" w:rsidRPr="00AC1B4F" w:rsidRDefault="00FE5F31" w:rsidP="00FE5F31">
      <w:pPr>
        <w:numPr>
          <w:ilvl w:val="0"/>
          <w:numId w:val="2"/>
        </w:numPr>
        <w:rPr>
          <w:color w:val="000000" w:themeColor="text1"/>
        </w:rPr>
      </w:pPr>
      <w:r w:rsidRPr="00AC1B4F">
        <w:rPr>
          <w:color w:val="000000" w:themeColor="text1"/>
        </w:rPr>
        <w:t xml:space="preserve">Introduced the members of the Faculty Senate Executive Committee for AY 2012-13 Professors Bob Alfano, Bill Crain, Jane Gallagher, Ravi </w:t>
      </w:r>
      <w:proofErr w:type="spellStart"/>
      <w:r w:rsidRPr="00AC1B4F">
        <w:rPr>
          <w:color w:val="000000" w:themeColor="text1"/>
        </w:rPr>
        <w:t>Kalia</w:t>
      </w:r>
      <w:proofErr w:type="spellEnd"/>
      <w:r w:rsidRPr="00AC1B4F">
        <w:rPr>
          <w:color w:val="000000" w:themeColor="text1"/>
        </w:rPr>
        <w:t>, Charles Watkins, Joshua Wilner, and Professor Raj.</w:t>
      </w:r>
    </w:p>
    <w:p w:rsidR="00FE5F31" w:rsidRPr="00AC1B4F" w:rsidRDefault="00FE5F31" w:rsidP="00FE5F31">
      <w:pPr>
        <w:numPr>
          <w:ilvl w:val="0"/>
          <w:numId w:val="2"/>
        </w:numPr>
        <w:rPr>
          <w:color w:val="000000" w:themeColor="text1"/>
        </w:rPr>
      </w:pPr>
      <w:r w:rsidRPr="00AC1B4F">
        <w:rPr>
          <w:color w:val="000000" w:themeColor="text1"/>
        </w:rPr>
        <w:t xml:space="preserve">Encouraged Senate members to decide on which Senate committee(s) they wish to serve: </w:t>
      </w:r>
      <w:r w:rsidRPr="00AC1B4F">
        <w:rPr>
          <w:color w:val="000000" w:themeColor="text1"/>
        </w:rPr>
        <w:br/>
        <w:t>(a) Student Affairs, (b) Educational Policy, (c) Faculty Affairs, and/or (d) College-Wide Resources and Community Relations</w:t>
      </w:r>
    </w:p>
    <w:p w:rsidR="00FE5F31" w:rsidRPr="00AC1B4F" w:rsidRDefault="00FE5F31" w:rsidP="00FE5F31">
      <w:pPr>
        <w:numPr>
          <w:ilvl w:val="0"/>
          <w:numId w:val="2"/>
        </w:numPr>
        <w:rPr>
          <w:color w:val="000000" w:themeColor="text1"/>
        </w:rPr>
      </w:pPr>
      <w:r w:rsidRPr="00AC1B4F">
        <w:rPr>
          <w:color w:val="000000" w:themeColor="text1"/>
        </w:rPr>
        <w:t xml:space="preserve">Introduced some additions to our administration: </w:t>
      </w:r>
    </w:p>
    <w:p w:rsidR="00FE5F31" w:rsidRPr="00AC1B4F" w:rsidRDefault="00FE5F31" w:rsidP="00FE5F31">
      <w:pPr>
        <w:numPr>
          <w:ilvl w:val="2"/>
          <w:numId w:val="2"/>
        </w:numPr>
        <w:tabs>
          <w:tab w:val="clear" w:pos="2520"/>
          <w:tab w:val="num" w:pos="1980"/>
        </w:tabs>
        <w:ind w:left="1836" w:hanging="216"/>
        <w:rPr>
          <w:color w:val="000000" w:themeColor="text1"/>
        </w:rPr>
      </w:pPr>
      <w:r w:rsidRPr="00AC1B4F">
        <w:rPr>
          <w:color w:val="000000" w:themeColor="text1"/>
        </w:rPr>
        <w:t xml:space="preserve">Interim Provost </w:t>
      </w:r>
      <w:proofErr w:type="spellStart"/>
      <w:r w:rsidRPr="00AC1B4F">
        <w:rPr>
          <w:color w:val="000000" w:themeColor="text1"/>
          <w:shd w:val="clear" w:color="auto" w:fill="FFFFFF"/>
        </w:rPr>
        <w:t>Trevisan</w:t>
      </w:r>
      <w:proofErr w:type="spellEnd"/>
    </w:p>
    <w:p w:rsidR="00FE5F31" w:rsidRPr="00AC1B4F" w:rsidRDefault="00FE5F31" w:rsidP="00FE5F31">
      <w:pPr>
        <w:numPr>
          <w:ilvl w:val="2"/>
          <w:numId w:val="2"/>
        </w:numPr>
        <w:tabs>
          <w:tab w:val="clear" w:pos="2520"/>
          <w:tab w:val="num" w:pos="1980"/>
        </w:tabs>
        <w:ind w:left="1836" w:hanging="216"/>
        <w:rPr>
          <w:color w:val="000000" w:themeColor="text1"/>
        </w:rPr>
      </w:pPr>
      <w:r w:rsidRPr="00AC1B4F">
        <w:rPr>
          <w:color w:val="000000" w:themeColor="text1"/>
        </w:rPr>
        <w:t>Dr. Mary E. Driscoll– Dean of School of Education</w:t>
      </w:r>
    </w:p>
    <w:p w:rsidR="00FE5F31" w:rsidRPr="00AC1B4F" w:rsidRDefault="00FE5F31" w:rsidP="00FE5F31">
      <w:pPr>
        <w:numPr>
          <w:ilvl w:val="2"/>
          <w:numId w:val="2"/>
        </w:numPr>
        <w:tabs>
          <w:tab w:val="clear" w:pos="2520"/>
          <w:tab w:val="num" w:pos="1980"/>
        </w:tabs>
        <w:ind w:left="1836" w:hanging="216"/>
        <w:rPr>
          <w:color w:val="000000" w:themeColor="text1"/>
        </w:rPr>
      </w:pPr>
      <w:r w:rsidRPr="00AC1B4F">
        <w:rPr>
          <w:color w:val="000000" w:themeColor="text1"/>
        </w:rPr>
        <w:t xml:space="preserve">Dr. Eric </w:t>
      </w:r>
      <w:proofErr w:type="spellStart"/>
      <w:r w:rsidRPr="00AC1B4F">
        <w:rPr>
          <w:color w:val="000000" w:themeColor="text1"/>
        </w:rPr>
        <w:t>Weitz</w:t>
      </w:r>
      <w:proofErr w:type="spellEnd"/>
      <w:r w:rsidRPr="00AC1B4F">
        <w:rPr>
          <w:color w:val="000000" w:themeColor="text1"/>
        </w:rPr>
        <w:t xml:space="preserve"> – Dean of Humanities and Arts</w:t>
      </w:r>
    </w:p>
    <w:p w:rsidR="00FE5F31" w:rsidRPr="00AC1B4F" w:rsidRDefault="00FE5F31" w:rsidP="00FE5F31">
      <w:pPr>
        <w:numPr>
          <w:ilvl w:val="2"/>
          <w:numId w:val="2"/>
        </w:numPr>
        <w:tabs>
          <w:tab w:val="clear" w:pos="2520"/>
          <w:tab w:val="num" w:pos="1980"/>
        </w:tabs>
        <w:ind w:left="1836" w:hanging="216"/>
        <w:rPr>
          <w:color w:val="000000" w:themeColor="text1"/>
        </w:rPr>
      </w:pPr>
      <w:r w:rsidRPr="00AC1B4F">
        <w:rPr>
          <w:color w:val="000000" w:themeColor="text1"/>
        </w:rPr>
        <w:t>Dr. Christine Li – Acting Dean of Division of Science</w:t>
      </w:r>
    </w:p>
    <w:p w:rsidR="00FE5F31" w:rsidRPr="00AC1B4F" w:rsidRDefault="00FE5F31" w:rsidP="00FE5F31">
      <w:pPr>
        <w:numPr>
          <w:ilvl w:val="2"/>
          <w:numId w:val="2"/>
        </w:numPr>
        <w:tabs>
          <w:tab w:val="clear" w:pos="2520"/>
          <w:tab w:val="num" w:pos="1980"/>
        </w:tabs>
        <w:ind w:left="1836" w:hanging="216"/>
        <w:rPr>
          <w:color w:val="000000" w:themeColor="text1"/>
        </w:rPr>
      </w:pPr>
      <w:r w:rsidRPr="00AC1B4F">
        <w:rPr>
          <w:color w:val="000000" w:themeColor="text1"/>
        </w:rPr>
        <w:t xml:space="preserve">Ira </w:t>
      </w:r>
      <w:proofErr w:type="spellStart"/>
      <w:r w:rsidRPr="00AC1B4F">
        <w:rPr>
          <w:color w:val="000000" w:themeColor="text1"/>
        </w:rPr>
        <w:t>Krawitz</w:t>
      </w:r>
      <w:proofErr w:type="spellEnd"/>
      <w:r w:rsidRPr="00AC1B4F">
        <w:rPr>
          <w:color w:val="000000" w:themeColor="text1"/>
        </w:rPr>
        <w:t xml:space="preserve"> – Acting Vice President of Public Relations</w:t>
      </w:r>
    </w:p>
    <w:p w:rsidR="00FE5F31" w:rsidRPr="00AC1B4F" w:rsidRDefault="00FE5F31" w:rsidP="00FE5F31">
      <w:pPr>
        <w:numPr>
          <w:ilvl w:val="2"/>
          <w:numId w:val="2"/>
        </w:numPr>
        <w:tabs>
          <w:tab w:val="clear" w:pos="2520"/>
          <w:tab w:val="num" w:pos="1980"/>
        </w:tabs>
        <w:ind w:left="1836" w:hanging="216"/>
        <w:rPr>
          <w:color w:val="000000" w:themeColor="text1"/>
        </w:rPr>
      </w:pPr>
      <w:r w:rsidRPr="00AC1B4F">
        <w:rPr>
          <w:color w:val="000000" w:themeColor="text1"/>
        </w:rPr>
        <w:t xml:space="preserve">Karen </w:t>
      </w:r>
      <w:proofErr w:type="spellStart"/>
      <w:r w:rsidRPr="00AC1B4F">
        <w:rPr>
          <w:color w:val="000000" w:themeColor="text1"/>
        </w:rPr>
        <w:t>Wenderoff</w:t>
      </w:r>
      <w:proofErr w:type="spellEnd"/>
      <w:r w:rsidRPr="00AC1B4F">
        <w:rPr>
          <w:color w:val="000000" w:themeColor="text1"/>
        </w:rPr>
        <w:t xml:space="preserve"> – Acting Vice President of Development and Institutional  </w:t>
      </w:r>
    </w:p>
    <w:p w:rsidR="00FE5F31" w:rsidRPr="00AC1B4F" w:rsidRDefault="00FE5F31" w:rsidP="00FE5F31">
      <w:pPr>
        <w:ind w:left="666" w:firstLine="720"/>
        <w:rPr>
          <w:color w:val="000000" w:themeColor="text1"/>
        </w:rPr>
      </w:pPr>
      <w:r w:rsidRPr="00AC1B4F">
        <w:rPr>
          <w:color w:val="000000" w:themeColor="text1"/>
        </w:rPr>
        <w:t xml:space="preserve">           Advancement</w:t>
      </w:r>
    </w:p>
    <w:p w:rsidR="00FE5F31" w:rsidRPr="00AC1B4F" w:rsidRDefault="00FE5F31" w:rsidP="00FE5F31">
      <w:pPr>
        <w:numPr>
          <w:ilvl w:val="2"/>
          <w:numId w:val="2"/>
        </w:numPr>
        <w:tabs>
          <w:tab w:val="clear" w:pos="2520"/>
          <w:tab w:val="num" w:pos="1980"/>
        </w:tabs>
        <w:ind w:left="1836" w:hanging="216"/>
        <w:rPr>
          <w:color w:val="000000" w:themeColor="text1"/>
        </w:rPr>
      </w:pPr>
      <w:r w:rsidRPr="00AC1B4F">
        <w:rPr>
          <w:color w:val="000000" w:themeColor="text1"/>
        </w:rPr>
        <w:t xml:space="preserve">John </w:t>
      </w:r>
      <w:proofErr w:type="spellStart"/>
      <w:r w:rsidRPr="00AC1B4F">
        <w:rPr>
          <w:rStyle w:val="apple-converted-space"/>
          <w:color w:val="000000" w:themeColor="text1"/>
          <w:shd w:val="clear" w:color="auto" w:fill="FFFFFF"/>
        </w:rPr>
        <w:t>Siderakis</w:t>
      </w:r>
      <w:proofErr w:type="spellEnd"/>
      <w:r w:rsidRPr="00AC1B4F">
        <w:rPr>
          <w:color w:val="000000" w:themeColor="text1"/>
          <w:shd w:val="clear" w:color="auto" w:fill="FFFFFF"/>
        </w:rPr>
        <w:t xml:space="preserve"> – Acting Assistant Vice President of Human Resources</w:t>
      </w:r>
    </w:p>
    <w:p w:rsidR="00FE5F31" w:rsidRPr="00AC1B4F" w:rsidRDefault="00FE5F31" w:rsidP="00FE5F31">
      <w:pPr>
        <w:numPr>
          <w:ilvl w:val="0"/>
          <w:numId w:val="2"/>
        </w:numPr>
        <w:rPr>
          <w:color w:val="000000" w:themeColor="text1"/>
        </w:rPr>
      </w:pPr>
      <w:r w:rsidRPr="00AC1B4F">
        <w:rPr>
          <w:color w:val="000000" w:themeColor="text1"/>
        </w:rPr>
        <w:t>The Faculty Senate Executive Committee met and approved all searches and the Provost’s Search Committee. The committee also discussed:</w:t>
      </w:r>
    </w:p>
    <w:p w:rsidR="00FE5F31" w:rsidRPr="00AC1B4F" w:rsidRDefault="00FE5F31" w:rsidP="00FE5F31">
      <w:pPr>
        <w:numPr>
          <w:ilvl w:val="2"/>
          <w:numId w:val="2"/>
        </w:numPr>
        <w:tabs>
          <w:tab w:val="clear" w:pos="2520"/>
          <w:tab w:val="num" w:pos="1980"/>
        </w:tabs>
        <w:ind w:left="1836" w:hanging="216"/>
        <w:rPr>
          <w:color w:val="000000" w:themeColor="text1"/>
          <w:shd w:val="clear" w:color="auto" w:fill="FFFFFF"/>
        </w:rPr>
      </w:pPr>
      <w:r w:rsidRPr="00AC1B4F">
        <w:rPr>
          <w:color w:val="000000" w:themeColor="text1"/>
          <w:shd w:val="clear" w:color="auto" w:fill="FFFFFF"/>
        </w:rPr>
        <w:t>The College budget and overcoming its future deficit</w:t>
      </w:r>
    </w:p>
    <w:p w:rsidR="00FE5F31" w:rsidRPr="00AC1B4F" w:rsidRDefault="00FE5F31" w:rsidP="00FE5F31">
      <w:pPr>
        <w:numPr>
          <w:ilvl w:val="2"/>
          <w:numId w:val="2"/>
        </w:numPr>
        <w:tabs>
          <w:tab w:val="clear" w:pos="2520"/>
          <w:tab w:val="num" w:pos="1980"/>
        </w:tabs>
        <w:ind w:left="1836" w:hanging="216"/>
        <w:rPr>
          <w:color w:val="000000" w:themeColor="text1"/>
          <w:shd w:val="clear" w:color="auto" w:fill="FFFFFF"/>
        </w:rPr>
      </w:pPr>
      <w:r w:rsidRPr="00AC1B4F">
        <w:rPr>
          <w:color w:val="000000" w:themeColor="text1"/>
          <w:shd w:val="clear" w:color="auto" w:fill="FFFFFF"/>
        </w:rPr>
        <w:t xml:space="preserve">Issues relating to appointments in Grove School of Engineering </w:t>
      </w:r>
    </w:p>
    <w:p w:rsidR="00FE5F31" w:rsidRPr="00AC1B4F" w:rsidRDefault="00FE5F31" w:rsidP="00FE5F31">
      <w:pPr>
        <w:numPr>
          <w:ilvl w:val="2"/>
          <w:numId w:val="2"/>
        </w:numPr>
        <w:tabs>
          <w:tab w:val="clear" w:pos="2520"/>
          <w:tab w:val="num" w:pos="1980"/>
        </w:tabs>
        <w:ind w:left="1836" w:hanging="216"/>
        <w:rPr>
          <w:color w:val="000000" w:themeColor="text1"/>
          <w:shd w:val="clear" w:color="auto" w:fill="FFFFFF"/>
        </w:rPr>
      </w:pPr>
      <w:r w:rsidRPr="00AC1B4F">
        <w:rPr>
          <w:color w:val="000000" w:themeColor="text1"/>
          <w:shd w:val="clear" w:color="auto" w:fill="FFFFFF"/>
        </w:rPr>
        <w:t>The Science and Engineering library</w:t>
      </w:r>
    </w:p>
    <w:p w:rsidR="00FE5F31" w:rsidRPr="00AC1B4F" w:rsidRDefault="00FE5F31" w:rsidP="00FE5F31">
      <w:pPr>
        <w:numPr>
          <w:ilvl w:val="2"/>
          <w:numId w:val="2"/>
        </w:numPr>
        <w:tabs>
          <w:tab w:val="clear" w:pos="2520"/>
          <w:tab w:val="num" w:pos="1980"/>
        </w:tabs>
        <w:ind w:left="1836" w:hanging="216"/>
        <w:rPr>
          <w:color w:val="000000" w:themeColor="text1"/>
          <w:shd w:val="clear" w:color="auto" w:fill="FFFFFF"/>
        </w:rPr>
      </w:pPr>
      <w:r w:rsidRPr="00AC1B4F">
        <w:rPr>
          <w:color w:val="000000" w:themeColor="text1"/>
          <w:shd w:val="clear" w:color="auto" w:fill="FFFFFF"/>
        </w:rPr>
        <w:t xml:space="preserve">Establishing an ROTC Center, presidential professorships, and a new Governance </w:t>
      </w:r>
    </w:p>
    <w:p w:rsidR="00FE5F31" w:rsidRPr="00AC1B4F" w:rsidRDefault="00FE5F31" w:rsidP="00FE5F31">
      <w:pPr>
        <w:ind w:left="1386"/>
        <w:rPr>
          <w:color w:val="000000" w:themeColor="text1"/>
          <w:shd w:val="clear" w:color="auto" w:fill="FFFFFF"/>
        </w:rPr>
      </w:pPr>
      <w:r w:rsidRPr="00AC1B4F">
        <w:rPr>
          <w:color w:val="000000" w:themeColor="text1"/>
          <w:shd w:val="clear" w:color="auto" w:fill="FFFFFF"/>
        </w:rPr>
        <w:t xml:space="preserve">           Committee to have college wide planning </w:t>
      </w:r>
    </w:p>
    <w:p w:rsidR="00FE5F31" w:rsidRPr="00AC1B4F" w:rsidRDefault="00FE5F31" w:rsidP="00FE5F31">
      <w:pPr>
        <w:numPr>
          <w:ilvl w:val="2"/>
          <w:numId w:val="2"/>
        </w:numPr>
        <w:tabs>
          <w:tab w:val="clear" w:pos="2520"/>
          <w:tab w:val="num" w:pos="1980"/>
        </w:tabs>
        <w:ind w:left="1836" w:hanging="216"/>
        <w:rPr>
          <w:color w:val="000000" w:themeColor="text1"/>
          <w:shd w:val="clear" w:color="auto" w:fill="FFFFFF"/>
        </w:rPr>
      </w:pPr>
      <w:r w:rsidRPr="00AC1B4F">
        <w:rPr>
          <w:color w:val="000000" w:themeColor="text1"/>
          <w:shd w:val="clear" w:color="auto" w:fill="FFFFFF"/>
        </w:rPr>
        <w:t>The report of Council of Inclusion and Excellence</w:t>
      </w:r>
    </w:p>
    <w:p w:rsidR="00FE5F31" w:rsidRPr="00AC1B4F" w:rsidRDefault="00FE5F31" w:rsidP="00FE5F31">
      <w:pPr>
        <w:numPr>
          <w:ilvl w:val="2"/>
          <w:numId w:val="2"/>
        </w:numPr>
        <w:tabs>
          <w:tab w:val="clear" w:pos="2520"/>
          <w:tab w:val="num" w:pos="1980"/>
        </w:tabs>
        <w:ind w:left="1836" w:hanging="216"/>
        <w:rPr>
          <w:color w:val="000000" w:themeColor="text1"/>
          <w:shd w:val="clear" w:color="auto" w:fill="FFFFFF"/>
        </w:rPr>
      </w:pPr>
      <w:r w:rsidRPr="00AC1B4F">
        <w:rPr>
          <w:color w:val="000000" w:themeColor="text1"/>
          <w:shd w:val="clear" w:color="auto" w:fill="FFFFFF"/>
        </w:rPr>
        <w:t xml:space="preserve">Issues related to Pathways and future of ethnic studies, particularly Asian studies. </w:t>
      </w:r>
    </w:p>
    <w:p w:rsidR="00FE5F31" w:rsidRPr="00AC1B4F" w:rsidRDefault="00FE5F31" w:rsidP="00FE5F31">
      <w:pPr>
        <w:numPr>
          <w:ilvl w:val="0"/>
          <w:numId w:val="2"/>
        </w:numPr>
        <w:rPr>
          <w:color w:val="000000" w:themeColor="text1"/>
          <w:shd w:val="clear" w:color="auto" w:fill="FFFFFF"/>
        </w:rPr>
      </w:pPr>
      <w:r w:rsidRPr="00AC1B4F">
        <w:rPr>
          <w:color w:val="000000" w:themeColor="text1"/>
          <w:shd w:val="clear" w:color="auto" w:fill="FFFFFF"/>
        </w:rPr>
        <w:t>The</w:t>
      </w:r>
      <w:r w:rsidRPr="00AC1B4F">
        <w:rPr>
          <w:color w:val="000000" w:themeColor="text1"/>
        </w:rPr>
        <w:t xml:space="preserve"> Faculty Senate</w:t>
      </w:r>
      <w:r w:rsidRPr="00AC1B4F">
        <w:rPr>
          <w:color w:val="000000" w:themeColor="text1"/>
          <w:shd w:val="clear" w:color="auto" w:fill="FFFFFF"/>
        </w:rPr>
        <w:t xml:space="preserve"> Executive Committee also nominated members to the Student Faculty Disciplinary Committee.</w:t>
      </w:r>
    </w:p>
    <w:p w:rsidR="00FE5F31" w:rsidRPr="00AC1B4F" w:rsidRDefault="00FE5F31" w:rsidP="00FE5F31">
      <w:pPr>
        <w:numPr>
          <w:ilvl w:val="0"/>
          <w:numId w:val="2"/>
        </w:numPr>
        <w:rPr>
          <w:color w:val="000000" w:themeColor="text1"/>
          <w:shd w:val="clear" w:color="auto" w:fill="FFFFFF"/>
        </w:rPr>
      </w:pPr>
      <w:r w:rsidRPr="00AC1B4F">
        <w:rPr>
          <w:color w:val="000000" w:themeColor="text1"/>
          <w:shd w:val="clear" w:color="auto" w:fill="FFFFFF"/>
        </w:rPr>
        <w:lastRenderedPageBreak/>
        <w:t>Other issues need to be discussed relating to academic guidance for disabled students and Bulletin changes related to the readmission of students.</w:t>
      </w:r>
    </w:p>
    <w:p w:rsidR="00FE5F31" w:rsidRPr="00AC1B4F" w:rsidRDefault="00FE5F31" w:rsidP="00FE5F31">
      <w:pPr>
        <w:numPr>
          <w:ilvl w:val="0"/>
          <w:numId w:val="2"/>
        </w:numPr>
        <w:rPr>
          <w:color w:val="000000" w:themeColor="text1"/>
          <w:shd w:val="clear" w:color="auto" w:fill="FFFFFF"/>
        </w:rPr>
      </w:pPr>
      <w:r w:rsidRPr="00AC1B4F">
        <w:rPr>
          <w:color w:val="000000" w:themeColor="text1"/>
          <w:shd w:val="clear" w:color="auto" w:fill="FFFFFF"/>
        </w:rPr>
        <w:t xml:space="preserve">A very interesting symposium was held in the library on September 13 to honor </w:t>
      </w:r>
      <w:proofErr w:type="spellStart"/>
      <w:r w:rsidRPr="00AC1B4F">
        <w:rPr>
          <w:color w:val="000000" w:themeColor="text1"/>
          <w:shd w:val="clear" w:color="auto" w:fill="FFFFFF"/>
        </w:rPr>
        <w:t>Bashford</w:t>
      </w:r>
      <w:proofErr w:type="spellEnd"/>
      <w:r w:rsidRPr="00AC1B4F">
        <w:rPr>
          <w:color w:val="000000" w:themeColor="text1"/>
          <w:shd w:val="clear" w:color="auto" w:fill="FFFFFF"/>
        </w:rPr>
        <w:t xml:space="preserve"> Dean.  </w:t>
      </w:r>
    </w:p>
    <w:p w:rsidR="00FE5F31" w:rsidRPr="00AC1B4F" w:rsidRDefault="00FE5F31" w:rsidP="00FE5F31">
      <w:pPr>
        <w:numPr>
          <w:ilvl w:val="0"/>
          <w:numId w:val="2"/>
        </w:numPr>
        <w:rPr>
          <w:color w:val="000000" w:themeColor="text1"/>
          <w:shd w:val="clear" w:color="auto" w:fill="FFFFFF"/>
        </w:rPr>
      </w:pPr>
      <w:r w:rsidRPr="00AC1B4F">
        <w:rPr>
          <w:color w:val="000000" w:themeColor="text1"/>
          <w:shd w:val="clear" w:color="auto" w:fill="FFFFFF"/>
        </w:rPr>
        <w:t>The announcement seeking nominations for honorary degree recipients for the June 2013 graduation ceremony has been sent out. The deadline for submission of nominations is October 19, 2012. Faculty is encouraged to participate in the nomination process.</w:t>
      </w:r>
    </w:p>
    <w:p w:rsidR="00FE5F31" w:rsidRPr="00AC1B4F" w:rsidRDefault="00FE5F31" w:rsidP="00FE5F31">
      <w:pPr>
        <w:numPr>
          <w:ilvl w:val="0"/>
          <w:numId w:val="2"/>
        </w:numPr>
        <w:rPr>
          <w:color w:val="000000" w:themeColor="text1"/>
          <w:shd w:val="clear" w:color="auto" w:fill="FFFFFF"/>
        </w:rPr>
      </w:pPr>
      <w:r w:rsidRPr="00AC1B4F">
        <w:rPr>
          <w:color w:val="000000" w:themeColor="text1"/>
          <w:shd w:val="clear" w:color="auto" w:fill="FFFFFF"/>
        </w:rPr>
        <w:t xml:space="preserve">The Resources Committee has met and discussed the College budget with Vice President </w:t>
      </w:r>
      <w:proofErr w:type="spellStart"/>
      <w:r w:rsidRPr="00AC1B4F">
        <w:rPr>
          <w:color w:val="000000" w:themeColor="text1"/>
          <w:shd w:val="clear" w:color="auto" w:fill="FFFFFF"/>
        </w:rPr>
        <w:t>Posman</w:t>
      </w:r>
      <w:proofErr w:type="spellEnd"/>
      <w:r w:rsidRPr="00AC1B4F">
        <w:rPr>
          <w:color w:val="000000" w:themeColor="text1"/>
          <w:shd w:val="clear" w:color="auto" w:fill="FFFFFF"/>
        </w:rPr>
        <w:t xml:space="preserve"> and Felix Lam.</w:t>
      </w:r>
    </w:p>
    <w:p w:rsidR="00FE5F31" w:rsidRPr="00AC1B4F" w:rsidRDefault="00FE5F31" w:rsidP="00FE5F31">
      <w:pPr>
        <w:numPr>
          <w:ilvl w:val="0"/>
          <w:numId w:val="2"/>
        </w:numPr>
        <w:rPr>
          <w:color w:val="000000" w:themeColor="text1"/>
          <w:shd w:val="clear" w:color="auto" w:fill="FFFFFF"/>
        </w:rPr>
      </w:pPr>
      <w:r w:rsidRPr="00AC1B4F">
        <w:rPr>
          <w:color w:val="000000" w:themeColor="text1"/>
          <w:shd w:val="clear" w:color="auto" w:fill="FFFFFF"/>
        </w:rPr>
        <w:t xml:space="preserve">Structuring the evening session to enhance access for working students still needs to be addressed.  </w:t>
      </w:r>
    </w:p>
    <w:p w:rsidR="00FE5F31" w:rsidRPr="00AC1B4F" w:rsidRDefault="00FE5F31" w:rsidP="00FE5F31">
      <w:pPr>
        <w:numPr>
          <w:ilvl w:val="0"/>
          <w:numId w:val="2"/>
        </w:numPr>
        <w:rPr>
          <w:color w:val="000000" w:themeColor="text1"/>
          <w:shd w:val="clear" w:color="auto" w:fill="FFFFFF"/>
        </w:rPr>
      </w:pPr>
      <w:r w:rsidRPr="00AC1B4F">
        <w:rPr>
          <w:color w:val="000000" w:themeColor="text1"/>
          <w:shd w:val="clear" w:color="auto" w:fill="FFFFFF"/>
        </w:rPr>
        <w:t>Our Ph.D. /M.S. graduate program needs some attention.  Professor Raj is asking the VP for Research to devise plans to strengthen our Ph.D. program. Professor Raj and Dean Mercado also will be working to strengthen this program.</w:t>
      </w:r>
    </w:p>
    <w:p w:rsidR="00FE5F31" w:rsidRPr="00AC1B4F" w:rsidRDefault="00FE5F31" w:rsidP="00FE5F31">
      <w:pPr>
        <w:numPr>
          <w:ilvl w:val="0"/>
          <w:numId w:val="2"/>
        </w:numPr>
        <w:rPr>
          <w:color w:val="000000" w:themeColor="text1"/>
          <w:shd w:val="clear" w:color="auto" w:fill="FFFFFF"/>
        </w:rPr>
      </w:pPr>
      <w:r w:rsidRPr="00AC1B4F">
        <w:rPr>
          <w:color w:val="000000" w:themeColor="text1"/>
          <w:shd w:val="clear" w:color="auto" w:fill="FFFFFF"/>
        </w:rPr>
        <w:t>Issues relating to CCNY’s strategic plan and Middle States are also being addressed at this time.</w:t>
      </w:r>
    </w:p>
    <w:p w:rsidR="00FE5F31" w:rsidRPr="00AC1B4F" w:rsidRDefault="00FE5F31" w:rsidP="00FE5F31">
      <w:pPr>
        <w:numPr>
          <w:ilvl w:val="0"/>
          <w:numId w:val="2"/>
        </w:numPr>
        <w:rPr>
          <w:color w:val="000000" w:themeColor="text1"/>
          <w:shd w:val="clear" w:color="auto" w:fill="FFFFFF"/>
        </w:rPr>
      </w:pPr>
      <w:r w:rsidRPr="00AC1B4F">
        <w:rPr>
          <w:color w:val="000000" w:themeColor="text1"/>
          <w:shd w:val="clear" w:color="auto" w:fill="FFFFFF"/>
        </w:rPr>
        <w:t>The President’s cabinet has been expanded and has met once to review and discuss new ideas.</w:t>
      </w:r>
    </w:p>
    <w:p w:rsidR="00FE5F31" w:rsidRPr="00AC1B4F" w:rsidRDefault="00FE5F31" w:rsidP="00FE5F31">
      <w:pPr>
        <w:numPr>
          <w:ilvl w:val="0"/>
          <w:numId w:val="2"/>
        </w:numPr>
        <w:rPr>
          <w:color w:val="000000" w:themeColor="text1"/>
          <w:shd w:val="clear" w:color="auto" w:fill="FFFFFF"/>
        </w:rPr>
      </w:pPr>
      <w:r w:rsidRPr="00AC1B4F">
        <w:rPr>
          <w:color w:val="000000" w:themeColor="text1"/>
          <w:shd w:val="clear" w:color="auto" w:fill="FFFFFF"/>
        </w:rPr>
        <w:t xml:space="preserve">Several decisions made at Board of Trustees meetings last year have caused unhappiness among many </w:t>
      </w:r>
      <w:proofErr w:type="gramStart"/>
      <w:r w:rsidRPr="00AC1B4F">
        <w:rPr>
          <w:color w:val="000000" w:themeColor="text1"/>
          <w:shd w:val="clear" w:color="auto" w:fill="FFFFFF"/>
        </w:rPr>
        <w:t>faculty</w:t>
      </w:r>
      <w:proofErr w:type="gramEnd"/>
      <w:r w:rsidRPr="00AC1B4F">
        <w:rPr>
          <w:color w:val="000000" w:themeColor="text1"/>
          <w:shd w:val="clear" w:color="auto" w:fill="FFFFFF"/>
        </w:rPr>
        <w:t xml:space="preserve"> at CUNY.  Professor Raj has invited the Vice Chair of the Board of Trustees to come to a Senate meeting for an open dialogue and seeking faculty input on important matters </w:t>
      </w:r>
    </w:p>
    <w:p w:rsidR="00FE5F31" w:rsidRPr="00AC1B4F" w:rsidRDefault="00FE5F31" w:rsidP="00FE5F31">
      <w:pPr>
        <w:ind w:left="1080"/>
        <w:rPr>
          <w:color w:val="000000" w:themeColor="text1"/>
          <w:shd w:val="clear" w:color="auto" w:fill="FFFFFF"/>
        </w:rPr>
      </w:pPr>
    </w:p>
    <w:p w:rsidR="00FE5F31" w:rsidRPr="00AC1B4F" w:rsidRDefault="00FE5F31" w:rsidP="00FE5F31">
      <w:pPr>
        <w:numPr>
          <w:ilvl w:val="0"/>
          <w:numId w:val="1"/>
        </w:numPr>
        <w:rPr>
          <w:color w:val="000000" w:themeColor="text1"/>
        </w:rPr>
      </w:pPr>
      <w:r w:rsidRPr="00AC1B4F">
        <w:rPr>
          <w:color w:val="000000" w:themeColor="text1"/>
        </w:rPr>
        <w:t xml:space="preserve">Remarks of the President—President Coico </w:t>
      </w:r>
    </w:p>
    <w:p w:rsidR="00FE5F31" w:rsidRPr="00AC1B4F" w:rsidRDefault="00FE5F31" w:rsidP="00FE5F31">
      <w:pPr>
        <w:numPr>
          <w:ilvl w:val="0"/>
          <w:numId w:val="27"/>
        </w:numPr>
        <w:rPr>
          <w:color w:val="000000" w:themeColor="text1"/>
        </w:rPr>
      </w:pPr>
      <w:r w:rsidRPr="00AC1B4F">
        <w:rPr>
          <w:color w:val="000000" w:themeColor="text1"/>
        </w:rPr>
        <w:t>During the 2011-12 academic year, 33 new faculty were hired; 60% of the new hires were women and/or from diverse backgrounds.</w:t>
      </w:r>
    </w:p>
    <w:p w:rsidR="00FE5F31" w:rsidRPr="00AC1B4F" w:rsidRDefault="00FE5F31" w:rsidP="00FE5F31">
      <w:pPr>
        <w:numPr>
          <w:ilvl w:val="0"/>
          <w:numId w:val="27"/>
        </w:numPr>
        <w:rPr>
          <w:color w:val="000000" w:themeColor="text1"/>
        </w:rPr>
      </w:pPr>
      <w:r w:rsidRPr="00AC1B4F">
        <w:rPr>
          <w:color w:val="000000" w:themeColor="text1"/>
        </w:rPr>
        <w:t xml:space="preserve">The search for a new provost will begin first, followed by searches for deans of social science, science, and engineering. </w:t>
      </w:r>
    </w:p>
    <w:p w:rsidR="00FE5F31" w:rsidRPr="00AC1B4F" w:rsidRDefault="00FE5F31" w:rsidP="00FE5F31">
      <w:pPr>
        <w:numPr>
          <w:ilvl w:val="0"/>
          <w:numId w:val="27"/>
        </w:numPr>
        <w:rPr>
          <w:color w:val="000000" w:themeColor="text1"/>
        </w:rPr>
      </w:pPr>
      <w:r w:rsidRPr="00AC1B4F">
        <w:rPr>
          <w:color w:val="000000" w:themeColor="text1"/>
        </w:rPr>
        <w:t>The President’s Council on Inclusion and Excellence just met. We will get the full report later this month.</w:t>
      </w:r>
    </w:p>
    <w:p w:rsidR="00FE5F31" w:rsidRPr="00AC1B4F" w:rsidRDefault="00FE5F31" w:rsidP="00FE5F31">
      <w:pPr>
        <w:numPr>
          <w:ilvl w:val="0"/>
          <w:numId w:val="27"/>
        </w:numPr>
        <w:rPr>
          <w:color w:val="000000" w:themeColor="text1"/>
        </w:rPr>
      </w:pPr>
      <w:r w:rsidRPr="00AC1B4F">
        <w:rPr>
          <w:color w:val="000000" w:themeColor="text1"/>
        </w:rPr>
        <w:t xml:space="preserve">The President mentioned several recent challenges including: the budget (we now have a tax-levy budget), Pathways, the provost’s resignation, and the failed search for a dean of science. </w:t>
      </w:r>
    </w:p>
    <w:p w:rsidR="00FE5F31" w:rsidRPr="00AC1B4F" w:rsidRDefault="00FE5F31" w:rsidP="00FE5F31">
      <w:pPr>
        <w:numPr>
          <w:ilvl w:val="0"/>
          <w:numId w:val="27"/>
        </w:numPr>
        <w:rPr>
          <w:color w:val="000000" w:themeColor="text1"/>
        </w:rPr>
      </w:pPr>
      <w:r w:rsidRPr="00AC1B4F">
        <w:rPr>
          <w:color w:val="000000" w:themeColor="text1"/>
        </w:rPr>
        <w:t>We now have permanent deans in humanities, education, and Sophie Davis.</w:t>
      </w:r>
    </w:p>
    <w:p w:rsidR="00FE5F31" w:rsidRPr="00AC1B4F" w:rsidRDefault="00FE5F31" w:rsidP="00FE5F31">
      <w:pPr>
        <w:numPr>
          <w:ilvl w:val="0"/>
          <w:numId w:val="27"/>
        </w:numPr>
        <w:rPr>
          <w:color w:val="000000" w:themeColor="text1"/>
        </w:rPr>
      </w:pPr>
      <w:r w:rsidRPr="00AC1B4F">
        <w:rPr>
          <w:color w:val="000000" w:themeColor="text1"/>
        </w:rPr>
        <w:t xml:space="preserve">During the question-and-answer period, there was some discussion of why the provost, Marilyn Hoskins (Social Science), and Ruth Stark (Science) stepped down, as well as why the science library will be relocated. </w:t>
      </w:r>
    </w:p>
    <w:p w:rsidR="00FE5F31" w:rsidRPr="00AC1B4F" w:rsidRDefault="00FE5F31" w:rsidP="00FE5F31">
      <w:pPr>
        <w:numPr>
          <w:ilvl w:val="0"/>
          <w:numId w:val="27"/>
        </w:numPr>
        <w:rPr>
          <w:color w:val="000000" w:themeColor="text1"/>
        </w:rPr>
      </w:pPr>
      <w:r w:rsidRPr="00AC1B4F">
        <w:rPr>
          <w:color w:val="000000" w:themeColor="text1"/>
        </w:rPr>
        <w:t xml:space="preserve">Moving the science library will provide space in </w:t>
      </w:r>
      <w:proofErr w:type="spellStart"/>
      <w:r w:rsidRPr="00AC1B4F">
        <w:rPr>
          <w:color w:val="000000" w:themeColor="text1"/>
        </w:rPr>
        <w:t>Marshak</w:t>
      </w:r>
      <w:proofErr w:type="spellEnd"/>
      <w:r w:rsidRPr="00AC1B4F">
        <w:rPr>
          <w:color w:val="000000" w:themeColor="text1"/>
        </w:rPr>
        <w:t xml:space="preserve"> for science, engineering, and Sophie Davis students. Space for students in Wingate and the NAC is also being considered.</w:t>
      </w:r>
    </w:p>
    <w:p w:rsidR="00FE5F31" w:rsidRPr="00AC1B4F" w:rsidRDefault="00FE5F31" w:rsidP="00FE5F31">
      <w:pPr>
        <w:ind w:left="1080"/>
        <w:rPr>
          <w:color w:val="000000" w:themeColor="text1"/>
        </w:rPr>
      </w:pPr>
    </w:p>
    <w:p w:rsidR="00FE5F31" w:rsidRPr="00AC1B4F" w:rsidRDefault="00FE5F31" w:rsidP="00FE5F31">
      <w:pPr>
        <w:numPr>
          <w:ilvl w:val="0"/>
          <w:numId w:val="1"/>
        </w:numPr>
        <w:rPr>
          <w:color w:val="000000" w:themeColor="text1"/>
        </w:rPr>
      </w:pPr>
      <w:r w:rsidRPr="00AC1B4F">
        <w:rPr>
          <w:color w:val="000000" w:themeColor="text1"/>
        </w:rPr>
        <w:t>Resolution to Establish an ROTC Center at CCNY</w:t>
      </w:r>
    </w:p>
    <w:p w:rsidR="00FE5F31" w:rsidRPr="00AC1B4F" w:rsidRDefault="00FE5F31" w:rsidP="00FE5F31">
      <w:pPr>
        <w:numPr>
          <w:ilvl w:val="0"/>
          <w:numId w:val="2"/>
        </w:numPr>
        <w:rPr>
          <w:color w:val="000000" w:themeColor="text1"/>
        </w:rPr>
      </w:pPr>
      <w:r w:rsidRPr="00AC1B4F">
        <w:rPr>
          <w:color w:val="000000" w:themeColor="text1"/>
        </w:rPr>
        <w:t>The pros and cons of establishing an ROTC center at CCNY were discussed.</w:t>
      </w:r>
    </w:p>
    <w:p w:rsidR="00FE5F31" w:rsidRPr="00AC1B4F" w:rsidRDefault="00FE5F31" w:rsidP="00FE5F31">
      <w:pPr>
        <w:numPr>
          <w:ilvl w:val="0"/>
          <w:numId w:val="2"/>
        </w:numPr>
        <w:rPr>
          <w:color w:val="000000" w:themeColor="text1"/>
        </w:rPr>
      </w:pPr>
      <w:r w:rsidRPr="00AC1B4F">
        <w:rPr>
          <w:color w:val="000000" w:themeColor="text1"/>
        </w:rPr>
        <w:t>The resolution was approved as amended. (“Nondiscriminatory” was added into this line: “Whereas, joining and participating in ROTC is voluntary, nondiscriminatory, and creates no obligation to join the military….”</w:t>
      </w:r>
    </w:p>
    <w:p w:rsidR="00FE5F31" w:rsidRPr="00AC1B4F" w:rsidRDefault="00FE5F31" w:rsidP="00FE5F31">
      <w:pPr>
        <w:ind w:left="1080"/>
        <w:rPr>
          <w:color w:val="000000" w:themeColor="text1"/>
        </w:rPr>
      </w:pPr>
    </w:p>
    <w:p w:rsidR="00FE5F31" w:rsidRPr="00AC1B4F" w:rsidRDefault="00FE5F31" w:rsidP="00FE5F31">
      <w:pPr>
        <w:numPr>
          <w:ilvl w:val="0"/>
          <w:numId w:val="1"/>
        </w:numPr>
        <w:rPr>
          <w:color w:val="000000" w:themeColor="text1"/>
        </w:rPr>
      </w:pPr>
      <w:r w:rsidRPr="00AC1B4F">
        <w:rPr>
          <w:color w:val="000000" w:themeColor="text1"/>
        </w:rPr>
        <w:t>Presidential Professorships</w:t>
      </w:r>
    </w:p>
    <w:p w:rsidR="00FE5F31" w:rsidRPr="00AC1B4F" w:rsidRDefault="00FE5F31" w:rsidP="00FE5F31">
      <w:pPr>
        <w:numPr>
          <w:ilvl w:val="0"/>
          <w:numId w:val="28"/>
        </w:numPr>
        <w:rPr>
          <w:color w:val="000000" w:themeColor="text1"/>
        </w:rPr>
      </w:pPr>
      <w:r w:rsidRPr="00AC1B4F">
        <w:rPr>
          <w:color w:val="000000" w:themeColor="text1"/>
        </w:rPr>
        <w:t>These were endorsed by the Senate</w:t>
      </w:r>
    </w:p>
    <w:p w:rsidR="00FE5F31" w:rsidRPr="00AC1B4F" w:rsidRDefault="00FE5F31" w:rsidP="00FE5F31">
      <w:pPr>
        <w:numPr>
          <w:ilvl w:val="0"/>
          <w:numId w:val="28"/>
        </w:numPr>
        <w:rPr>
          <w:color w:val="000000" w:themeColor="text1"/>
        </w:rPr>
      </w:pPr>
      <w:r w:rsidRPr="00AC1B4F">
        <w:rPr>
          <w:color w:val="000000" w:themeColor="text1"/>
        </w:rPr>
        <w:t>The Faculty Committee on Personnel Matters will review this information as well</w:t>
      </w:r>
    </w:p>
    <w:p w:rsidR="00FE5F31" w:rsidRPr="00AC1B4F" w:rsidRDefault="00FE5F31" w:rsidP="00FE5F31">
      <w:pPr>
        <w:ind w:left="360"/>
        <w:rPr>
          <w:color w:val="000000" w:themeColor="text1"/>
        </w:rPr>
      </w:pPr>
    </w:p>
    <w:p w:rsidR="00FE5F31" w:rsidRPr="00AC1B4F" w:rsidRDefault="00FE5F31" w:rsidP="00FE5F31">
      <w:pPr>
        <w:numPr>
          <w:ilvl w:val="0"/>
          <w:numId w:val="1"/>
        </w:numPr>
        <w:rPr>
          <w:color w:val="000000" w:themeColor="text1"/>
        </w:rPr>
      </w:pPr>
      <w:r w:rsidRPr="00AC1B4F">
        <w:rPr>
          <w:color w:val="000000" w:themeColor="text1"/>
        </w:rPr>
        <w:t>The Establishment of a College-Wide Planning Committee was Approved</w:t>
      </w:r>
    </w:p>
    <w:p w:rsidR="00FE5F31" w:rsidRPr="00AC1B4F" w:rsidRDefault="00FE5F31" w:rsidP="00FE5F31">
      <w:pPr>
        <w:ind w:left="720"/>
        <w:rPr>
          <w:color w:val="000000" w:themeColor="text1"/>
        </w:rPr>
      </w:pPr>
    </w:p>
    <w:p w:rsidR="00FE5F31" w:rsidRPr="00AC1B4F" w:rsidRDefault="00FE5F31" w:rsidP="00FE5F31">
      <w:pPr>
        <w:numPr>
          <w:ilvl w:val="0"/>
          <w:numId w:val="1"/>
        </w:numPr>
        <w:rPr>
          <w:color w:val="000000" w:themeColor="text1"/>
        </w:rPr>
      </w:pPr>
      <w:r w:rsidRPr="00AC1B4F">
        <w:rPr>
          <w:color w:val="000000" w:themeColor="text1"/>
        </w:rPr>
        <w:t>Pathways Resolution</w:t>
      </w:r>
    </w:p>
    <w:p w:rsidR="00FE5F31" w:rsidRPr="00AC1B4F" w:rsidRDefault="00FE5F31" w:rsidP="00FE5F31">
      <w:pPr>
        <w:numPr>
          <w:ilvl w:val="0"/>
          <w:numId w:val="29"/>
        </w:numPr>
        <w:rPr>
          <w:color w:val="000000" w:themeColor="text1"/>
        </w:rPr>
      </w:pPr>
      <w:r w:rsidRPr="00AC1B4F">
        <w:rPr>
          <w:color w:val="000000" w:themeColor="text1"/>
        </w:rPr>
        <w:t>The resolution itself was not discussed.</w:t>
      </w:r>
    </w:p>
    <w:p w:rsidR="00FE5F31" w:rsidRPr="00AC1B4F" w:rsidRDefault="00FE5F31" w:rsidP="00FE5F31">
      <w:pPr>
        <w:numPr>
          <w:ilvl w:val="0"/>
          <w:numId w:val="29"/>
        </w:numPr>
        <w:rPr>
          <w:color w:val="000000" w:themeColor="text1"/>
        </w:rPr>
      </w:pPr>
      <w:r w:rsidRPr="00AC1B4F">
        <w:rPr>
          <w:color w:val="000000" w:themeColor="text1"/>
        </w:rPr>
        <w:t xml:space="preserve">Recent events at </w:t>
      </w:r>
      <w:proofErr w:type="spellStart"/>
      <w:r w:rsidRPr="00AC1B4F">
        <w:rPr>
          <w:color w:val="000000" w:themeColor="text1"/>
        </w:rPr>
        <w:t>Queensborough</w:t>
      </w:r>
      <w:proofErr w:type="spellEnd"/>
      <w:r w:rsidRPr="00AC1B4F">
        <w:rPr>
          <w:color w:val="000000" w:themeColor="text1"/>
        </w:rPr>
        <w:t xml:space="preserve"> Community College were discussed instead.</w:t>
      </w:r>
    </w:p>
    <w:p w:rsidR="00FE5F31" w:rsidRPr="00AC1B4F" w:rsidRDefault="00FE5F31" w:rsidP="00FE5F31">
      <w:pPr>
        <w:ind w:left="1080"/>
        <w:rPr>
          <w:color w:val="000000" w:themeColor="text1"/>
        </w:rPr>
      </w:pPr>
    </w:p>
    <w:p w:rsidR="00FE5F31" w:rsidRPr="00AC1B4F" w:rsidRDefault="00FE5F31" w:rsidP="00FE5F31">
      <w:pPr>
        <w:numPr>
          <w:ilvl w:val="0"/>
          <w:numId w:val="1"/>
        </w:numPr>
        <w:rPr>
          <w:color w:val="000000" w:themeColor="text1"/>
        </w:rPr>
      </w:pPr>
      <w:r w:rsidRPr="00AC1B4F">
        <w:rPr>
          <w:color w:val="000000" w:themeColor="text1"/>
        </w:rPr>
        <w:t>Report of the Ombudsperson—Professor Gallagher</w:t>
      </w:r>
    </w:p>
    <w:p w:rsidR="00FE5F31" w:rsidRPr="00AC1B4F" w:rsidRDefault="00FE5F31" w:rsidP="00FE5F31">
      <w:pPr>
        <w:numPr>
          <w:ilvl w:val="0"/>
          <w:numId w:val="4"/>
        </w:numPr>
        <w:rPr>
          <w:color w:val="000000" w:themeColor="text1"/>
        </w:rPr>
      </w:pPr>
      <w:r w:rsidRPr="00AC1B4F">
        <w:rPr>
          <w:color w:val="000000" w:themeColor="text1"/>
        </w:rPr>
        <w:t>Due to changes in the Federal financial aid guidelines, students on probation lose financial aid.</w:t>
      </w:r>
    </w:p>
    <w:p w:rsidR="00FE5F31" w:rsidRPr="00AC1B4F" w:rsidRDefault="00FE5F31" w:rsidP="00FE5F31">
      <w:pPr>
        <w:numPr>
          <w:ilvl w:val="0"/>
          <w:numId w:val="4"/>
        </w:numPr>
        <w:rPr>
          <w:color w:val="000000" w:themeColor="text1"/>
        </w:rPr>
      </w:pPr>
      <w:r w:rsidRPr="00AC1B4F">
        <w:rPr>
          <w:color w:val="000000" w:themeColor="text1"/>
        </w:rPr>
        <w:t xml:space="preserve">These new changes affect our most disadvantaged students. Students need earlier, more intrusive advisement. </w:t>
      </w:r>
    </w:p>
    <w:p w:rsidR="00FE5F31" w:rsidRPr="00AC1B4F" w:rsidRDefault="00FE5F31" w:rsidP="00FE5F31">
      <w:pPr>
        <w:numPr>
          <w:ilvl w:val="0"/>
          <w:numId w:val="4"/>
        </w:numPr>
        <w:rPr>
          <w:color w:val="000000" w:themeColor="text1"/>
        </w:rPr>
      </w:pPr>
      <w:r w:rsidRPr="00AC1B4F">
        <w:rPr>
          <w:color w:val="000000" w:themeColor="text1"/>
        </w:rPr>
        <w:t>Better curricular advisement is needed for students with disabilities.</w:t>
      </w:r>
    </w:p>
    <w:p w:rsidR="00FE5F31" w:rsidRPr="00AC1B4F" w:rsidRDefault="00FE5F31" w:rsidP="00FE5F31">
      <w:pPr>
        <w:numPr>
          <w:ilvl w:val="0"/>
          <w:numId w:val="4"/>
        </w:numPr>
        <w:rPr>
          <w:color w:val="000000" w:themeColor="text1"/>
        </w:rPr>
      </w:pPr>
      <w:r w:rsidRPr="00AC1B4F">
        <w:rPr>
          <w:color w:val="000000" w:themeColor="text1"/>
        </w:rPr>
        <w:t>Professor Gallagher helped two employees re: how to deal with their boss and helped with a dispute between two coworkers. In addition, one investigation is ongoing.</w:t>
      </w:r>
    </w:p>
    <w:p w:rsidR="00FE5F31" w:rsidRPr="00AC1B4F" w:rsidRDefault="00FE5F31" w:rsidP="00FE5F31">
      <w:pPr>
        <w:ind w:left="1080"/>
        <w:rPr>
          <w:color w:val="000000" w:themeColor="text1"/>
        </w:rPr>
      </w:pPr>
    </w:p>
    <w:p w:rsidR="00FE5F31" w:rsidRPr="00AC1B4F" w:rsidRDefault="00FE5F31" w:rsidP="00FE5F31">
      <w:pPr>
        <w:numPr>
          <w:ilvl w:val="0"/>
          <w:numId w:val="1"/>
        </w:numPr>
        <w:rPr>
          <w:color w:val="000000" w:themeColor="text1"/>
        </w:rPr>
      </w:pPr>
      <w:r w:rsidRPr="00AC1B4F">
        <w:rPr>
          <w:color w:val="000000" w:themeColor="text1"/>
        </w:rPr>
        <w:t>New Business</w:t>
      </w:r>
    </w:p>
    <w:p w:rsidR="00FE5F31" w:rsidRPr="00AC1B4F" w:rsidRDefault="00FE5F31" w:rsidP="00FE5F31">
      <w:pPr>
        <w:numPr>
          <w:ilvl w:val="0"/>
          <w:numId w:val="30"/>
        </w:numPr>
        <w:rPr>
          <w:color w:val="000000" w:themeColor="text1"/>
        </w:rPr>
      </w:pPr>
      <w:r w:rsidRPr="00AC1B4F">
        <w:rPr>
          <w:color w:val="000000" w:themeColor="text1"/>
        </w:rPr>
        <w:t>Professor Wilner presented updated versions of the cooperation contract and curriculum for the consortia European Joint Master's Program in English and American Studies.</w:t>
      </w:r>
    </w:p>
    <w:p w:rsidR="00FE5F31" w:rsidRPr="00AC1B4F" w:rsidRDefault="00FE5F31" w:rsidP="00FE5F31">
      <w:pPr>
        <w:numPr>
          <w:ilvl w:val="0"/>
          <w:numId w:val="30"/>
        </w:numPr>
        <w:rPr>
          <w:color w:val="000000" w:themeColor="text1"/>
        </w:rPr>
      </w:pPr>
      <w:r w:rsidRPr="00AC1B4F">
        <w:rPr>
          <w:color w:val="000000" w:themeColor="text1"/>
        </w:rPr>
        <w:t>The changes in the cooperation contract and curriculum are largely nominal, and there were no objections to the updated documents.</w:t>
      </w:r>
    </w:p>
    <w:p w:rsidR="00FE5F31" w:rsidRPr="00AC1B4F" w:rsidRDefault="00FE5F31" w:rsidP="00FE5F31">
      <w:pPr>
        <w:ind w:left="1080"/>
        <w:rPr>
          <w:color w:val="000000" w:themeColor="text1"/>
        </w:rPr>
      </w:pPr>
    </w:p>
    <w:p w:rsidR="00FE5F31" w:rsidRPr="00AC1B4F" w:rsidRDefault="00FE5F31" w:rsidP="00FE5F31">
      <w:pPr>
        <w:rPr>
          <w:color w:val="000000" w:themeColor="text1"/>
        </w:rPr>
      </w:pPr>
      <w:r w:rsidRPr="00AC1B4F">
        <w:rPr>
          <w:color w:val="000000" w:themeColor="text1"/>
        </w:rPr>
        <w:t>The meeting was adjourned at 3:40 p.m.</w:t>
      </w:r>
    </w:p>
    <w:p w:rsidR="00FE5F31" w:rsidRPr="00AC1B4F" w:rsidRDefault="00FE5F31" w:rsidP="00FE5F31">
      <w:pPr>
        <w:rPr>
          <w:color w:val="000000" w:themeColor="text1"/>
        </w:rPr>
      </w:pPr>
    </w:p>
    <w:p w:rsidR="00FE5F31" w:rsidRPr="00AC1B4F" w:rsidRDefault="00FE5F31" w:rsidP="00FE5F31">
      <w:pPr>
        <w:rPr>
          <w:color w:val="000000" w:themeColor="text1"/>
        </w:rPr>
      </w:pPr>
      <w:r w:rsidRPr="00AC1B4F">
        <w:rPr>
          <w:color w:val="000000" w:themeColor="text1"/>
        </w:rPr>
        <w:t>Respectfully submitted,</w:t>
      </w:r>
    </w:p>
    <w:p w:rsidR="00FE5F31" w:rsidRPr="00AC1B4F" w:rsidRDefault="00FE5F31" w:rsidP="00FE5F31">
      <w:pPr>
        <w:tabs>
          <w:tab w:val="left" w:pos="3180"/>
        </w:tabs>
        <w:rPr>
          <w:color w:val="000000" w:themeColor="text1"/>
        </w:rPr>
      </w:pPr>
      <w:r w:rsidRPr="00AC1B4F">
        <w:rPr>
          <w:color w:val="000000" w:themeColor="text1"/>
        </w:rPr>
        <w:tab/>
      </w:r>
    </w:p>
    <w:p w:rsidR="00FE5F31" w:rsidRPr="00AC1B4F" w:rsidRDefault="00FE5F31" w:rsidP="00FE5F31">
      <w:pPr>
        <w:tabs>
          <w:tab w:val="left" w:pos="1515"/>
        </w:tabs>
        <w:rPr>
          <w:color w:val="000000" w:themeColor="text1"/>
        </w:rPr>
      </w:pPr>
      <w:r w:rsidRPr="00AC1B4F">
        <w:rPr>
          <w:color w:val="000000" w:themeColor="text1"/>
        </w:rPr>
        <w:t>Sherri Rings</w:t>
      </w:r>
      <w:r w:rsidRPr="00AC1B4F">
        <w:rPr>
          <w:color w:val="000000" w:themeColor="text1"/>
        </w:rPr>
        <w:tab/>
      </w:r>
    </w:p>
    <w:p w:rsidR="00FE5F31" w:rsidRPr="00AC1B4F" w:rsidRDefault="00FE5F31" w:rsidP="00FE5F31">
      <w:pPr>
        <w:rPr>
          <w:color w:val="000000" w:themeColor="text1"/>
        </w:rPr>
      </w:pPr>
      <w:r w:rsidRPr="00AC1B4F">
        <w:rPr>
          <w:color w:val="000000" w:themeColor="text1"/>
        </w:rPr>
        <w:t>Secretary</w:t>
      </w:r>
    </w:p>
    <w:p w:rsidR="00FE5F31" w:rsidRPr="00AC1B4F" w:rsidRDefault="00FE5F31" w:rsidP="00FE5F31">
      <w:pPr>
        <w:jc w:val="center"/>
        <w:rPr>
          <w:color w:val="000000" w:themeColor="text1"/>
        </w:rPr>
      </w:pPr>
    </w:p>
    <w:p w:rsidR="00FE5F31" w:rsidRPr="00AC1B4F" w:rsidRDefault="00FE5F31" w:rsidP="00FE5F31">
      <w:pPr>
        <w:rPr>
          <w:color w:val="000000" w:themeColor="text1"/>
        </w:rPr>
      </w:pPr>
    </w:p>
    <w:p w:rsidR="00FE5F31" w:rsidRPr="00AC1B4F" w:rsidRDefault="00FE5F31" w:rsidP="00CD37EA">
      <w:pPr>
        <w:rPr>
          <w:color w:val="000000" w:themeColor="text1"/>
          <w:sz w:val="20"/>
          <w:szCs w:val="20"/>
        </w:rPr>
      </w:pPr>
    </w:p>
    <w:p w:rsidR="00CD37EA" w:rsidRPr="00AC1B4F" w:rsidRDefault="00CD37EA">
      <w:pPr>
        <w:rPr>
          <w:b/>
          <w:color w:val="000000" w:themeColor="text1"/>
          <w:sz w:val="22"/>
          <w:szCs w:val="22"/>
        </w:rPr>
      </w:pPr>
    </w:p>
    <w:sectPr w:rsidR="00CD37EA" w:rsidRPr="00AC1B4F" w:rsidSect="00B3032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FF" w:rsidRDefault="00D255FF" w:rsidP="00811FBD">
      <w:r>
        <w:separator/>
      </w:r>
    </w:p>
  </w:endnote>
  <w:endnote w:type="continuationSeparator" w:id="0">
    <w:p w:rsidR="00D255FF" w:rsidRDefault="00D255FF" w:rsidP="0081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FF" w:rsidRDefault="00D255FF" w:rsidP="00811FBD">
      <w:r>
        <w:separator/>
      </w:r>
    </w:p>
  </w:footnote>
  <w:footnote w:type="continuationSeparator" w:id="0">
    <w:p w:rsidR="00D255FF" w:rsidRDefault="00D255FF" w:rsidP="00811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8E"/>
    <w:multiLevelType w:val="hybridMultilevel"/>
    <w:tmpl w:val="17FA1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91178D"/>
    <w:multiLevelType w:val="hybridMultilevel"/>
    <w:tmpl w:val="84C60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CB39F6"/>
    <w:multiLevelType w:val="hybridMultilevel"/>
    <w:tmpl w:val="BBAAD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17BF2"/>
    <w:multiLevelType w:val="hybridMultilevel"/>
    <w:tmpl w:val="86C23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24071C"/>
    <w:multiLevelType w:val="hybridMultilevel"/>
    <w:tmpl w:val="93F45EA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E9E8832">
      <w:start w:val="1"/>
      <w:numFmt w:val="decimal"/>
      <w:lvlText w:val="(%3)"/>
      <w:lvlJc w:val="left"/>
      <w:pPr>
        <w:tabs>
          <w:tab w:val="num" w:pos="2655"/>
        </w:tabs>
        <w:ind w:left="2655" w:hanging="675"/>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E0A6A"/>
    <w:multiLevelType w:val="hybridMultilevel"/>
    <w:tmpl w:val="63763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A15572"/>
    <w:multiLevelType w:val="hybridMultilevel"/>
    <w:tmpl w:val="79A2D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B51530"/>
    <w:multiLevelType w:val="hybridMultilevel"/>
    <w:tmpl w:val="21BC8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890665"/>
    <w:multiLevelType w:val="hybridMultilevel"/>
    <w:tmpl w:val="FD7E6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C55D38"/>
    <w:multiLevelType w:val="hybridMultilevel"/>
    <w:tmpl w:val="DF5C7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E8652B"/>
    <w:multiLevelType w:val="hybridMultilevel"/>
    <w:tmpl w:val="BD2245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3">
      <w:start w:val="1"/>
      <w:numFmt w:val="bullet"/>
      <w:lvlText w:val="o"/>
      <w:lvlJc w:val="left"/>
      <w:pPr>
        <w:tabs>
          <w:tab w:val="num" w:pos="1530"/>
        </w:tabs>
        <w:ind w:left="1530" w:hanging="360"/>
      </w:pPr>
      <w:rPr>
        <w:rFonts w:ascii="Courier New" w:hAnsi="Courier New" w:cs="Courier New"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1566EF5"/>
    <w:multiLevelType w:val="hybridMultilevel"/>
    <w:tmpl w:val="107A98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A76E5F"/>
    <w:multiLevelType w:val="hybridMultilevel"/>
    <w:tmpl w:val="21422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1D18FF"/>
    <w:multiLevelType w:val="hybridMultilevel"/>
    <w:tmpl w:val="5B1CC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9A4372"/>
    <w:multiLevelType w:val="hybridMultilevel"/>
    <w:tmpl w:val="68BC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06C1B"/>
    <w:multiLevelType w:val="hybridMultilevel"/>
    <w:tmpl w:val="8AE4C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5C11DA"/>
    <w:multiLevelType w:val="hybridMultilevel"/>
    <w:tmpl w:val="F8DA7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9023A7"/>
    <w:multiLevelType w:val="hybridMultilevel"/>
    <w:tmpl w:val="F5729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9E3889"/>
    <w:multiLevelType w:val="hybridMultilevel"/>
    <w:tmpl w:val="5B94B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9665E7"/>
    <w:multiLevelType w:val="hybridMultilevel"/>
    <w:tmpl w:val="18E21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4A259C"/>
    <w:multiLevelType w:val="hybridMultilevel"/>
    <w:tmpl w:val="2B803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98141E"/>
    <w:multiLevelType w:val="hybridMultilevel"/>
    <w:tmpl w:val="0E4A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F3A08"/>
    <w:multiLevelType w:val="hybridMultilevel"/>
    <w:tmpl w:val="1690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3E7C27"/>
    <w:multiLevelType w:val="hybridMultilevel"/>
    <w:tmpl w:val="6FA0E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F141BB"/>
    <w:multiLevelType w:val="hybridMultilevel"/>
    <w:tmpl w:val="C186B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331A2F"/>
    <w:multiLevelType w:val="hybridMultilevel"/>
    <w:tmpl w:val="8056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345D81"/>
    <w:multiLevelType w:val="hybridMultilevel"/>
    <w:tmpl w:val="F35A6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5FE1F81"/>
    <w:multiLevelType w:val="hybridMultilevel"/>
    <w:tmpl w:val="894CC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0E2336"/>
    <w:multiLevelType w:val="hybridMultilevel"/>
    <w:tmpl w:val="EC7E4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4839CE"/>
    <w:multiLevelType w:val="multilevel"/>
    <w:tmpl w:val="AF04A8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o"/>
      <w:lvlJc w:val="left"/>
      <w:pPr>
        <w:tabs>
          <w:tab w:val="num" w:pos="2520"/>
        </w:tabs>
        <w:ind w:left="2376" w:hanging="216"/>
      </w:pPr>
      <w:rPr>
        <w:rFonts w:ascii="Courier New" w:hAnsi="Courier New" w:hint="default"/>
      </w:rPr>
    </w:lvl>
    <w:lvl w:ilvl="3">
      <w:start w:val="1"/>
      <w:numFmt w:val="bullet"/>
      <w:lvlText w:val="o"/>
      <w:lvlJc w:val="left"/>
      <w:pPr>
        <w:tabs>
          <w:tab w:val="num" w:pos="1530"/>
        </w:tabs>
        <w:ind w:left="1530" w:hanging="360"/>
      </w:pPr>
      <w:rPr>
        <w:rFonts w:ascii="Courier New" w:hAnsi="Courier New" w:cs="Courier New"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0"/>
  </w:num>
  <w:num w:numId="3">
    <w:abstractNumId w:val="11"/>
  </w:num>
  <w:num w:numId="4">
    <w:abstractNumId w:val="0"/>
  </w:num>
  <w:num w:numId="5">
    <w:abstractNumId w:val="13"/>
  </w:num>
  <w:num w:numId="6">
    <w:abstractNumId w:val="24"/>
  </w:num>
  <w:num w:numId="7">
    <w:abstractNumId w:val="7"/>
  </w:num>
  <w:num w:numId="8">
    <w:abstractNumId w:val="16"/>
  </w:num>
  <w:num w:numId="9">
    <w:abstractNumId w:val="26"/>
  </w:num>
  <w:num w:numId="10">
    <w:abstractNumId w:val="6"/>
  </w:num>
  <w:num w:numId="11">
    <w:abstractNumId w:val="15"/>
  </w:num>
  <w:num w:numId="12">
    <w:abstractNumId w:val="19"/>
  </w:num>
  <w:num w:numId="13">
    <w:abstractNumId w:val="17"/>
  </w:num>
  <w:num w:numId="14">
    <w:abstractNumId w:val="5"/>
  </w:num>
  <w:num w:numId="15">
    <w:abstractNumId w:val="28"/>
  </w:num>
  <w:num w:numId="16">
    <w:abstractNumId w:val="3"/>
  </w:num>
  <w:num w:numId="17">
    <w:abstractNumId w:val="22"/>
  </w:num>
  <w:num w:numId="18">
    <w:abstractNumId w:val="1"/>
  </w:num>
  <w:num w:numId="19">
    <w:abstractNumId w:val="27"/>
  </w:num>
  <w:num w:numId="20">
    <w:abstractNumId w:val="18"/>
  </w:num>
  <w:num w:numId="21">
    <w:abstractNumId w:val="9"/>
  </w:num>
  <w:num w:numId="22">
    <w:abstractNumId w:val="2"/>
  </w:num>
  <w:num w:numId="23">
    <w:abstractNumId w:val="8"/>
  </w:num>
  <w:num w:numId="24">
    <w:abstractNumId w:val="14"/>
  </w:num>
  <w:num w:numId="25">
    <w:abstractNumId w:val="21"/>
  </w:num>
  <w:num w:numId="26">
    <w:abstractNumId w:val="25"/>
  </w:num>
  <w:num w:numId="27">
    <w:abstractNumId w:val="12"/>
  </w:num>
  <w:num w:numId="28">
    <w:abstractNumId w:val="20"/>
  </w:num>
  <w:num w:numId="29">
    <w:abstractNumId w:val="23"/>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E0"/>
    <w:rsid w:val="00005E2C"/>
    <w:rsid w:val="00025356"/>
    <w:rsid w:val="00042489"/>
    <w:rsid w:val="00057A0B"/>
    <w:rsid w:val="000663FE"/>
    <w:rsid w:val="00070E45"/>
    <w:rsid w:val="0007761C"/>
    <w:rsid w:val="00082E2B"/>
    <w:rsid w:val="00083D59"/>
    <w:rsid w:val="00084710"/>
    <w:rsid w:val="00090D6E"/>
    <w:rsid w:val="00093029"/>
    <w:rsid w:val="000A0F1B"/>
    <w:rsid w:val="000A6CB9"/>
    <w:rsid w:val="000B0692"/>
    <w:rsid w:val="000C6AAE"/>
    <w:rsid w:val="000D1CDC"/>
    <w:rsid w:val="000E1CC6"/>
    <w:rsid w:val="00101767"/>
    <w:rsid w:val="00115193"/>
    <w:rsid w:val="001454D1"/>
    <w:rsid w:val="00166F15"/>
    <w:rsid w:val="0017388F"/>
    <w:rsid w:val="00186E3C"/>
    <w:rsid w:val="001936B9"/>
    <w:rsid w:val="00196762"/>
    <w:rsid w:val="0019750A"/>
    <w:rsid w:val="001978CD"/>
    <w:rsid w:val="001A559B"/>
    <w:rsid w:val="001A6C6C"/>
    <w:rsid w:val="001C42E6"/>
    <w:rsid w:val="001D6704"/>
    <w:rsid w:val="001E35CA"/>
    <w:rsid w:val="001E5B00"/>
    <w:rsid w:val="001F5D88"/>
    <w:rsid w:val="00210935"/>
    <w:rsid w:val="00217866"/>
    <w:rsid w:val="00224272"/>
    <w:rsid w:val="00226D4F"/>
    <w:rsid w:val="00250908"/>
    <w:rsid w:val="002578D8"/>
    <w:rsid w:val="00262FFA"/>
    <w:rsid w:val="00270BCC"/>
    <w:rsid w:val="002839DF"/>
    <w:rsid w:val="00292ACD"/>
    <w:rsid w:val="00294BC2"/>
    <w:rsid w:val="002A6657"/>
    <w:rsid w:val="002A7226"/>
    <w:rsid w:val="002B3191"/>
    <w:rsid w:val="002B7355"/>
    <w:rsid w:val="002C248A"/>
    <w:rsid w:val="002C4983"/>
    <w:rsid w:val="002C6EC9"/>
    <w:rsid w:val="002D1826"/>
    <w:rsid w:val="002F4528"/>
    <w:rsid w:val="002F4ACB"/>
    <w:rsid w:val="002F69C6"/>
    <w:rsid w:val="003061EF"/>
    <w:rsid w:val="00310F02"/>
    <w:rsid w:val="003114F2"/>
    <w:rsid w:val="0031607F"/>
    <w:rsid w:val="00330E12"/>
    <w:rsid w:val="00341D51"/>
    <w:rsid w:val="00354886"/>
    <w:rsid w:val="00386C99"/>
    <w:rsid w:val="003873EB"/>
    <w:rsid w:val="003968FA"/>
    <w:rsid w:val="003C0DE0"/>
    <w:rsid w:val="003C2B30"/>
    <w:rsid w:val="003C4197"/>
    <w:rsid w:val="003C4F66"/>
    <w:rsid w:val="003C790A"/>
    <w:rsid w:val="003D016C"/>
    <w:rsid w:val="003E174B"/>
    <w:rsid w:val="003F09A5"/>
    <w:rsid w:val="003F0A1E"/>
    <w:rsid w:val="003F6D98"/>
    <w:rsid w:val="004012BC"/>
    <w:rsid w:val="00403840"/>
    <w:rsid w:val="004043C6"/>
    <w:rsid w:val="00410499"/>
    <w:rsid w:val="004115F0"/>
    <w:rsid w:val="00426D6F"/>
    <w:rsid w:val="004309A5"/>
    <w:rsid w:val="00433705"/>
    <w:rsid w:val="004409EC"/>
    <w:rsid w:val="00442D14"/>
    <w:rsid w:val="00447F04"/>
    <w:rsid w:val="00452C0C"/>
    <w:rsid w:val="00474DFC"/>
    <w:rsid w:val="004872F1"/>
    <w:rsid w:val="00493B77"/>
    <w:rsid w:val="00494C6D"/>
    <w:rsid w:val="00497FB7"/>
    <w:rsid w:val="004A347A"/>
    <w:rsid w:val="004B2A68"/>
    <w:rsid w:val="004B2DFB"/>
    <w:rsid w:val="004B4D91"/>
    <w:rsid w:val="004B5D29"/>
    <w:rsid w:val="004C245F"/>
    <w:rsid w:val="004C5463"/>
    <w:rsid w:val="004D190D"/>
    <w:rsid w:val="004E3D0D"/>
    <w:rsid w:val="004E5B44"/>
    <w:rsid w:val="004E6B84"/>
    <w:rsid w:val="004E6DD6"/>
    <w:rsid w:val="00501DCB"/>
    <w:rsid w:val="0051142B"/>
    <w:rsid w:val="00523F09"/>
    <w:rsid w:val="00525411"/>
    <w:rsid w:val="00536813"/>
    <w:rsid w:val="00553243"/>
    <w:rsid w:val="00554FB1"/>
    <w:rsid w:val="00555D17"/>
    <w:rsid w:val="005744B3"/>
    <w:rsid w:val="00574AF8"/>
    <w:rsid w:val="005A58FA"/>
    <w:rsid w:val="005B2D49"/>
    <w:rsid w:val="005B30B2"/>
    <w:rsid w:val="005C1A93"/>
    <w:rsid w:val="005E4C97"/>
    <w:rsid w:val="005F3CEB"/>
    <w:rsid w:val="0060696B"/>
    <w:rsid w:val="00612448"/>
    <w:rsid w:val="0061616D"/>
    <w:rsid w:val="006168E0"/>
    <w:rsid w:val="00620596"/>
    <w:rsid w:val="006370F3"/>
    <w:rsid w:val="00643724"/>
    <w:rsid w:val="00645905"/>
    <w:rsid w:val="00655EC6"/>
    <w:rsid w:val="0066119D"/>
    <w:rsid w:val="0066325B"/>
    <w:rsid w:val="006649F9"/>
    <w:rsid w:val="00670EF9"/>
    <w:rsid w:val="00673E32"/>
    <w:rsid w:val="00686435"/>
    <w:rsid w:val="006A445C"/>
    <w:rsid w:val="006A48BF"/>
    <w:rsid w:val="006A6CFB"/>
    <w:rsid w:val="006B1112"/>
    <w:rsid w:val="006B2204"/>
    <w:rsid w:val="006C683C"/>
    <w:rsid w:val="006C771B"/>
    <w:rsid w:val="006E7E16"/>
    <w:rsid w:val="006F1863"/>
    <w:rsid w:val="0070119A"/>
    <w:rsid w:val="00701B0A"/>
    <w:rsid w:val="00704148"/>
    <w:rsid w:val="00707ADC"/>
    <w:rsid w:val="00707E17"/>
    <w:rsid w:val="00720E46"/>
    <w:rsid w:val="00730C17"/>
    <w:rsid w:val="007433B1"/>
    <w:rsid w:val="0077159E"/>
    <w:rsid w:val="00772611"/>
    <w:rsid w:val="00780116"/>
    <w:rsid w:val="0078218E"/>
    <w:rsid w:val="00796C6F"/>
    <w:rsid w:val="007A70FA"/>
    <w:rsid w:val="007C3A34"/>
    <w:rsid w:val="007D14AA"/>
    <w:rsid w:val="007D26FD"/>
    <w:rsid w:val="007E1259"/>
    <w:rsid w:val="007F3ADE"/>
    <w:rsid w:val="008000BF"/>
    <w:rsid w:val="00811FBD"/>
    <w:rsid w:val="00813A3D"/>
    <w:rsid w:val="00813AD7"/>
    <w:rsid w:val="008201E8"/>
    <w:rsid w:val="008237E6"/>
    <w:rsid w:val="00826C7F"/>
    <w:rsid w:val="00843054"/>
    <w:rsid w:val="0085467B"/>
    <w:rsid w:val="0086110E"/>
    <w:rsid w:val="008667EF"/>
    <w:rsid w:val="00877FB2"/>
    <w:rsid w:val="008961D4"/>
    <w:rsid w:val="008A4199"/>
    <w:rsid w:val="008B11A2"/>
    <w:rsid w:val="008B3F11"/>
    <w:rsid w:val="008B7C2F"/>
    <w:rsid w:val="008C0F36"/>
    <w:rsid w:val="008D4F9B"/>
    <w:rsid w:val="008D5F5C"/>
    <w:rsid w:val="008F760C"/>
    <w:rsid w:val="009264A4"/>
    <w:rsid w:val="009343B3"/>
    <w:rsid w:val="009405FD"/>
    <w:rsid w:val="00941A27"/>
    <w:rsid w:val="0094383E"/>
    <w:rsid w:val="009440B9"/>
    <w:rsid w:val="00972F07"/>
    <w:rsid w:val="00973882"/>
    <w:rsid w:val="00991943"/>
    <w:rsid w:val="009A1E67"/>
    <w:rsid w:val="009A6EF7"/>
    <w:rsid w:val="009C3A92"/>
    <w:rsid w:val="009C5DD5"/>
    <w:rsid w:val="009D6F46"/>
    <w:rsid w:val="009E6C1B"/>
    <w:rsid w:val="00A01F41"/>
    <w:rsid w:val="00A211EA"/>
    <w:rsid w:val="00A32D2E"/>
    <w:rsid w:val="00A4140F"/>
    <w:rsid w:val="00A452C2"/>
    <w:rsid w:val="00A461B3"/>
    <w:rsid w:val="00A858FB"/>
    <w:rsid w:val="00AC1B4F"/>
    <w:rsid w:val="00AC3BFC"/>
    <w:rsid w:val="00AD0413"/>
    <w:rsid w:val="00AE190F"/>
    <w:rsid w:val="00AF2C97"/>
    <w:rsid w:val="00AF33AF"/>
    <w:rsid w:val="00B003FE"/>
    <w:rsid w:val="00B12CD2"/>
    <w:rsid w:val="00B26337"/>
    <w:rsid w:val="00B26ADE"/>
    <w:rsid w:val="00B3032C"/>
    <w:rsid w:val="00B6219F"/>
    <w:rsid w:val="00B662D8"/>
    <w:rsid w:val="00B7084C"/>
    <w:rsid w:val="00B70C3D"/>
    <w:rsid w:val="00B75507"/>
    <w:rsid w:val="00B77AA8"/>
    <w:rsid w:val="00B87B5F"/>
    <w:rsid w:val="00BA4FF3"/>
    <w:rsid w:val="00BB3C78"/>
    <w:rsid w:val="00BE2479"/>
    <w:rsid w:val="00BE4CDB"/>
    <w:rsid w:val="00BF1896"/>
    <w:rsid w:val="00C164CB"/>
    <w:rsid w:val="00C241D6"/>
    <w:rsid w:val="00C32E51"/>
    <w:rsid w:val="00C34293"/>
    <w:rsid w:val="00C537BA"/>
    <w:rsid w:val="00C723D5"/>
    <w:rsid w:val="00C750E4"/>
    <w:rsid w:val="00C9692B"/>
    <w:rsid w:val="00C96C0C"/>
    <w:rsid w:val="00CA2E26"/>
    <w:rsid w:val="00CA5A69"/>
    <w:rsid w:val="00CA5EAB"/>
    <w:rsid w:val="00CB2F3A"/>
    <w:rsid w:val="00CC58C0"/>
    <w:rsid w:val="00CC6DCC"/>
    <w:rsid w:val="00CD03D7"/>
    <w:rsid w:val="00CD37EA"/>
    <w:rsid w:val="00CE0BA4"/>
    <w:rsid w:val="00D10036"/>
    <w:rsid w:val="00D255FF"/>
    <w:rsid w:val="00D409EA"/>
    <w:rsid w:val="00D418EF"/>
    <w:rsid w:val="00D43275"/>
    <w:rsid w:val="00D46B4B"/>
    <w:rsid w:val="00D477E9"/>
    <w:rsid w:val="00D5179B"/>
    <w:rsid w:val="00D60ABD"/>
    <w:rsid w:val="00D6660F"/>
    <w:rsid w:val="00D67023"/>
    <w:rsid w:val="00D7036A"/>
    <w:rsid w:val="00D72AC5"/>
    <w:rsid w:val="00D85FF7"/>
    <w:rsid w:val="00DA3CC5"/>
    <w:rsid w:val="00DA4A6C"/>
    <w:rsid w:val="00DA70E0"/>
    <w:rsid w:val="00DB0EA6"/>
    <w:rsid w:val="00DB331D"/>
    <w:rsid w:val="00DB68F8"/>
    <w:rsid w:val="00DC0EB3"/>
    <w:rsid w:val="00DC19B8"/>
    <w:rsid w:val="00DD4BC3"/>
    <w:rsid w:val="00E0122A"/>
    <w:rsid w:val="00E03C7E"/>
    <w:rsid w:val="00E13557"/>
    <w:rsid w:val="00E153CB"/>
    <w:rsid w:val="00E32300"/>
    <w:rsid w:val="00E400EB"/>
    <w:rsid w:val="00E42241"/>
    <w:rsid w:val="00E45E84"/>
    <w:rsid w:val="00E5464D"/>
    <w:rsid w:val="00E675FB"/>
    <w:rsid w:val="00E7640A"/>
    <w:rsid w:val="00E772BE"/>
    <w:rsid w:val="00E77904"/>
    <w:rsid w:val="00E85BB6"/>
    <w:rsid w:val="00E87FFC"/>
    <w:rsid w:val="00E92CEA"/>
    <w:rsid w:val="00EB086D"/>
    <w:rsid w:val="00EB0C95"/>
    <w:rsid w:val="00EB17DE"/>
    <w:rsid w:val="00EB43A1"/>
    <w:rsid w:val="00EB7E95"/>
    <w:rsid w:val="00EC2A50"/>
    <w:rsid w:val="00EC6FF8"/>
    <w:rsid w:val="00ED0E12"/>
    <w:rsid w:val="00ED38CC"/>
    <w:rsid w:val="00ED455A"/>
    <w:rsid w:val="00ED7111"/>
    <w:rsid w:val="00F16D12"/>
    <w:rsid w:val="00F2096E"/>
    <w:rsid w:val="00F33DE4"/>
    <w:rsid w:val="00F36F2F"/>
    <w:rsid w:val="00F41A04"/>
    <w:rsid w:val="00F4423A"/>
    <w:rsid w:val="00F46F04"/>
    <w:rsid w:val="00F5291E"/>
    <w:rsid w:val="00F52F37"/>
    <w:rsid w:val="00F54D41"/>
    <w:rsid w:val="00F67904"/>
    <w:rsid w:val="00F77C8C"/>
    <w:rsid w:val="00F85808"/>
    <w:rsid w:val="00FA1814"/>
    <w:rsid w:val="00FA42C1"/>
    <w:rsid w:val="00FB0989"/>
    <w:rsid w:val="00FE130A"/>
    <w:rsid w:val="00FE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sz w:val="22"/>
    </w:rPr>
  </w:style>
  <w:style w:type="character" w:customStyle="1" w:styleId="cssritemdescription1">
    <w:name w:val="cs_sr_item_description1"/>
    <w:basedOn w:val="DefaultParagraphFont"/>
    <w:rPr>
      <w:sz w:val="20"/>
      <w:szCs w:val="20"/>
    </w:rPr>
  </w:style>
  <w:style w:type="character" w:customStyle="1" w:styleId="engrpurpleheader1">
    <w:name w:val="engrpurpleheader1"/>
    <w:basedOn w:val="DefaultParagraphFont"/>
    <w:rPr>
      <w:rFonts w:ascii="Times New Roman" w:hAnsi="Times New Roman" w:cs="Times New Roman" w:hint="default"/>
      <w:color w:val="720F6B"/>
      <w:sz w:val="23"/>
      <w:szCs w:val="23"/>
    </w:rPr>
  </w:style>
  <w:style w:type="character" w:styleId="Hyperlink">
    <w:name w:val="Hyperlink"/>
    <w:basedOn w:val="DefaultParagraphFont"/>
    <w:rPr>
      <w:strike w:val="0"/>
      <w:dstrike w:val="0"/>
      <w:color w:val="FF6600"/>
      <w:u w:val="none"/>
      <w:effect w:val="none"/>
    </w:rPr>
  </w:style>
  <w:style w:type="character" w:styleId="Strong">
    <w:name w:val="Strong"/>
    <w:basedOn w:val="DefaultParagraphFont"/>
    <w:uiPriority w:val="22"/>
    <w:qFormat/>
    <w:rPr>
      <w:b/>
      <w:bCs/>
    </w:rPr>
  </w:style>
  <w:style w:type="character" w:customStyle="1" w:styleId="ptbrand4">
    <w:name w:val="ptbrand4"/>
    <w:basedOn w:val="DefaultParagraphFont"/>
  </w:style>
  <w:style w:type="paragraph" w:styleId="ListParagraph">
    <w:name w:val="List Paragraph"/>
    <w:basedOn w:val="Normal"/>
    <w:uiPriority w:val="34"/>
    <w:qFormat/>
    <w:rsid w:val="00811FBD"/>
    <w:pPr>
      <w:ind w:left="720"/>
    </w:pPr>
  </w:style>
  <w:style w:type="paragraph" w:styleId="Header">
    <w:name w:val="header"/>
    <w:basedOn w:val="Normal"/>
    <w:link w:val="HeaderChar"/>
    <w:rsid w:val="00811FBD"/>
    <w:pPr>
      <w:tabs>
        <w:tab w:val="center" w:pos="4680"/>
        <w:tab w:val="right" w:pos="9360"/>
      </w:tabs>
    </w:pPr>
  </w:style>
  <w:style w:type="character" w:customStyle="1" w:styleId="HeaderChar">
    <w:name w:val="Header Char"/>
    <w:basedOn w:val="DefaultParagraphFont"/>
    <w:link w:val="Header"/>
    <w:rsid w:val="00811FBD"/>
    <w:rPr>
      <w:sz w:val="24"/>
      <w:szCs w:val="24"/>
    </w:rPr>
  </w:style>
  <w:style w:type="paragraph" w:styleId="Footer">
    <w:name w:val="footer"/>
    <w:basedOn w:val="Normal"/>
    <w:link w:val="FooterChar"/>
    <w:rsid w:val="00811FBD"/>
    <w:pPr>
      <w:tabs>
        <w:tab w:val="center" w:pos="4680"/>
        <w:tab w:val="right" w:pos="9360"/>
      </w:tabs>
    </w:pPr>
  </w:style>
  <w:style w:type="character" w:customStyle="1" w:styleId="FooterChar">
    <w:name w:val="Footer Char"/>
    <w:basedOn w:val="DefaultParagraphFont"/>
    <w:link w:val="Footer"/>
    <w:rsid w:val="00811FBD"/>
    <w:rPr>
      <w:sz w:val="24"/>
      <w:szCs w:val="24"/>
    </w:rPr>
  </w:style>
  <w:style w:type="character" w:styleId="Emphasis">
    <w:name w:val="Emphasis"/>
    <w:basedOn w:val="DefaultParagraphFont"/>
    <w:uiPriority w:val="20"/>
    <w:qFormat/>
    <w:rsid w:val="00D43275"/>
    <w:rPr>
      <w:i/>
      <w:iCs/>
    </w:rPr>
  </w:style>
  <w:style w:type="character" w:styleId="HTMLTypewriter">
    <w:name w:val="HTML Typewriter"/>
    <w:basedOn w:val="DefaultParagraphFont"/>
    <w:uiPriority w:val="99"/>
    <w:unhideWhenUsed/>
    <w:rsid w:val="003D016C"/>
    <w:rPr>
      <w:rFonts w:ascii="Courier New" w:eastAsia="Times New Roman" w:hAnsi="Courier New" w:cs="Courier New"/>
      <w:sz w:val="20"/>
      <w:szCs w:val="20"/>
    </w:rPr>
  </w:style>
  <w:style w:type="character" w:customStyle="1" w:styleId="apple-converted-space">
    <w:name w:val="apple-converted-space"/>
    <w:basedOn w:val="DefaultParagraphFont"/>
    <w:rsid w:val="00FE5F31"/>
  </w:style>
  <w:style w:type="paragraph" w:styleId="BalloonText">
    <w:name w:val="Balloon Text"/>
    <w:basedOn w:val="Normal"/>
    <w:link w:val="BalloonTextChar"/>
    <w:rsid w:val="0066325B"/>
    <w:rPr>
      <w:rFonts w:ascii="Tahoma" w:hAnsi="Tahoma" w:cs="Tahoma"/>
      <w:sz w:val="16"/>
      <w:szCs w:val="16"/>
    </w:rPr>
  </w:style>
  <w:style w:type="character" w:customStyle="1" w:styleId="BalloonTextChar">
    <w:name w:val="Balloon Text Char"/>
    <w:basedOn w:val="DefaultParagraphFont"/>
    <w:link w:val="BalloonText"/>
    <w:rsid w:val="00663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sz w:val="22"/>
    </w:rPr>
  </w:style>
  <w:style w:type="character" w:customStyle="1" w:styleId="cssritemdescription1">
    <w:name w:val="cs_sr_item_description1"/>
    <w:basedOn w:val="DefaultParagraphFont"/>
    <w:rPr>
      <w:sz w:val="20"/>
      <w:szCs w:val="20"/>
    </w:rPr>
  </w:style>
  <w:style w:type="character" w:customStyle="1" w:styleId="engrpurpleheader1">
    <w:name w:val="engrpurpleheader1"/>
    <w:basedOn w:val="DefaultParagraphFont"/>
    <w:rPr>
      <w:rFonts w:ascii="Times New Roman" w:hAnsi="Times New Roman" w:cs="Times New Roman" w:hint="default"/>
      <w:color w:val="720F6B"/>
      <w:sz w:val="23"/>
      <w:szCs w:val="23"/>
    </w:rPr>
  </w:style>
  <w:style w:type="character" w:styleId="Hyperlink">
    <w:name w:val="Hyperlink"/>
    <w:basedOn w:val="DefaultParagraphFont"/>
    <w:rPr>
      <w:strike w:val="0"/>
      <w:dstrike w:val="0"/>
      <w:color w:val="FF6600"/>
      <w:u w:val="none"/>
      <w:effect w:val="none"/>
    </w:rPr>
  </w:style>
  <w:style w:type="character" w:styleId="Strong">
    <w:name w:val="Strong"/>
    <w:basedOn w:val="DefaultParagraphFont"/>
    <w:uiPriority w:val="22"/>
    <w:qFormat/>
    <w:rPr>
      <w:b/>
      <w:bCs/>
    </w:rPr>
  </w:style>
  <w:style w:type="character" w:customStyle="1" w:styleId="ptbrand4">
    <w:name w:val="ptbrand4"/>
    <w:basedOn w:val="DefaultParagraphFont"/>
  </w:style>
  <w:style w:type="paragraph" w:styleId="ListParagraph">
    <w:name w:val="List Paragraph"/>
    <w:basedOn w:val="Normal"/>
    <w:uiPriority w:val="34"/>
    <w:qFormat/>
    <w:rsid w:val="00811FBD"/>
    <w:pPr>
      <w:ind w:left="720"/>
    </w:pPr>
  </w:style>
  <w:style w:type="paragraph" w:styleId="Header">
    <w:name w:val="header"/>
    <w:basedOn w:val="Normal"/>
    <w:link w:val="HeaderChar"/>
    <w:rsid w:val="00811FBD"/>
    <w:pPr>
      <w:tabs>
        <w:tab w:val="center" w:pos="4680"/>
        <w:tab w:val="right" w:pos="9360"/>
      </w:tabs>
    </w:pPr>
  </w:style>
  <w:style w:type="character" w:customStyle="1" w:styleId="HeaderChar">
    <w:name w:val="Header Char"/>
    <w:basedOn w:val="DefaultParagraphFont"/>
    <w:link w:val="Header"/>
    <w:rsid w:val="00811FBD"/>
    <w:rPr>
      <w:sz w:val="24"/>
      <w:szCs w:val="24"/>
    </w:rPr>
  </w:style>
  <w:style w:type="paragraph" w:styleId="Footer">
    <w:name w:val="footer"/>
    <w:basedOn w:val="Normal"/>
    <w:link w:val="FooterChar"/>
    <w:rsid w:val="00811FBD"/>
    <w:pPr>
      <w:tabs>
        <w:tab w:val="center" w:pos="4680"/>
        <w:tab w:val="right" w:pos="9360"/>
      </w:tabs>
    </w:pPr>
  </w:style>
  <w:style w:type="character" w:customStyle="1" w:styleId="FooterChar">
    <w:name w:val="Footer Char"/>
    <w:basedOn w:val="DefaultParagraphFont"/>
    <w:link w:val="Footer"/>
    <w:rsid w:val="00811FBD"/>
    <w:rPr>
      <w:sz w:val="24"/>
      <w:szCs w:val="24"/>
    </w:rPr>
  </w:style>
  <w:style w:type="character" w:styleId="Emphasis">
    <w:name w:val="Emphasis"/>
    <w:basedOn w:val="DefaultParagraphFont"/>
    <w:uiPriority w:val="20"/>
    <w:qFormat/>
    <w:rsid w:val="00D43275"/>
    <w:rPr>
      <w:i/>
      <w:iCs/>
    </w:rPr>
  </w:style>
  <w:style w:type="character" w:styleId="HTMLTypewriter">
    <w:name w:val="HTML Typewriter"/>
    <w:basedOn w:val="DefaultParagraphFont"/>
    <w:uiPriority w:val="99"/>
    <w:unhideWhenUsed/>
    <w:rsid w:val="003D016C"/>
    <w:rPr>
      <w:rFonts w:ascii="Courier New" w:eastAsia="Times New Roman" w:hAnsi="Courier New" w:cs="Courier New"/>
      <w:sz w:val="20"/>
      <w:szCs w:val="20"/>
    </w:rPr>
  </w:style>
  <w:style w:type="character" w:customStyle="1" w:styleId="apple-converted-space">
    <w:name w:val="apple-converted-space"/>
    <w:basedOn w:val="DefaultParagraphFont"/>
    <w:rsid w:val="00FE5F31"/>
  </w:style>
  <w:style w:type="paragraph" w:styleId="BalloonText">
    <w:name w:val="Balloon Text"/>
    <w:basedOn w:val="Normal"/>
    <w:link w:val="BalloonTextChar"/>
    <w:rsid w:val="0066325B"/>
    <w:rPr>
      <w:rFonts w:ascii="Tahoma" w:hAnsi="Tahoma" w:cs="Tahoma"/>
      <w:sz w:val="16"/>
      <w:szCs w:val="16"/>
    </w:rPr>
  </w:style>
  <w:style w:type="character" w:customStyle="1" w:styleId="BalloonTextChar">
    <w:name w:val="Balloon Text Char"/>
    <w:basedOn w:val="DefaultParagraphFont"/>
    <w:link w:val="BalloonText"/>
    <w:rsid w:val="00663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6901">
      <w:bodyDiv w:val="1"/>
      <w:marLeft w:val="0"/>
      <w:marRight w:val="0"/>
      <w:marTop w:val="0"/>
      <w:marBottom w:val="0"/>
      <w:divBdr>
        <w:top w:val="none" w:sz="0" w:space="0" w:color="auto"/>
        <w:left w:val="none" w:sz="0" w:space="0" w:color="auto"/>
        <w:bottom w:val="none" w:sz="0" w:space="0" w:color="auto"/>
        <w:right w:val="none" w:sz="0" w:space="0" w:color="auto"/>
      </w:divBdr>
    </w:div>
    <w:div w:id="1063404680">
      <w:bodyDiv w:val="1"/>
      <w:marLeft w:val="0"/>
      <w:marRight w:val="0"/>
      <w:marTop w:val="0"/>
      <w:marBottom w:val="0"/>
      <w:divBdr>
        <w:top w:val="none" w:sz="0" w:space="0" w:color="auto"/>
        <w:left w:val="none" w:sz="0" w:space="0" w:color="auto"/>
        <w:bottom w:val="none" w:sz="0" w:space="0" w:color="auto"/>
        <w:right w:val="none" w:sz="0" w:space="0" w:color="auto"/>
      </w:divBdr>
    </w:div>
    <w:div w:id="1189441928">
      <w:bodyDiv w:val="1"/>
      <w:marLeft w:val="0"/>
      <w:marRight w:val="0"/>
      <w:marTop w:val="0"/>
      <w:marBottom w:val="0"/>
      <w:divBdr>
        <w:top w:val="none" w:sz="0" w:space="0" w:color="auto"/>
        <w:left w:val="none" w:sz="0" w:space="0" w:color="auto"/>
        <w:bottom w:val="none" w:sz="0" w:space="0" w:color="auto"/>
        <w:right w:val="none" w:sz="0" w:space="0" w:color="auto"/>
      </w:divBdr>
    </w:div>
    <w:div w:id="14629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1025</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the</vt:lpstr>
    </vt:vector>
  </TitlesOfParts>
  <Company>Hewlett-Packard</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Sherri L. Rings</dc:creator>
  <cp:lastModifiedBy>Barbara Blair</cp:lastModifiedBy>
  <cp:revision>16</cp:revision>
  <cp:lastPrinted>2012-10-17T15:38:00Z</cp:lastPrinted>
  <dcterms:created xsi:type="dcterms:W3CDTF">2012-09-28T18:48:00Z</dcterms:created>
  <dcterms:modified xsi:type="dcterms:W3CDTF">2012-10-17T15:39:00Z</dcterms:modified>
</cp:coreProperties>
</file>