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E6" w:rsidRDefault="001355E6">
      <w:bookmarkStart w:id="0" w:name="_GoBack"/>
      <w:bookmarkEnd w:id="0"/>
    </w:p>
    <w:p w:rsidR="001355E6" w:rsidRDefault="00B12F16">
      <w:r>
        <w:rPr>
          <w:noProof/>
          <w:lang w:val="en-US"/>
        </w:rPr>
        <mc:AlternateContent>
          <mc:Choice Requires="wps">
            <w:drawing>
              <wp:inline distT="0" distB="0" distL="0" distR="0">
                <wp:extent cx="6522720" cy="624840"/>
                <wp:effectExtent l="0" t="0" r="11430" b="22860"/>
                <wp:docPr id="1" name="Text Box 1"/>
                <wp:cNvGraphicFramePr/>
                <a:graphic xmlns:a="http://schemas.openxmlformats.org/drawingml/2006/main">
                  <a:graphicData uri="http://schemas.microsoft.com/office/word/2010/wordprocessingShape">
                    <wps:wsp>
                      <wps:cNvSpPr txBox="1"/>
                      <wps:spPr>
                        <a:xfrm>
                          <a:off x="0" y="0"/>
                          <a:ext cx="6522720" cy="62484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12F16" w:rsidRPr="002067C3" w:rsidRDefault="00B12F16" w:rsidP="001355E6">
                            <w:pPr>
                              <w:jc w:val="center"/>
                              <w:rPr>
                                <w:rFonts w:ascii="Copperplate Gothic Bold" w:hAnsi="Copperplate Gothic Bold"/>
                                <w:b/>
                                <w:sz w:val="56"/>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2067C3">
                              <w:rPr>
                                <w:rFonts w:ascii="Copperplate Gothic Bold" w:hAnsi="Copperplate Gothic Bold"/>
                                <w:b/>
                                <w:sz w:val="56"/>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CCNY Language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13.6pt;height:4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" fillcolor="white [3201]" strokecolor="#c0504d [3205]" strokeweight="2pt">
                <v:textbox>
                  <w:txbxContent>
                    <w:p w:rsidR="00B12F16" w:rsidRPr="002067C3" w:rsidRDefault="00B12F16" w:rsidP="001355E6">
                      <w:pPr>
                        <w:jc w:val="center"/>
                        <w:rPr>
                          <w:rFonts w:ascii="Copperplate Gothic Bold" w:hAnsi="Copperplate Gothic Bold"/>
                          <w:b/>
                          <w:sz w:val="56"/>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2067C3">
                        <w:rPr>
                          <w:rFonts w:ascii="Copperplate Gothic Bold" w:hAnsi="Copperplate Gothic Bold"/>
                          <w:b/>
                          <w:sz w:val="56"/>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CCNY Language Requirement</w:t>
                      </w:r>
                    </w:p>
                  </w:txbxContent>
                </v:textbox>
                <w10:anchorlock/>
              </v:shape>
            </w:pict>
          </mc:Fallback>
        </mc:AlternateContent>
      </w:r>
    </w:p>
    <w:p w:rsidR="003E6692" w:rsidRDefault="006011C7">
      <w:r>
        <w:t>The CLAS Language Proficiency Requirement can be fulfilled by taking tests on campus at the Office of Foreign Languages and Literatures.  The test can either exempt students from the requirement, or place them in the appropriate class.  Tests for the Following Languages are available:</w:t>
      </w:r>
    </w:p>
    <w:p w:rsidR="006011C7" w:rsidRDefault="006011C7"/>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Arabic</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Bengali</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Chinese</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French</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German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Hebrew</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Hindi</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Italian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Japanese</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Latin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Portuguese</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Spanish (both heritage and non-native)</w:t>
      </w:r>
    </w:p>
    <w:p w:rsidR="006011C7" w:rsidRDefault="006011C7" w:rsidP="00B12F16">
      <w:pPr>
        <w:jc w:val="center"/>
      </w:pPr>
      <w:r w:rsidRPr="00B12F16">
        <w:rPr>
          <w:rFonts w:ascii="Brush Script Std" w:hAnsi="Brush Script Std"/>
          <w:sz w:val="28"/>
        </w:rPr>
        <w:t>Yiddish</w:t>
      </w:r>
    </w:p>
    <w:p w:rsidR="006011C7" w:rsidRDefault="006011C7" w:rsidP="006011C7"/>
    <w:p w:rsidR="006011C7" w:rsidRDefault="006011C7" w:rsidP="006011C7">
      <w:r>
        <w:t xml:space="preserve">The </w:t>
      </w:r>
      <w:proofErr w:type="spellStart"/>
      <w:r>
        <w:t>Dept</w:t>
      </w:r>
      <w:proofErr w:type="spellEnd"/>
      <w:r>
        <w:t xml:space="preserve"> of Foreign Languages and Literatures can also arrange for tests in the following languages through other local universities or embassies:</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Albanian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Danish</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Farsi/Persian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Filipino/Tagalog</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Indonesian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Greek</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Haitian (Creole)</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Hausa</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Ibo</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Korean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Polish</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Romanian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Russian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Serbo-Croatian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Swahili</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Turkish</w:t>
      </w:r>
    </w:p>
    <w:p w:rsidR="006011C7" w:rsidRPr="00B12F16" w:rsidRDefault="006011C7" w:rsidP="00B12F16">
      <w:pPr>
        <w:pStyle w:val="PlainText"/>
        <w:jc w:val="center"/>
        <w:rPr>
          <w:rFonts w:ascii="Brush Script Std" w:hAnsi="Brush Script Std"/>
          <w:sz w:val="28"/>
        </w:rPr>
      </w:pPr>
      <w:proofErr w:type="spellStart"/>
      <w:r w:rsidRPr="00B12F16">
        <w:rPr>
          <w:rFonts w:ascii="Brush Script Std" w:hAnsi="Brush Script Std"/>
          <w:sz w:val="28"/>
        </w:rPr>
        <w:t>Twi</w:t>
      </w:r>
      <w:proofErr w:type="spellEnd"/>
      <w:r w:rsidRPr="00B12F16">
        <w:rPr>
          <w:rFonts w:ascii="Brush Script Std" w:hAnsi="Brush Script Std"/>
          <w:sz w:val="28"/>
        </w:rPr>
        <w:t xml:space="preserve"> (Akan)</w:t>
      </w:r>
    </w:p>
    <w:p w:rsidR="006011C7" w:rsidRPr="00B12F16" w:rsidRDefault="006011C7" w:rsidP="00B12F16">
      <w:pPr>
        <w:pStyle w:val="PlainText"/>
        <w:jc w:val="center"/>
        <w:rPr>
          <w:rFonts w:ascii="Brush Script Std" w:hAnsi="Brush Script Std"/>
          <w:sz w:val="28"/>
        </w:rPr>
      </w:pPr>
      <w:r w:rsidRPr="00B12F16">
        <w:rPr>
          <w:rFonts w:ascii="Brush Script Std" w:hAnsi="Brush Script Std"/>
          <w:sz w:val="28"/>
        </w:rPr>
        <w:t>Urdu</w:t>
      </w:r>
    </w:p>
    <w:p w:rsidR="006011C7" w:rsidRDefault="006011C7" w:rsidP="002067C3">
      <w:pPr>
        <w:pStyle w:val="PlainText"/>
        <w:jc w:val="center"/>
        <w:rPr>
          <w:rFonts w:ascii="Brush Script Std" w:hAnsi="Brush Script Std"/>
          <w:sz w:val="28"/>
        </w:rPr>
      </w:pPr>
      <w:r w:rsidRPr="00B12F16">
        <w:rPr>
          <w:rFonts w:ascii="Brush Script Std" w:hAnsi="Brush Script Std"/>
          <w:sz w:val="28"/>
        </w:rPr>
        <w:t>Yoruba</w:t>
      </w:r>
    </w:p>
    <w:p w:rsidR="00AB4BEA" w:rsidRDefault="00AB4BEA" w:rsidP="002067C3">
      <w:pPr>
        <w:pStyle w:val="PlainText"/>
        <w:jc w:val="center"/>
        <w:rPr>
          <w:rFonts w:ascii="Brush Script Std" w:hAnsi="Brush Script Std"/>
          <w:sz w:val="28"/>
        </w:rPr>
      </w:pPr>
    </w:p>
    <w:p w:rsidR="001355E6" w:rsidRPr="002067C3" w:rsidRDefault="001355E6" w:rsidP="002067C3">
      <w:pPr>
        <w:pStyle w:val="PlainText"/>
        <w:jc w:val="center"/>
        <w:rPr>
          <w:rFonts w:ascii="Brush Script Std" w:hAnsi="Brush Script Std"/>
          <w:sz w:val="28"/>
        </w:rPr>
      </w:pPr>
      <w:r>
        <w:rPr>
          <w:rFonts w:ascii="Brush Script Std" w:hAnsi="Brush Script Std"/>
          <w:noProof/>
          <w:sz w:val="28"/>
          <w:lang w:val="en-US"/>
        </w:rPr>
        <w:drawing>
          <wp:inline distT="0" distB="0" distL="0" distR="0">
            <wp:extent cx="5722620" cy="289560"/>
            <wp:effectExtent l="0" t="0" r="0" b="0"/>
            <wp:docPr id="8" name="Picture 8" descr="C:\Users\Jane Gallagher\AppData\Local\Microsoft\Windows\Temporary Internet Files\Content.IE5\U4E7EX0F\MC900439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e Gallagher\AppData\Local\Microsoft\Windows\Temporary Internet Files\Content.IE5\U4E7EX0F\MC900439169[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620" cy="289560"/>
                    </a:xfrm>
                    <a:prstGeom prst="rect">
                      <a:avLst/>
                    </a:prstGeom>
                    <a:noFill/>
                    <a:ln>
                      <a:noFill/>
                    </a:ln>
                  </pic:spPr>
                </pic:pic>
              </a:graphicData>
            </a:graphic>
          </wp:inline>
        </w:drawing>
      </w:r>
    </w:p>
    <w:sectPr w:rsidR="001355E6" w:rsidRPr="002067C3" w:rsidSect="001355E6">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C7"/>
    <w:rsid w:val="00016082"/>
    <w:rsid w:val="001355E6"/>
    <w:rsid w:val="002067C3"/>
    <w:rsid w:val="003A7F74"/>
    <w:rsid w:val="006011C7"/>
    <w:rsid w:val="00644F71"/>
    <w:rsid w:val="00A50E0F"/>
    <w:rsid w:val="00AB4BEA"/>
    <w:rsid w:val="00B12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1C7"/>
    <w:rPr>
      <w:rFonts w:ascii="Calibri" w:hAnsi="Calibri"/>
      <w:szCs w:val="21"/>
    </w:rPr>
  </w:style>
  <w:style w:type="character" w:customStyle="1" w:styleId="PlainTextChar">
    <w:name w:val="Plain Text Char"/>
    <w:basedOn w:val="DefaultParagraphFont"/>
    <w:link w:val="PlainText"/>
    <w:uiPriority w:val="99"/>
    <w:rsid w:val="006011C7"/>
    <w:rPr>
      <w:rFonts w:ascii="Calibri" w:hAnsi="Calibri"/>
      <w:szCs w:val="21"/>
    </w:rPr>
  </w:style>
  <w:style w:type="paragraph" w:styleId="BalloonText">
    <w:name w:val="Balloon Text"/>
    <w:basedOn w:val="Normal"/>
    <w:link w:val="BalloonTextChar"/>
    <w:uiPriority w:val="99"/>
    <w:semiHidden/>
    <w:unhideWhenUsed/>
    <w:rsid w:val="00B12F16"/>
    <w:rPr>
      <w:rFonts w:ascii="Tahoma" w:hAnsi="Tahoma" w:cs="Tahoma"/>
      <w:sz w:val="16"/>
      <w:szCs w:val="16"/>
    </w:rPr>
  </w:style>
  <w:style w:type="character" w:customStyle="1" w:styleId="BalloonTextChar">
    <w:name w:val="Balloon Text Char"/>
    <w:basedOn w:val="DefaultParagraphFont"/>
    <w:link w:val="BalloonText"/>
    <w:uiPriority w:val="99"/>
    <w:semiHidden/>
    <w:rsid w:val="00B12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1C7"/>
    <w:rPr>
      <w:rFonts w:ascii="Calibri" w:hAnsi="Calibri"/>
      <w:szCs w:val="21"/>
    </w:rPr>
  </w:style>
  <w:style w:type="character" w:customStyle="1" w:styleId="PlainTextChar">
    <w:name w:val="Plain Text Char"/>
    <w:basedOn w:val="DefaultParagraphFont"/>
    <w:link w:val="PlainText"/>
    <w:uiPriority w:val="99"/>
    <w:rsid w:val="006011C7"/>
    <w:rPr>
      <w:rFonts w:ascii="Calibri" w:hAnsi="Calibri"/>
      <w:szCs w:val="21"/>
    </w:rPr>
  </w:style>
  <w:style w:type="paragraph" w:styleId="BalloonText">
    <w:name w:val="Balloon Text"/>
    <w:basedOn w:val="Normal"/>
    <w:link w:val="BalloonTextChar"/>
    <w:uiPriority w:val="99"/>
    <w:semiHidden/>
    <w:unhideWhenUsed/>
    <w:rsid w:val="00B12F16"/>
    <w:rPr>
      <w:rFonts w:ascii="Tahoma" w:hAnsi="Tahoma" w:cs="Tahoma"/>
      <w:sz w:val="16"/>
      <w:szCs w:val="16"/>
    </w:rPr>
  </w:style>
  <w:style w:type="character" w:customStyle="1" w:styleId="BalloonTextChar">
    <w:name w:val="Balloon Text Char"/>
    <w:basedOn w:val="DefaultParagraphFont"/>
    <w:link w:val="BalloonText"/>
    <w:uiPriority w:val="99"/>
    <w:semiHidden/>
    <w:rsid w:val="00B12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89995">
      <w:bodyDiv w:val="1"/>
      <w:marLeft w:val="0"/>
      <w:marRight w:val="0"/>
      <w:marTop w:val="0"/>
      <w:marBottom w:val="0"/>
      <w:divBdr>
        <w:top w:val="none" w:sz="0" w:space="0" w:color="auto"/>
        <w:left w:val="none" w:sz="0" w:space="0" w:color="auto"/>
        <w:bottom w:val="none" w:sz="0" w:space="0" w:color="auto"/>
        <w:right w:val="none" w:sz="0" w:space="0" w:color="auto"/>
      </w:divBdr>
    </w:div>
    <w:div w:id="18481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Gallagher</dc:creator>
  <cp:lastModifiedBy>Temp</cp:lastModifiedBy>
  <cp:revision>2</cp:revision>
  <dcterms:created xsi:type="dcterms:W3CDTF">2013-10-03T19:11:00Z</dcterms:created>
  <dcterms:modified xsi:type="dcterms:W3CDTF">2013-10-03T19:11:00Z</dcterms:modified>
</cp:coreProperties>
</file>