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1635"/>
        <w:gridCol w:w="7740"/>
      </w:tblGrid>
      <w:tr w:rsidR="00903184" w:rsidRPr="00903184" w:rsidTr="00903184">
        <w:trPr>
          <w:trHeight w:val="42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4/14/2015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90318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CCNY Pathways Common Core Courses Fall 2015</w:t>
            </w:r>
          </w:p>
        </w:tc>
      </w:tr>
      <w:tr w:rsidR="00903184" w:rsidRPr="00903184" w:rsidTr="00903184">
        <w:trPr>
          <w:trHeight w:val="288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b/>
                <w:bCs/>
                <w:color w:val="000000"/>
              </w:rPr>
              <w:t>This list does not include Honors and STEM variants</w:t>
            </w:r>
          </w:p>
        </w:tc>
      </w:tr>
      <w:tr w:rsidR="00903184" w:rsidRPr="00903184" w:rsidTr="00903184">
        <w:trPr>
          <w:trHeight w:val="288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b/>
                <w:bCs/>
                <w:color w:val="000000"/>
              </w:rPr>
              <w:t>Required (Fixed) Core</w:t>
            </w:r>
          </w:p>
        </w:tc>
      </w:tr>
      <w:tr w:rsidR="00903184" w:rsidRPr="00903184" w:rsidTr="00903184">
        <w:trPr>
          <w:trHeight w:val="288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English Composition I (EC)    </w:t>
            </w:r>
            <w:r w:rsidRPr="00903184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1st semester of study</w:t>
            </w:r>
          </w:p>
        </w:tc>
      </w:tr>
      <w:tr w:rsidR="00903184" w:rsidRPr="00903184" w:rsidTr="00903184">
        <w:trPr>
          <w:trHeight w:val="288"/>
        </w:trPr>
        <w:tc>
          <w:tcPr>
            <w:tcW w:w="163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ENGL 11000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Freshman Composition</w:t>
            </w:r>
          </w:p>
        </w:tc>
      </w:tr>
      <w:tr w:rsidR="00903184" w:rsidRPr="00903184" w:rsidTr="00903184">
        <w:trPr>
          <w:trHeight w:val="288"/>
        </w:trPr>
        <w:tc>
          <w:tcPr>
            <w:tcW w:w="163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FIQWS 10103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Composition for WCGI History and Culture</w:t>
            </w:r>
          </w:p>
        </w:tc>
      </w:tr>
      <w:tr w:rsidR="00903184" w:rsidRPr="00903184" w:rsidTr="00903184">
        <w:trPr>
          <w:trHeight w:val="288"/>
        </w:trPr>
        <w:tc>
          <w:tcPr>
            <w:tcW w:w="163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FIQWS 10105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Composition for WCGI Literature</w:t>
            </w:r>
          </w:p>
        </w:tc>
        <w:bookmarkStart w:id="0" w:name="_GoBack"/>
        <w:bookmarkEnd w:id="0"/>
      </w:tr>
      <w:tr w:rsidR="00903184" w:rsidRPr="00903184" w:rsidTr="00903184">
        <w:trPr>
          <w:trHeight w:val="288"/>
        </w:trPr>
        <w:tc>
          <w:tcPr>
            <w:tcW w:w="163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FIQWS 10108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Composition for Individual and Society</w:t>
            </w:r>
          </w:p>
        </w:tc>
      </w:tr>
      <w:tr w:rsidR="00903184" w:rsidRPr="00903184" w:rsidTr="00903184">
        <w:trPr>
          <w:trHeight w:val="288"/>
        </w:trPr>
        <w:tc>
          <w:tcPr>
            <w:tcW w:w="163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FIQWS 10111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Composition for Scientific World</w:t>
            </w:r>
          </w:p>
        </w:tc>
      </w:tr>
      <w:tr w:rsidR="00903184" w:rsidRPr="00903184" w:rsidTr="00903184">
        <w:trPr>
          <w:trHeight w:val="288"/>
        </w:trPr>
        <w:tc>
          <w:tcPr>
            <w:tcW w:w="163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FIQWS 10113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Composition for Creative Expression</w:t>
            </w:r>
          </w:p>
        </w:tc>
      </w:tr>
      <w:tr w:rsidR="00903184" w:rsidRPr="00903184" w:rsidTr="00903184">
        <w:trPr>
          <w:trHeight w:val="288"/>
        </w:trPr>
        <w:tc>
          <w:tcPr>
            <w:tcW w:w="163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FIQWS 10115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Composition for US Experience</w:t>
            </w:r>
          </w:p>
        </w:tc>
      </w:tr>
      <w:tr w:rsidR="00903184" w:rsidRPr="00903184" w:rsidTr="00903184">
        <w:trPr>
          <w:trHeight w:val="288"/>
        </w:trPr>
        <w:tc>
          <w:tcPr>
            <w:tcW w:w="163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FIQWS 10145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Composition for Philosophy</w:t>
            </w:r>
          </w:p>
        </w:tc>
      </w:tr>
      <w:tr w:rsidR="00903184" w:rsidRPr="00903184" w:rsidTr="00903184">
        <w:trPr>
          <w:trHeight w:val="288"/>
        </w:trPr>
        <w:tc>
          <w:tcPr>
            <w:tcW w:w="163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English Composition II (EC)   </w:t>
            </w:r>
            <w:r w:rsidRPr="00903184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 2nd semester of study</w:t>
            </w:r>
          </w:p>
        </w:tc>
      </w:tr>
      <w:tr w:rsidR="00903184" w:rsidRPr="00903184" w:rsidTr="00903184">
        <w:trPr>
          <w:trHeight w:val="288"/>
        </w:trPr>
        <w:tc>
          <w:tcPr>
            <w:tcW w:w="163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ENGL 21001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Writing for the Humanities and the Arts</w:t>
            </w:r>
          </w:p>
        </w:tc>
      </w:tr>
      <w:tr w:rsidR="00903184" w:rsidRPr="00903184" w:rsidTr="00903184">
        <w:trPr>
          <w:trHeight w:val="288"/>
        </w:trPr>
        <w:tc>
          <w:tcPr>
            <w:tcW w:w="163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ENGL 21002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Writing for the Social Sciences</w:t>
            </w:r>
          </w:p>
        </w:tc>
      </w:tr>
      <w:tr w:rsidR="00903184" w:rsidRPr="00903184" w:rsidTr="00903184">
        <w:trPr>
          <w:trHeight w:val="288"/>
        </w:trPr>
        <w:tc>
          <w:tcPr>
            <w:tcW w:w="163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ENGL 21003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Writing for the Sciences</w:t>
            </w:r>
          </w:p>
        </w:tc>
      </w:tr>
      <w:tr w:rsidR="00903184" w:rsidRPr="00903184" w:rsidTr="00903184">
        <w:trPr>
          <w:trHeight w:val="288"/>
        </w:trPr>
        <w:tc>
          <w:tcPr>
            <w:tcW w:w="163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ENGL 21007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Writing for Engineers</w:t>
            </w:r>
          </w:p>
        </w:tc>
      </w:tr>
      <w:tr w:rsidR="00903184" w:rsidRPr="00903184" w:rsidTr="00903184">
        <w:trPr>
          <w:trHeight w:val="288"/>
        </w:trPr>
        <w:tc>
          <w:tcPr>
            <w:tcW w:w="163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ART 21000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Writing About Art (recommended for Art majors)</w:t>
            </w:r>
          </w:p>
        </w:tc>
      </w:tr>
      <w:tr w:rsidR="00903184" w:rsidRPr="00903184" w:rsidTr="00903184">
        <w:trPr>
          <w:trHeight w:val="288"/>
        </w:trPr>
        <w:tc>
          <w:tcPr>
            <w:tcW w:w="163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MUS 21000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Writing about Music (recommended for Music majors)</w:t>
            </w:r>
          </w:p>
        </w:tc>
      </w:tr>
      <w:tr w:rsidR="00903184" w:rsidRPr="00903184" w:rsidTr="00903184">
        <w:trPr>
          <w:trHeight w:val="288"/>
        </w:trPr>
        <w:tc>
          <w:tcPr>
            <w:tcW w:w="163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ENGL 25000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Introduction to Literary Study (recommended for English majors)</w:t>
            </w:r>
          </w:p>
        </w:tc>
      </w:tr>
      <w:tr w:rsidR="00903184" w:rsidRPr="00903184" w:rsidTr="00903184">
        <w:trPr>
          <w:trHeight w:val="288"/>
        </w:trPr>
        <w:tc>
          <w:tcPr>
            <w:tcW w:w="163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b/>
                <w:bCs/>
                <w:color w:val="000000"/>
              </w:rPr>
              <w:t>Math and Quantitative Reasoning (MQR)</w:t>
            </w:r>
          </w:p>
        </w:tc>
      </w:tr>
      <w:tr w:rsidR="00903184" w:rsidRPr="00903184" w:rsidTr="00903184">
        <w:trPr>
          <w:trHeight w:val="288"/>
        </w:trPr>
        <w:tc>
          <w:tcPr>
            <w:tcW w:w="163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MATH 15000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Mathematics for the Contemporary World</w:t>
            </w:r>
          </w:p>
        </w:tc>
      </w:tr>
      <w:tr w:rsidR="00903184" w:rsidRPr="00903184" w:rsidTr="00903184">
        <w:trPr>
          <w:trHeight w:val="288"/>
        </w:trPr>
        <w:tc>
          <w:tcPr>
            <w:tcW w:w="163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see Master list for STEM variant courses recommended for BS majors</w:t>
            </w:r>
          </w:p>
        </w:tc>
      </w:tr>
      <w:tr w:rsidR="00903184" w:rsidRPr="00903184" w:rsidTr="00903184">
        <w:trPr>
          <w:trHeight w:val="312"/>
        </w:trPr>
        <w:tc>
          <w:tcPr>
            <w:tcW w:w="163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Life and Physical Sciences (LPS) </w:t>
            </w:r>
            <w:r w:rsidRPr="00903184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4th semester of study*</w:t>
            </w:r>
          </w:p>
        </w:tc>
      </w:tr>
      <w:tr w:rsidR="00903184" w:rsidRPr="00903184" w:rsidTr="00903184">
        <w:trPr>
          <w:trHeight w:val="288"/>
        </w:trPr>
        <w:tc>
          <w:tcPr>
            <w:tcW w:w="163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BIO 10004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Biology: Human Biology</w:t>
            </w:r>
          </w:p>
        </w:tc>
      </w:tr>
      <w:tr w:rsidR="00903184" w:rsidRPr="00903184" w:rsidTr="00903184">
        <w:trPr>
          <w:trHeight w:val="288"/>
        </w:trPr>
        <w:tc>
          <w:tcPr>
            <w:tcW w:w="163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CHEM 11000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Exploring Chemistry: Energy and Environment</w:t>
            </w:r>
          </w:p>
        </w:tc>
      </w:tr>
      <w:tr w:rsidR="00903184" w:rsidRPr="00903184" w:rsidTr="00903184">
        <w:trPr>
          <w:trHeight w:val="288"/>
        </w:trPr>
        <w:tc>
          <w:tcPr>
            <w:tcW w:w="163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EAS 10400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Perspectives on Global Warming</w:t>
            </w:r>
          </w:p>
        </w:tc>
      </w:tr>
      <w:tr w:rsidR="00903184" w:rsidRPr="00903184" w:rsidTr="00903184">
        <w:trPr>
          <w:trHeight w:val="288"/>
        </w:trPr>
        <w:tc>
          <w:tcPr>
            <w:tcW w:w="163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see Master list for STEM variant courses recommended for BS majors</w:t>
            </w:r>
          </w:p>
        </w:tc>
      </w:tr>
      <w:tr w:rsidR="00903184" w:rsidRPr="00903184" w:rsidTr="00903184">
        <w:trPr>
          <w:trHeight w:val="288"/>
        </w:trPr>
        <w:tc>
          <w:tcPr>
            <w:tcW w:w="163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i/>
                <w:iCs/>
                <w:color w:val="000000"/>
              </w:rPr>
              <w:t>*BA and BFA students only; BS majors need to consult an advisor</w:t>
            </w:r>
          </w:p>
        </w:tc>
      </w:tr>
      <w:tr w:rsidR="00903184" w:rsidRPr="00903184" w:rsidTr="00903184">
        <w:trPr>
          <w:trHeight w:val="288"/>
        </w:trPr>
        <w:tc>
          <w:tcPr>
            <w:tcW w:w="163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B1A0C7"/>
            <w:noWrap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B1A0C7"/>
            <w:noWrap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b/>
                <w:bCs/>
                <w:color w:val="000000"/>
              </w:rPr>
              <w:t>Flexible Core</w:t>
            </w:r>
          </w:p>
        </w:tc>
      </w:tr>
      <w:tr w:rsidR="00903184" w:rsidRPr="00903184" w:rsidTr="00903184">
        <w:trPr>
          <w:trHeight w:val="288"/>
        </w:trPr>
        <w:tc>
          <w:tcPr>
            <w:tcW w:w="163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BFBFBF"/>
            <w:noWrap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BFBFBF"/>
            <w:noWrap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Creative Expression (CE) </w:t>
            </w:r>
            <w:r w:rsidRPr="00903184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recommended in the 1st or 2nd semester of study</w:t>
            </w:r>
          </w:p>
        </w:tc>
      </w:tr>
      <w:tr w:rsidR="00903184" w:rsidRPr="00903184" w:rsidTr="00903184">
        <w:trPr>
          <w:trHeight w:val="288"/>
        </w:trPr>
        <w:tc>
          <w:tcPr>
            <w:tcW w:w="163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ART 10000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Introduction to Visual Arts of the World</w:t>
            </w:r>
          </w:p>
        </w:tc>
      </w:tr>
      <w:tr w:rsidR="00903184" w:rsidRPr="00903184" w:rsidTr="00903184">
        <w:trPr>
          <w:trHeight w:val="288"/>
        </w:trPr>
        <w:tc>
          <w:tcPr>
            <w:tcW w:w="163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MUS 10100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Introduction to Music</w:t>
            </w:r>
          </w:p>
        </w:tc>
      </w:tr>
      <w:tr w:rsidR="00903184" w:rsidRPr="00903184" w:rsidTr="00903184">
        <w:trPr>
          <w:trHeight w:val="288"/>
        </w:trPr>
        <w:tc>
          <w:tcPr>
            <w:tcW w:w="163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MUS 10200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 xml:space="preserve">Introduction to World Music </w:t>
            </w:r>
          </w:p>
        </w:tc>
      </w:tr>
      <w:tr w:rsidR="00903184" w:rsidRPr="00903184" w:rsidTr="00903184">
        <w:trPr>
          <w:trHeight w:val="288"/>
        </w:trPr>
        <w:tc>
          <w:tcPr>
            <w:tcW w:w="163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MUS 14500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Introduction to Jazz</w:t>
            </w:r>
          </w:p>
        </w:tc>
      </w:tr>
      <w:tr w:rsidR="00903184" w:rsidRPr="00903184" w:rsidTr="00903184">
        <w:trPr>
          <w:trHeight w:val="288"/>
        </w:trPr>
        <w:tc>
          <w:tcPr>
            <w:tcW w:w="163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THTR 13100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Introduction to Theatre</w:t>
            </w:r>
          </w:p>
        </w:tc>
      </w:tr>
      <w:tr w:rsidR="00903184" w:rsidRPr="00903184" w:rsidTr="00903184">
        <w:trPr>
          <w:trHeight w:val="576"/>
        </w:trPr>
        <w:tc>
          <w:tcPr>
            <w:tcW w:w="163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World Cultures and Global Issues (WCGI) - History &amp; Culture </w:t>
            </w:r>
            <w:r w:rsidRPr="00903184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1st or 2nd semester of study</w:t>
            </w:r>
          </w:p>
        </w:tc>
      </w:tr>
      <w:tr w:rsidR="00903184" w:rsidRPr="00903184" w:rsidTr="00903184">
        <w:trPr>
          <w:trHeight w:val="288"/>
        </w:trPr>
        <w:tc>
          <w:tcPr>
            <w:tcW w:w="163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ANTH 10100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General Anthropology</w:t>
            </w:r>
          </w:p>
        </w:tc>
      </w:tr>
      <w:tr w:rsidR="00903184" w:rsidRPr="00903184" w:rsidTr="00903184">
        <w:trPr>
          <w:trHeight w:val="288"/>
        </w:trPr>
        <w:tc>
          <w:tcPr>
            <w:tcW w:w="163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ASIA 10100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Asia and its Peoples</w:t>
            </w:r>
          </w:p>
        </w:tc>
      </w:tr>
      <w:tr w:rsidR="00903184" w:rsidRPr="00903184" w:rsidTr="00903184">
        <w:trPr>
          <w:trHeight w:val="288"/>
        </w:trPr>
        <w:tc>
          <w:tcPr>
            <w:tcW w:w="163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ASIA 20200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Contemporary Asia</w:t>
            </w:r>
          </w:p>
        </w:tc>
      </w:tr>
      <w:tr w:rsidR="00903184" w:rsidRPr="00903184" w:rsidTr="00903184">
        <w:trPr>
          <w:trHeight w:val="288"/>
        </w:trPr>
        <w:tc>
          <w:tcPr>
            <w:tcW w:w="163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ASIA 20500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Contemporary China</w:t>
            </w:r>
          </w:p>
        </w:tc>
      </w:tr>
      <w:tr w:rsidR="00903184" w:rsidRPr="00903184" w:rsidTr="00903184">
        <w:trPr>
          <w:trHeight w:val="288"/>
        </w:trPr>
        <w:tc>
          <w:tcPr>
            <w:tcW w:w="163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BLST 10200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African Heritage: Caribbean-Brazilian Experience</w:t>
            </w:r>
          </w:p>
        </w:tc>
      </w:tr>
      <w:tr w:rsidR="00903184" w:rsidRPr="00903184" w:rsidTr="00903184">
        <w:trPr>
          <w:trHeight w:val="288"/>
        </w:trPr>
        <w:tc>
          <w:tcPr>
            <w:tcW w:w="163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lastRenderedPageBreak/>
              <w:t>WCIV 10100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World Civilizations I: Prehistory to 1500 AD</w:t>
            </w:r>
          </w:p>
        </w:tc>
      </w:tr>
      <w:tr w:rsidR="00903184" w:rsidRPr="00903184" w:rsidTr="00903184">
        <w:trPr>
          <w:trHeight w:val="288"/>
        </w:trPr>
        <w:tc>
          <w:tcPr>
            <w:tcW w:w="163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WCIV 10200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World Civilizations II:1500 AD to present</w:t>
            </w:r>
          </w:p>
        </w:tc>
      </w:tr>
      <w:tr w:rsidR="00903184" w:rsidRPr="00903184" w:rsidTr="00903184">
        <w:trPr>
          <w:trHeight w:val="288"/>
        </w:trPr>
        <w:tc>
          <w:tcPr>
            <w:tcW w:w="163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 xml:space="preserve">HIST 20600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Modern Europe</w:t>
            </w:r>
          </w:p>
        </w:tc>
      </w:tr>
      <w:tr w:rsidR="00903184" w:rsidRPr="00903184" w:rsidTr="00903184">
        <w:trPr>
          <w:trHeight w:val="336"/>
        </w:trPr>
        <w:tc>
          <w:tcPr>
            <w:tcW w:w="163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Individual and Society (IS) </w:t>
            </w:r>
            <w:r w:rsidRPr="00903184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1st or 2nd semester of study</w:t>
            </w:r>
          </w:p>
        </w:tc>
      </w:tr>
      <w:tr w:rsidR="00903184" w:rsidRPr="00903184" w:rsidTr="00903184">
        <w:trPr>
          <w:trHeight w:val="288"/>
        </w:trPr>
        <w:tc>
          <w:tcPr>
            <w:tcW w:w="163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ECO 10250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Principles of Microeconomics</w:t>
            </w:r>
          </w:p>
        </w:tc>
      </w:tr>
      <w:tr w:rsidR="00903184" w:rsidRPr="00903184" w:rsidTr="00903184">
        <w:trPr>
          <w:trHeight w:val="288"/>
        </w:trPr>
        <w:tc>
          <w:tcPr>
            <w:tcW w:w="163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PSY 10200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Psychology in Modern World</w:t>
            </w:r>
          </w:p>
        </w:tc>
      </w:tr>
      <w:tr w:rsidR="00903184" w:rsidRPr="00903184" w:rsidTr="00903184">
        <w:trPr>
          <w:trHeight w:val="288"/>
        </w:trPr>
        <w:tc>
          <w:tcPr>
            <w:tcW w:w="163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SOC 10500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Individual, Group and Society: An Introduction to Sociology</w:t>
            </w:r>
          </w:p>
        </w:tc>
      </w:tr>
      <w:tr w:rsidR="00903184" w:rsidRPr="00903184" w:rsidTr="00903184">
        <w:trPr>
          <w:trHeight w:val="288"/>
        </w:trPr>
        <w:tc>
          <w:tcPr>
            <w:tcW w:w="163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 xml:space="preserve">WS10000 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Women’s/Gender Roles in Contemporary Society</w:t>
            </w:r>
          </w:p>
        </w:tc>
      </w:tr>
      <w:tr w:rsidR="00903184" w:rsidRPr="00903184" w:rsidTr="00903184">
        <w:trPr>
          <w:trHeight w:val="576"/>
        </w:trPr>
        <w:tc>
          <w:tcPr>
            <w:tcW w:w="163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b/>
                <w:bCs/>
                <w:color w:val="000000"/>
              </w:rPr>
              <w:t>US Experience in its Diversity (US)</w:t>
            </w:r>
            <w:r w:rsidRPr="00903184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recommended in the 1st or 2nd semester of study</w:t>
            </w:r>
          </w:p>
        </w:tc>
      </w:tr>
      <w:tr w:rsidR="00903184" w:rsidRPr="00903184" w:rsidTr="00903184">
        <w:trPr>
          <w:trHeight w:val="288"/>
        </w:trPr>
        <w:tc>
          <w:tcPr>
            <w:tcW w:w="163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PSC 10100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American Government and Politics</w:t>
            </w:r>
          </w:p>
        </w:tc>
      </w:tr>
      <w:tr w:rsidR="00903184" w:rsidRPr="00903184" w:rsidTr="00903184">
        <w:trPr>
          <w:trHeight w:val="288"/>
        </w:trPr>
        <w:tc>
          <w:tcPr>
            <w:tcW w:w="163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USSO 10100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US Society</w:t>
            </w:r>
          </w:p>
        </w:tc>
      </w:tr>
      <w:tr w:rsidR="00903184" w:rsidRPr="00903184" w:rsidTr="00903184">
        <w:trPr>
          <w:trHeight w:val="288"/>
        </w:trPr>
        <w:tc>
          <w:tcPr>
            <w:tcW w:w="163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Scientific World (SW) </w:t>
            </w:r>
            <w:r w:rsidRPr="00903184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2nd and 3rd semester of study</w:t>
            </w:r>
          </w:p>
        </w:tc>
      </w:tr>
      <w:tr w:rsidR="00903184" w:rsidRPr="00903184" w:rsidTr="00903184">
        <w:trPr>
          <w:trHeight w:val="288"/>
        </w:trPr>
        <w:tc>
          <w:tcPr>
            <w:tcW w:w="163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ASTR 30500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Methods in Astronomy</w:t>
            </w:r>
          </w:p>
        </w:tc>
      </w:tr>
      <w:tr w:rsidR="00903184" w:rsidRPr="00903184" w:rsidTr="00903184">
        <w:trPr>
          <w:trHeight w:val="288"/>
        </w:trPr>
        <w:tc>
          <w:tcPr>
            <w:tcW w:w="163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EAS 10000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The Dynamic Earth</w:t>
            </w:r>
          </w:p>
        </w:tc>
      </w:tr>
      <w:tr w:rsidR="00903184" w:rsidRPr="00903184" w:rsidTr="00903184">
        <w:trPr>
          <w:trHeight w:val="288"/>
        </w:trPr>
        <w:tc>
          <w:tcPr>
            <w:tcW w:w="163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EAS 10100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The Atmosphere</w:t>
            </w:r>
          </w:p>
        </w:tc>
      </w:tr>
      <w:tr w:rsidR="00903184" w:rsidRPr="00903184" w:rsidTr="00903184">
        <w:trPr>
          <w:trHeight w:val="288"/>
        </w:trPr>
        <w:tc>
          <w:tcPr>
            <w:tcW w:w="163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see Master list for STEM variant courses recommended for BS majors</w:t>
            </w:r>
          </w:p>
        </w:tc>
      </w:tr>
      <w:tr w:rsidR="00903184" w:rsidRPr="00903184" w:rsidTr="00903184">
        <w:trPr>
          <w:trHeight w:val="576"/>
        </w:trPr>
        <w:tc>
          <w:tcPr>
            <w:tcW w:w="163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World Cultures and Global Issues (WCGI) - Literature </w:t>
            </w:r>
            <w:r w:rsidRPr="00903184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 3rd or 4th semester of study</w:t>
            </w:r>
          </w:p>
        </w:tc>
      </w:tr>
      <w:tr w:rsidR="00903184" w:rsidRPr="00903184" w:rsidTr="00903184">
        <w:trPr>
          <w:trHeight w:val="288"/>
        </w:trPr>
        <w:tc>
          <w:tcPr>
            <w:tcW w:w="163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JWST 11700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The Bible as Literature</w:t>
            </w:r>
          </w:p>
        </w:tc>
      </w:tr>
      <w:tr w:rsidR="00903184" w:rsidRPr="00903184" w:rsidTr="00903184">
        <w:trPr>
          <w:trHeight w:val="288"/>
        </w:trPr>
        <w:tc>
          <w:tcPr>
            <w:tcW w:w="163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THTR 21100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Theatre History 1</w:t>
            </w:r>
          </w:p>
        </w:tc>
      </w:tr>
      <w:tr w:rsidR="00903184" w:rsidRPr="00903184" w:rsidTr="00903184">
        <w:trPr>
          <w:trHeight w:val="288"/>
        </w:trPr>
        <w:tc>
          <w:tcPr>
            <w:tcW w:w="163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THTR 21200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Theatre History 2</w:t>
            </w:r>
          </w:p>
        </w:tc>
      </w:tr>
      <w:tr w:rsidR="00903184" w:rsidRPr="00903184" w:rsidTr="00903184">
        <w:trPr>
          <w:trHeight w:val="288"/>
        </w:trPr>
        <w:tc>
          <w:tcPr>
            <w:tcW w:w="163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THTR 21300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Theatre History 3</w:t>
            </w:r>
          </w:p>
        </w:tc>
      </w:tr>
      <w:tr w:rsidR="00903184" w:rsidRPr="00903184" w:rsidTr="00903184">
        <w:trPr>
          <w:trHeight w:val="288"/>
        </w:trPr>
        <w:tc>
          <w:tcPr>
            <w:tcW w:w="163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WHUM 10100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World Humanities I</w:t>
            </w:r>
          </w:p>
        </w:tc>
      </w:tr>
      <w:tr w:rsidR="00903184" w:rsidRPr="00903184" w:rsidTr="00903184">
        <w:trPr>
          <w:trHeight w:val="288"/>
        </w:trPr>
        <w:tc>
          <w:tcPr>
            <w:tcW w:w="163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WHUM 10200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World Humanities II</w:t>
            </w:r>
          </w:p>
        </w:tc>
      </w:tr>
      <w:tr w:rsidR="00903184" w:rsidRPr="00903184" w:rsidTr="00903184">
        <w:trPr>
          <w:trHeight w:val="288"/>
        </w:trPr>
        <w:tc>
          <w:tcPr>
            <w:tcW w:w="163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WHUM 10312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World Humanities: Modern World Literature</w:t>
            </w:r>
          </w:p>
        </w:tc>
      </w:tr>
      <w:tr w:rsidR="00903184" w:rsidRPr="00903184" w:rsidTr="00903184">
        <w:trPr>
          <w:trHeight w:val="288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03184" w:rsidRPr="00903184" w:rsidTr="00903184">
        <w:trPr>
          <w:trHeight w:val="288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03184" w:rsidRPr="00903184" w:rsidTr="00903184">
        <w:trPr>
          <w:trHeight w:val="708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1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90318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CLAS College Option Philosophy Courses</w:t>
            </w:r>
            <w:r w:rsidRPr="0090318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903184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4th semester of study</w:t>
            </w:r>
          </w:p>
        </w:tc>
      </w:tr>
      <w:tr w:rsidR="00903184" w:rsidRPr="00903184" w:rsidTr="00903184">
        <w:trPr>
          <w:trHeight w:val="288"/>
        </w:trPr>
        <w:tc>
          <w:tcPr>
            <w:tcW w:w="1635" w:type="dxa"/>
            <w:tcBorders>
              <w:top w:val="single" w:sz="4" w:space="0" w:color="8DB4E2"/>
              <w:left w:val="nil"/>
              <w:bottom w:val="single" w:sz="4" w:space="0" w:color="8DB4E2"/>
              <w:right w:val="nil"/>
            </w:tcBorders>
            <w:shd w:val="clear" w:color="auto" w:fill="auto"/>
            <w:noWrap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03184">
              <w:rPr>
                <w:rFonts w:ascii="Calibri" w:eastAsia="Times New Roman" w:hAnsi="Calibri" w:cs="Times New Roman"/>
              </w:rPr>
              <w:t>PHIL 10200</w:t>
            </w:r>
          </w:p>
        </w:tc>
        <w:tc>
          <w:tcPr>
            <w:tcW w:w="7740" w:type="dxa"/>
            <w:tcBorders>
              <w:top w:val="single" w:sz="4" w:space="0" w:color="8DB4E2"/>
              <w:left w:val="nil"/>
              <w:bottom w:val="single" w:sz="4" w:space="0" w:color="8DB4E2"/>
              <w:right w:val="nil"/>
            </w:tcBorders>
            <w:shd w:val="clear" w:color="auto" w:fill="auto"/>
            <w:noWrap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03184">
              <w:rPr>
                <w:rFonts w:ascii="Calibri" w:eastAsia="Times New Roman" w:hAnsi="Calibri" w:cs="Times New Roman"/>
              </w:rPr>
              <w:t>Intro to Philosophy</w:t>
            </w:r>
          </w:p>
        </w:tc>
      </w:tr>
      <w:tr w:rsidR="00903184" w:rsidRPr="00903184" w:rsidTr="00903184">
        <w:trPr>
          <w:trHeight w:val="288"/>
        </w:trPr>
        <w:tc>
          <w:tcPr>
            <w:tcW w:w="1635" w:type="dxa"/>
            <w:tcBorders>
              <w:top w:val="nil"/>
              <w:left w:val="nil"/>
              <w:bottom w:val="single" w:sz="4" w:space="0" w:color="8DB4E2"/>
              <w:right w:val="nil"/>
            </w:tcBorders>
            <w:shd w:val="clear" w:color="auto" w:fill="auto"/>
            <w:noWrap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03184">
              <w:rPr>
                <w:rFonts w:ascii="Calibri" w:eastAsia="Times New Roman" w:hAnsi="Calibri" w:cs="Times New Roman"/>
              </w:rPr>
              <w:t>PHIL 11250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8DB4E2"/>
              <w:right w:val="nil"/>
            </w:tcBorders>
            <w:shd w:val="clear" w:color="auto" w:fill="auto"/>
            <w:noWrap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903184">
              <w:rPr>
                <w:rFonts w:ascii="Calibri" w:eastAsia="Times New Roman" w:hAnsi="Calibri" w:cs="Times New Roman"/>
              </w:rPr>
              <w:t>Scientia</w:t>
            </w:r>
            <w:proofErr w:type="spellEnd"/>
            <w:r w:rsidRPr="00903184">
              <w:rPr>
                <w:rFonts w:ascii="Calibri" w:eastAsia="Times New Roman" w:hAnsi="Calibri" w:cs="Times New Roman"/>
              </w:rPr>
              <w:t xml:space="preserve">: the Unity of Knowledge </w:t>
            </w:r>
          </w:p>
        </w:tc>
      </w:tr>
      <w:tr w:rsidR="00903184" w:rsidRPr="00903184" w:rsidTr="00903184">
        <w:trPr>
          <w:trHeight w:val="288"/>
        </w:trPr>
        <w:tc>
          <w:tcPr>
            <w:tcW w:w="1635" w:type="dxa"/>
            <w:tcBorders>
              <w:top w:val="nil"/>
              <w:left w:val="nil"/>
              <w:bottom w:val="single" w:sz="4" w:space="0" w:color="8DB4E2"/>
              <w:right w:val="nil"/>
            </w:tcBorders>
            <w:shd w:val="clear" w:color="auto" w:fill="auto"/>
            <w:noWrap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03184">
              <w:rPr>
                <w:rFonts w:ascii="Calibri" w:eastAsia="Times New Roman" w:hAnsi="Calibri" w:cs="Times New Roman"/>
              </w:rPr>
              <w:t>PHIL 20100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8DB4E2"/>
              <w:right w:val="nil"/>
            </w:tcBorders>
            <w:shd w:val="clear" w:color="auto" w:fill="auto"/>
            <w:noWrap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03184">
              <w:rPr>
                <w:rFonts w:ascii="Calibri" w:eastAsia="Times New Roman" w:hAnsi="Calibri" w:cs="Times New Roman"/>
              </w:rPr>
              <w:t>Logical Reasoning</w:t>
            </w:r>
          </w:p>
        </w:tc>
      </w:tr>
      <w:tr w:rsidR="00903184" w:rsidRPr="00903184" w:rsidTr="00903184">
        <w:trPr>
          <w:trHeight w:val="288"/>
        </w:trPr>
        <w:tc>
          <w:tcPr>
            <w:tcW w:w="1635" w:type="dxa"/>
            <w:tcBorders>
              <w:top w:val="nil"/>
              <w:left w:val="nil"/>
              <w:bottom w:val="single" w:sz="4" w:space="0" w:color="8DB4E2"/>
              <w:right w:val="nil"/>
            </w:tcBorders>
            <w:shd w:val="clear" w:color="auto" w:fill="auto"/>
            <w:noWrap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03184">
              <w:rPr>
                <w:rFonts w:ascii="Calibri" w:eastAsia="Times New Roman" w:hAnsi="Calibri" w:cs="Times New Roman"/>
              </w:rPr>
              <w:t>PHIL 30500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8DB4E2"/>
              <w:right w:val="nil"/>
            </w:tcBorders>
            <w:shd w:val="clear" w:color="auto" w:fill="auto"/>
            <w:noWrap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03184">
              <w:rPr>
                <w:rFonts w:ascii="Calibri" w:eastAsia="Times New Roman" w:hAnsi="Calibri" w:cs="Times New Roman"/>
              </w:rPr>
              <w:t>History of Philosophy I: Ancient Philosophy</w:t>
            </w:r>
          </w:p>
        </w:tc>
      </w:tr>
      <w:tr w:rsidR="00903184" w:rsidRPr="00903184" w:rsidTr="00903184">
        <w:trPr>
          <w:trHeight w:val="288"/>
        </w:trPr>
        <w:tc>
          <w:tcPr>
            <w:tcW w:w="1635" w:type="dxa"/>
            <w:tcBorders>
              <w:top w:val="nil"/>
              <w:left w:val="nil"/>
              <w:bottom w:val="single" w:sz="4" w:space="0" w:color="8DB4E2"/>
              <w:right w:val="nil"/>
            </w:tcBorders>
            <w:shd w:val="clear" w:color="auto" w:fill="auto"/>
            <w:noWrap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03184">
              <w:rPr>
                <w:rFonts w:ascii="Calibri" w:eastAsia="Times New Roman" w:hAnsi="Calibri" w:cs="Times New Roman"/>
              </w:rPr>
              <w:t xml:space="preserve">PHIL 34905    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8DB4E2"/>
              <w:right w:val="nil"/>
            </w:tcBorders>
            <w:shd w:val="clear" w:color="auto" w:fill="auto"/>
            <w:noWrap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03184">
              <w:rPr>
                <w:rFonts w:ascii="Calibri" w:eastAsia="Times New Roman" w:hAnsi="Calibri" w:cs="Times New Roman"/>
              </w:rPr>
              <w:t>Biomedical Ethics</w:t>
            </w:r>
          </w:p>
        </w:tc>
      </w:tr>
      <w:tr w:rsidR="00903184" w:rsidRPr="00903184" w:rsidTr="00903184">
        <w:trPr>
          <w:trHeight w:val="288"/>
        </w:trPr>
        <w:tc>
          <w:tcPr>
            <w:tcW w:w="1635" w:type="dxa"/>
            <w:tcBorders>
              <w:top w:val="nil"/>
              <w:left w:val="nil"/>
              <w:bottom w:val="single" w:sz="4" w:space="0" w:color="8DB4E2"/>
              <w:right w:val="nil"/>
            </w:tcBorders>
            <w:shd w:val="clear" w:color="auto" w:fill="auto"/>
            <w:noWrap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03184">
              <w:rPr>
                <w:rFonts w:ascii="Calibri" w:eastAsia="Times New Roman" w:hAnsi="Calibri" w:cs="Times New Roman"/>
              </w:rPr>
              <w:t>PSC 12400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8DB4E2"/>
              <w:right w:val="nil"/>
            </w:tcBorders>
            <w:shd w:val="clear" w:color="auto" w:fill="auto"/>
            <w:noWrap/>
            <w:vAlign w:val="bottom"/>
            <w:hideMark/>
          </w:tcPr>
          <w:p w:rsidR="00903184" w:rsidRPr="00903184" w:rsidRDefault="00903184" w:rsidP="009031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03184">
              <w:rPr>
                <w:rFonts w:ascii="Calibri" w:eastAsia="Times New Roman" w:hAnsi="Calibri" w:cs="Times New Roman"/>
              </w:rPr>
              <w:t>Political Ideas and Issues</w:t>
            </w:r>
          </w:p>
        </w:tc>
      </w:tr>
    </w:tbl>
    <w:p w:rsidR="0097550E" w:rsidRDefault="0097550E"/>
    <w:sectPr w:rsidR="00975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84"/>
    <w:rsid w:val="00903184"/>
    <w:rsid w:val="0097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2015-04-14T20:20:00Z</dcterms:created>
  <dcterms:modified xsi:type="dcterms:W3CDTF">2015-04-14T20:26:00Z</dcterms:modified>
</cp:coreProperties>
</file>