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01A" w:rsidRDefault="003C449B">
      <w:bookmarkStart w:id="0" w:name="_GoBack"/>
      <w:r>
        <w:rPr>
          <w:noProof/>
        </w:rPr>
        <w:drawing>
          <wp:anchor distT="0" distB="0" distL="114300" distR="114300" simplePos="0" relativeHeight="251660288" behindDoc="1" locked="0" layoutInCell="1" allowOverlap="1" wp14:anchorId="3284C816" wp14:editId="2AFCBBDA">
            <wp:simplePos x="0" y="0"/>
            <wp:positionH relativeFrom="page">
              <wp:align>right</wp:align>
            </wp:positionH>
            <wp:positionV relativeFrom="paragraph">
              <wp:posOffset>-802995</wp:posOffset>
            </wp:positionV>
            <wp:extent cx="7808495" cy="1259111"/>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08495" cy="1259111"/>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tbl>
      <w:tblPr>
        <w:tblStyle w:val="TableGrid"/>
        <w:tblpPr w:leftFromText="180" w:rightFromText="180" w:vertAnchor="text" w:horzAnchor="margin" w:tblpXSpec="center" w:tblpY="566"/>
        <w:tblW w:w="10425" w:type="dxa"/>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ook w:val="04A0" w:firstRow="1" w:lastRow="0" w:firstColumn="1" w:lastColumn="0" w:noHBand="0" w:noVBand="1"/>
      </w:tblPr>
      <w:tblGrid>
        <w:gridCol w:w="10425"/>
      </w:tblGrid>
      <w:tr w:rsidR="00BB0367" w:rsidTr="001E42AB">
        <w:trPr>
          <w:trHeight w:val="111"/>
        </w:trPr>
        <w:tc>
          <w:tcPr>
            <w:tcW w:w="1042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8EAADB" w:themeFill="accent5" w:themeFillTint="99"/>
          </w:tcPr>
          <w:p w:rsidR="00F05FB2" w:rsidRPr="00AB19F8" w:rsidRDefault="00F05FB2" w:rsidP="001E42AB">
            <w:pPr>
              <w:jc w:val="center"/>
              <w:rPr>
                <w:b/>
                <w:color w:val="F2F2F2" w:themeColor="background1" w:themeShade="F2"/>
                <w:sz w:val="32"/>
                <w:szCs w:val="32"/>
              </w:rPr>
            </w:pPr>
            <w:r w:rsidRPr="00AB19F8">
              <w:rPr>
                <w:b/>
                <w:color w:val="F2F2F2" w:themeColor="background1" w:themeShade="F2"/>
                <w:sz w:val="32"/>
                <w:szCs w:val="32"/>
              </w:rPr>
              <w:t>General Information</w:t>
            </w:r>
          </w:p>
        </w:tc>
      </w:tr>
      <w:tr w:rsidR="00AB19F8" w:rsidTr="001E42AB">
        <w:trPr>
          <w:trHeight w:val="472"/>
        </w:trPr>
        <w:tc>
          <w:tcPr>
            <w:tcW w:w="1042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D5DCE4" w:themeFill="text2" w:themeFillTint="33"/>
          </w:tcPr>
          <w:p w:rsidR="00F05FB2" w:rsidRPr="00123450" w:rsidRDefault="00F05FB2" w:rsidP="001E42AB">
            <w:pPr>
              <w:spacing w:line="276" w:lineRule="auto"/>
              <w:jc w:val="both"/>
              <w:rPr>
                <w:sz w:val="20"/>
                <w:szCs w:val="20"/>
              </w:rPr>
            </w:pPr>
            <w:r w:rsidRPr="00123450">
              <w:rPr>
                <w:sz w:val="20"/>
                <w:szCs w:val="20"/>
              </w:rPr>
              <w:t xml:space="preserve">Environmental Health and Occupational Safety (EHOS) offers monthly safety training sessions as required for all lab </w:t>
            </w:r>
            <w:r w:rsidR="00123450" w:rsidRPr="00123450">
              <w:rPr>
                <w:sz w:val="20"/>
                <w:szCs w:val="20"/>
              </w:rPr>
              <w:t xml:space="preserve">personnel (but not limited to): </w:t>
            </w:r>
            <w:r w:rsidRPr="00123450">
              <w:rPr>
                <w:sz w:val="20"/>
                <w:szCs w:val="20"/>
              </w:rPr>
              <w:t xml:space="preserve">principal investigators, laboratory technicians, graduate students, post-doctoral fellows, researchers or any visiting personnel working in a lab. It is </w:t>
            </w:r>
            <w:r w:rsidRPr="00123450">
              <w:rPr>
                <w:b/>
                <w:i/>
                <w:sz w:val="20"/>
                <w:szCs w:val="20"/>
              </w:rPr>
              <w:t>MANDATORY</w:t>
            </w:r>
            <w:r w:rsidRPr="00123450">
              <w:rPr>
                <w:sz w:val="20"/>
                <w:szCs w:val="20"/>
              </w:rPr>
              <w:t xml:space="preserve"> that any individual who has not received initial training </w:t>
            </w:r>
            <w:r w:rsidRPr="00123450">
              <w:rPr>
                <w:b/>
                <w:i/>
                <w:sz w:val="20"/>
                <w:szCs w:val="20"/>
              </w:rPr>
              <w:t>MUST</w:t>
            </w:r>
            <w:r w:rsidRPr="00123450">
              <w:rPr>
                <w:sz w:val="20"/>
                <w:szCs w:val="20"/>
              </w:rPr>
              <w:t xml:space="preserve"> attend EHOS safety training, </w:t>
            </w:r>
            <w:r w:rsidRPr="00123450">
              <w:rPr>
                <w:b/>
                <w:i/>
                <w:sz w:val="20"/>
                <w:szCs w:val="20"/>
              </w:rPr>
              <w:t>BEFORE</w:t>
            </w:r>
            <w:r w:rsidRPr="00123450">
              <w:rPr>
                <w:sz w:val="20"/>
                <w:szCs w:val="20"/>
              </w:rPr>
              <w:t xml:space="preserve"> working in a lab on campus. Information on the respective safety trainings are presented below. Please contact EHOS at (212) 650-5080 or email </w:t>
            </w:r>
            <w:hyperlink r:id="rId7" w:history="1">
              <w:r w:rsidRPr="00123450">
                <w:rPr>
                  <w:rStyle w:val="Hyperlink"/>
                  <w:sz w:val="20"/>
                  <w:szCs w:val="20"/>
                </w:rPr>
                <w:t>ehos@ccny.cuny.edu</w:t>
              </w:r>
            </w:hyperlink>
            <w:r w:rsidRPr="00123450">
              <w:rPr>
                <w:sz w:val="20"/>
                <w:szCs w:val="20"/>
              </w:rPr>
              <w:t xml:space="preserve"> if you have any additional questions or concerns.</w:t>
            </w:r>
          </w:p>
        </w:tc>
      </w:tr>
      <w:tr w:rsidR="00BB0367" w:rsidTr="001E42AB">
        <w:trPr>
          <w:trHeight w:val="96"/>
        </w:trPr>
        <w:tc>
          <w:tcPr>
            <w:tcW w:w="1042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8EAADB" w:themeFill="accent5" w:themeFillTint="99"/>
          </w:tcPr>
          <w:p w:rsidR="00F05FB2" w:rsidRPr="00AB19F8" w:rsidRDefault="00F05FB2" w:rsidP="001E42AB">
            <w:pPr>
              <w:spacing w:line="276" w:lineRule="auto"/>
              <w:jc w:val="center"/>
              <w:rPr>
                <w:b/>
                <w:sz w:val="28"/>
                <w:szCs w:val="28"/>
              </w:rPr>
            </w:pPr>
            <w:r w:rsidRPr="00AB19F8">
              <w:rPr>
                <w:b/>
                <w:color w:val="F2F2F2" w:themeColor="background1" w:themeShade="F2"/>
                <w:sz w:val="28"/>
                <w:szCs w:val="28"/>
              </w:rPr>
              <w:t>Certificate of Fitness C-14</w:t>
            </w:r>
          </w:p>
        </w:tc>
      </w:tr>
      <w:tr w:rsidR="00F05FB2" w:rsidTr="001E42AB">
        <w:trPr>
          <w:trHeight w:val="402"/>
        </w:trPr>
        <w:tc>
          <w:tcPr>
            <w:tcW w:w="1042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D5DCE4" w:themeFill="text2" w:themeFillTint="33"/>
          </w:tcPr>
          <w:p w:rsidR="00F05FB2" w:rsidRPr="00123450" w:rsidRDefault="00F05FB2" w:rsidP="00C74129">
            <w:pPr>
              <w:spacing w:line="276" w:lineRule="auto"/>
              <w:jc w:val="both"/>
              <w:rPr>
                <w:sz w:val="20"/>
                <w:szCs w:val="20"/>
              </w:rPr>
            </w:pPr>
            <w:r w:rsidRPr="00123450">
              <w:rPr>
                <w:sz w:val="20"/>
                <w:szCs w:val="20"/>
              </w:rPr>
              <w:t xml:space="preserve">The City of New York Fire Department requires that all non-production chemical laboratories have a Certificate of Fitness for Non-Production Chemical Laboratories (C-14) holder to be present at all times during operation. The certificate is site specific to the City College campus and for the respective certificate holder. City College requires C-14 training to be completed once, as long as renewals </w:t>
            </w:r>
            <w:r w:rsidR="00C74129">
              <w:rPr>
                <w:sz w:val="20"/>
                <w:szCs w:val="20"/>
              </w:rPr>
              <w:t>of</w:t>
            </w:r>
            <w:r w:rsidRPr="00123450">
              <w:rPr>
                <w:sz w:val="20"/>
                <w:szCs w:val="20"/>
              </w:rPr>
              <w:t xml:space="preserve"> the certificates are maintained. For more information about applying for a Certificate of Fitness visit: </w:t>
            </w:r>
            <w:hyperlink r:id="rId8" w:history="1">
              <w:r w:rsidRPr="00123450">
                <w:rPr>
                  <w:rStyle w:val="Hyperlink"/>
                  <w:sz w:val="20"/>
                  <w:szCs w:val="20"/>
                </w:rPr>
                <w:t>https://www.ccny.cuny.edu/facilities/fdny-certificate-fitness</w:t>
              </w:r>
            </w:hyperlink>
            <w:r w:rsidRPr="00123450">
              <w:rPr>
                <w:sz w:val="20"/>
                <w:szCs w:val="20"/>
              </w:rPr>
              <w:t xml:space="preserve"> </w:t>
            </w:r>
          </w:p>
        </w:tc>
      </w:tr>
      <w:tr w:rsidR="00BB0367" w:rsidTr="001E42AB">
        <w:trPr>
          <w:trHeight w:val="87"/>
        </w:trPr>
        <w:tc>
          <w:tcPr>
            <w:tcW w:w="1042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8EAADB" w:themeFill="accent5" w:themeFillTint="99"/>
          </w:tcPr>
          <w:p w:rsidR="00F05FB2" w:rsidRPr="00AB19F8" w:rsidRDefault="00F05FB2" w:rsidP="001E42AB">
            <w:pPr>
              <w:spacing w:line="276" w:lineRule="auto"/>
              <w:jc w:val="center"/>
              <w:rPr>
                <w:b/>
                <w:sz w:val="28"/>
                <w:szCs w:val="28"/>
              </w:rPr>
            </w:pPr>
            <w:r w:rsidRPr="00AB19F8">
              <w:rPr>
                <w:b/>
                <w:color w:val="F2F2F2" w:themeColor="background1" w:themeShade="F2"/>
                <w:sz w:val="28"/>
                <w:szCs w:val="28"/>
              </w:rPr>
              <w:t>OSHA Lab Safety Standard</w:t>
            </w:r>
          </w:p>
        </w:tc>
      </w:tr>
      <w:tr w:rsidR="00F05FB2" w:rsidTr="001E42AB">
        <w:trPr>
          <w:trHeight w:val="198"/>
        </w:trPr>
        <w:tc>
          <w:tcPr>
            <w:tcW w:w="1042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D5DCE4" w:themeFill="text2" w:themeFillTint="33"/>
          </w:tcPr>
          <w:p w:rsidR="00F05FB2" w:rsidRPr="00123450" w:rsidRDefault="00F05FB2" w:rsidP="001E42AB">
            <w:pPr>
              <w:spacing w:line="276" w:lineRule="auto"/>
              <w:jc w:val="both"/>
              <w:rPr>
                <w:sz w:val="20"/>
                <w:szCs w:val="20"/>
              </w:rPr>
            </w:pPr>
            <w:r w:rsidRPr="00123450">
              <w:rPr>
                <w:sz w:val="20"/>
                <w:szCs w:val="20"/>
              </w:rPr>
              <w:t>This training includes information on lab standards and regulations set forth by OSHA. It includes potential hazards associated with the lab environment, along with applicable exposure control measures. City College requires the training to be completed every three years.</w:t>
            </w:r>
          </w:p>
        </w:tc>
      </w:tr>
      <w:tr w:rsidR="00BB0367" w:rsidTr="001E42AB">
        <w:trPr>
          <w:trHeight w:val="133"/>
        </w:trPr>
        <w:tc>
          <w:tcPr>
            <w:tcW w:w="1042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8EAADB" w:themeFill="accent5" w:themeFillTint="99"/>
          </w:tcPr>
          <w:p w:rsidR="00F05FB2" w:rsidRPr="00AB19F8" w:rsidRDefault="00F05FB2" w:rsidP="001E42AB">
            <w:pPr>
              <w:spacing w:line="276" w:lineRule="auto"/>
              <w:jc w:val="center"/>
              <w:rPr>
                <w:b/>
                <w:color w:val="F2F2F2" w:themeColor="background1" w:themeShade="F2"/>
                <w:sz w:val="28"/>
                <w:szCs w:val="28"/>
              </w:rPr>
            </w:pPr>
            <w:r w:rsidRPr="00AB19F8">
              <w:rPr>
                <w:b/>
                <w:color w:val="F2F2F2" w:themeColor="background1" w:themeShade="F2"/>
                <w:sz w:val="28"/>
                <w:szCs w:val="28"/>
              </w:rPr>
              <w:t>Hazardous Waste Management</w:t>
            </w:r>
          </w:p>
        </w:tc>
      </w:tr>
      <w:tr w:rsidR="00BB0367" w:rsidTr="001E42AB">
        <w:trPr>
          <w:trHeight w:val="198"/>
        </w:trPr>
        <w:tc>
          <w:tcPr>
            <w:tcW w:w="1042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D5DCE4" w:themeFill="text2" w:themeFillTint="33"/>
          </w:tcPr>
          <w:p w:rsidR="00F05FB2" w:rsidRPr="00123450" w:rsidRDefault="00F05FB2" w:rsidP="001E42AB">
            <w:pPr>
              <w:spacing w:line="276" w:lineRule="auto"/>
              <w:jc w:val="both"/>
              <w:rPr>
                <w:sz w:val="20"/>
                <w:szCs w:val="20"/>
              </w:rPr>
            </w:pPr>
            <w:r w:rsidRPr="00123450">
              <w:rPr>
                <w:sz w:val="20"/>
                <w:szCs w:val="20"/>
              </w:rPr>
              <w:t>Hazardous Waste Management (HazWaste) Training includes information pertaining to EPA regulations governing proper disposal of waste generated during research or experiments. City College requires this training to be completed annually as per EPA regulations.</w:t>
            </w:r>
          </w:p>
        </w:tc>
      </w:tr>
      <w:tr w:rsidR="00123450" w:rsidTr="001E42AB">
        <w:trPr>
          <w:trHeight w:val="131"/>
        </w:trPr>
        <w:tc>
          <w:tcPr>
            <w:tcW w:w="1042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8EAADB" w:themeFill="accent5" w:themeFillTint="99"/>
          </w:tcPr>
          <w:p w:rsidR="00123450" w:rsidRPr="00AB19F8" w:rsidRDefault="001E42AB" w:rsidP="001E42AB">
            <w:pPr>
              <w:spacing w:line="276" w:lineRule="auto"/>
              <w:jc w:val="center"/>
              <w:rPr>
                <w:b/>
                <w:color w:val="F2F2F2" w:themeColor="background1" w:themeShade="F2"/>
                <w:sz w:val="28"/>
                <w:szCs w:val="28"/>
              </w:rPr>
            </w:pPr>
            <w:r>
              <w:rPr>
                <w:b/>
                <w:color w:val="F2F2F2" w:themeColor="background1" w:themeShade="F2"/>
                <w:sz w:val="28"/>
                <w:szCs w:val="28"/>
              </w:rPr>
              <w:t>Laser Safety and Blood Borne Pathogen</w:t>
            </w:r>
          </w:p>
        </w:tc>
      </w:tr>
      <w:tr w:rsidR="00123450" w:rsidTr="001E42AB">
        <w:trPr>
          <w:trHeight w:val="198"/>
        </w:trPr>
        <w:tc>
          <w:tcPr>
            <w:tcW w:w="10425"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D5DCE4" w:themeFill="text2" w:themeFillTint="33"/>
          </w:tcPr>
          <w:p w:rsidR="00AB19F8" w:rsidRPr="00123450" w:rsidRDefault="00AB19F8" w:rsidP="001E42AB">
            <w:pPr>
              <w:spacing w:line="276" w:lineRule="auto"/>
              <w:jc w:val="both"/>
              <w:rPr>
                <w:sz w:val="20"/>
                <w:szCs w:val="20"/>
              </w:rPr>
            </w:pPr>
            <w:r w:rsidRPr="00AB19F8">
              <w:rPr>
                <w:sz w:val="20"/>
                <w:szCs w:val="20"/>
              </w:rPr>
              <w:t>Blood Born</w:t>
            </w:r>
            <w:r>
              <w:rPr>
                <w:sz w:val="20"/>
                <w:szCs w:val="20"/>
              </w:rPr>
              <w:t>e</w:t>
            </w:r>
            <w:r w:rsidRPr="00AB19F8">
              <w:rPr>
                <w:sz w:val="20"/>
                <w:szCs w:val="20"/>
              </w:rPr>
              <w:t xml:space="preserve"> Pathogen (BBP 29 CFR 1910.1030)) training is available to all CCNY employees</w:t>
            </w:r>
            <w:r>
              <w:rPr>
                <w:sz w:val="20"/>
                <w:szCs w:val="20"/>
              </w:rPr>
              <w:t xml:space="preserve"> with a reasonable anticipated e</w:t>
            </w:r>
            <w:r w:rsidRPr="00AB19F8">
              <w:rPr>
                <w:sz w:val="20"/>
                <w:szCs w:val="20"/>
              </w:rPr>
              <w:t xml:space="preserve">xposure to blood, tissues, cell lines and other potentially infectious materials (OPIM). </w:t>
            </w:r>
            <w:r>
              <w:rPr>
                <w:sz w:val="20"/>
                <w:szCs w:val="20"/>
              </w:rPr>
              <w:t>Laser Safety training is also available for all lab personnel who own or operate lasers in campus laboratories.</w:t>
            </w:r>
          </w:p>
        </w:tc>
      </w:tr>
    </w:tbl>
    <w:p w:rsidR="001E42AB" w:rsidRPr="001E42AB" w:rsidRDefault="001E42AB" w:rsidP="0000101A">
      <w:pPr>
        <w:rPr>
          <w:sz w:val="10"/>
          <w:szCs w:val="10"/>
        </w:rPr>
      </w:pPr>
    </w:p>
    <w:p w:rsidR="00765D29" w:rsidRDefault="00BB0367" w:rsidP="00BB0367">
      <w:pPr>
        <w:tabs>
          <w:tab w:val="left" w:pos="1762"/>
        </w:tabs>
        <w:rPr>
          <w:sz w:val="10"/>
          <w:szCs w:val="10"/>
        </w:rPr>
      </w:pPr>
      <w:r>
        <w:rPr>
          <w:sz w:val="10"/>
          <w:szCs w:val="10"/>
        </w:rPr>
        <w:tab/>
      </w:r>
    </w:p>
    <w:p w:rsidR="001E42AB" w:rsidRPr="00BB0367" w:rsidRDefault="001E42AB" w:rsidP="00BB0367">
      <w:pPr>
        <w:tabs>
          <w:tab w:val="left" w:pos="1762"/>
        </w:tabs>
        <w:rPr>
          <w:sz w:val="10"/>
          <w:szCs w:val="10"/>
        </w:rPr>
      </w:pPr>
    </w:p>
    <w:tbl>
      <w:tblPr>
        <w:tblW w:w="10474" w:type="dxa"/>
        <w:tblInd w:w="-555"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3178"/>
        <w:gridCol w:w="1234"/>
        <w:gridCol w:w="988"/>
        <w:gridCol w:w="1980"/>
        <w:gridCol w:w="3094"/>
      </w:tblGrid>
      <w:tr w:rsidR="00E63CF7" w:rsidRPr="0000101A" w:rsidTr="00E63CF7">
        <w:trPr>
          <w:trHeight w:val="80"/>
        </w:trPr>
        <w:tc>
          <w:tcPr>
            <w:tcW w:w="3178" w:type="dxa"/>
            <w:shd w:val="clear" w:color="auto" w:fill="8EAADB" w:themeFill="accent5" w:themeFillTint="99"/>
            <w:noWrap/>
            <w:vAlign w:val="bottom"/>
            <w:hideMark/>
          </w:tcPr>
          <w:p w:rsidR="00E63CF7" w:rsidRPr="0000101A" w:rsidRDefault="00E63CF7" w:rsidP="0000101A">
            <w:pPr>
              <w:spacing w:after="0" w:line="240" w:lineRule="auto"/>
              <w:jc w:val="center"/>
              <w:rPr>
                <w:rFonts w:eastAsia="Times New Roman" w:cstheme="minorHAnsi"/>
                <w:b/>
                <w:bCs/>
                <w:color w:val="FFFFFF"/>
                <w:sz w:val="24"/>
                <w:szCs w:val="24"/>
              </w:rPr>
            </w:pPr>
            <w:r w:rsidRPr="0000101A">
              <w:rPr>
                <w:rFonts w:eastAsia="Times New Roman" w:cstheme="minorHAnsi"/>
                <w:b/>
                <w:bCs/>
                <w:color w:val="FFFFFF"/>
                <w:sz w:val="24"/>
                <w:szCs w:val="24"/>
              </w:rPr>
              <w:t>DATE</w:t>
            </w:r>
          </w:p>
        </w:tc>
        <w:tc>
          <w:tcPr>
            <w:tcW w:w="1234" w:type="dxa"/>
            <w:shd w:val="clear" w:color="auto" w:fill="8EAADB" w:themeFill="accent5" w:themeFillTint="99"/>
            <w:noWrap/>
            <w:vAlign w:val="bottom"/>
            <w:hideMark/>
          </w:tcPr>
          <w:p w:rsidR="00E63CF7" w:rsidRPr="0000101A" w:rsidRDefault="00E63CF7" w:rsidP="0000101A">
            <w:pPr>
              <w:spacing w:after="0" w:line="240" w:lineRule="auto"/>
              <w:jc w:val="center"/>
              <w:rPr>
                <w:rFonts w:eastAsia="Times New Roman" w:cstheme="minorHAnsi"/>
                <w:b/>
                <w:bCs/>
                <w:color w:val="FFFFFF"/>
                <w:sz w:val="24"/>
                <w:szCs w:val="24"/>
              </w:rPr>
            </w:pPr>
            <w:r w:rsidRPr="0000101A">
              <w:rPr>
                <w:rFonts w:eastAsia="Times New Roman" w:cstheme="minorHAnsi"/>
                <w:b/>
                <w:bCs/>
                <w:color w:val="FFFFFF"/>
                <w:sz w:val="24"/>
                <w:szCs w:val="24"/>
              </w:rPr>
              <w:t>TYPE</w:t>
            </w:r>
          </w:p>
        </w:tc>
        <w:tc>
          <w:tcPr>
            <w:tcW w:w="988" w:type="dxa"/>
            <w:shd w:val="clear" w:color="auto" w:fill="8EAADB" w:themeFill="accent5" w:themeFillTint="99"/>
          </w:tcPr>
          <w:p w:rsidR="00E63CF7" w:rsidRPr="0000101A" w:rsidRDefault="00E63CF7" w:rsidP="00E63CF7">
            <w:pPr>
              <w:spacing w:after="0" w:line="240" w:lineRule="auto"/>
              <w:jc w:val="center"/>
              <w:rPr>
                <w:rFonts w:eastAsia="Times New Roman" w:cstheme="minorHAnsi"/>
                <w:b/>
                <w:bCs/>
                <w:color w:val="FFFFFF"/>
                <w:sz w:val="24"/>
                <w:szCs w:val="24"/>
              </w:rPr>
            </w:pPr>
            <w:r>
              <w:rPr>
                <w:rFonts w:eastAsia="Times New Roman" w:cstheme="minorHAnsi"/>
                <w:b/>
                <w:bCs/>
                <w:color w:val="FFFFFF"/>
                <w:sz w:val="24"/>
                <w:szCs w:val="24"/>
              </w:rPr>
              <w:t>ROOM</w:t>
            </w:r>
          </w:p>
        </w:tc>
        <w:tc>
          <w:tcPr>
            <w:tcW w:w="1980" w:type="dxa"/>
            <w:shd w:val="clear" w:color="auto" w:fill="8EAADB" w:themeFill="accent5" w:themeFillTint="99"/>
            <w:noWrap/>
            <w:vAlign w:val="bottom"/>
            <w:hideMark/>
          </w:tcPr>
          <w:p w:rsidR="00E63CF7" w:rsidRPr="0000101A" w:rsidRDefault="00E63CF7" w:rsidP="0000101A">
            <w:pPr>
              <w:spacing w:after="0" w:line="240" w:lineRule="auto"/>
              <w:jc w:val="center"/>
              <w:rPr>
                <w:rFonts w:eastAsia="Times New Roman" w:cstheme="minorHAnsi"/>
                <w:b/>
                <w:bCs/>
                <w:color w:val="FFFFFF"/>
                <w:sz w:val="24"/>
                <w:szCs w:val="24"/>
              </w:rPr>
            </w:pPr>
            <w:r w:rsidRPr="0000101A">
              <w:rPr>
                <w:rFonts w:eastAsia="Times New Roman" w:cstheme="minorHAnsi"/>
                <w:b/>
                <w:bCs/>
                <w:color w:val="FFFFFF"/>
                <w:sz w:val="24"/>
                <w:szCs w:val="24"/>
              </w:rPr>
              <w:t>TIME</w:t>
            </w:r>
          </w:p>
        </w:tc>
        <w:tc>
          <w:tcPr>
            <w:tcW w:w="3094" w:type="dxa"/>
            <w:shd w:val="clear" w:color="auto" w:fill="8EAADB" w:themeFill="accent5" w:themeFillTint="99"/>
            <w:noWrap/>
            <w:vAlign w:val="bottom"/>
            <w:hideMark/>
          </w:tcPr>
          <w:p w:rsidR="00E63CF7" w:rsidRPr="0000101A" w:rsidRDefault="00E63CF7" w:rsidP="0000101A">
            <w:pPr>
              <w:spacing w:after="0" w:line="240" w:lineRule="auto"/>
              <w:jc w:val="center"/>
              <w:rPr>
                <w:rFonts w:eastAsia="Times New Roman" w:cstheme="minorHAnsi"/>
                <w:b/>
                <w:bCs/>
                <w:color w:val="FFFFFF"/>
                <w:sz w:val="24"/>
                <w:szCs w:val="24"/>
              </w:rPr>
            </w:pPr>
            <w:r w:rsidRPr="0000101A">
              <w:rPr>
                <w:rFonts w:eastAsia="Times New Roman" w:cstheme="minorHAnsi"/>
                <w:b/>
                <w:bCs/>
                <w:color w:val="FFFFFF"/>
                <w:sz w:val="24"/>
                <w:szCs w:val="24"/>
              </w:rPr>
              <w:t>INSTRUCTOR</w:t>
            </w:r>
          </w:p>
        </w:tc>
      </w:tr>
      <w:tr w:rsidR="00E63CF7" w:rsidRPr="001E42AB" w:rsidTr="00E63CF7">
        <w:trPr>
          <w:trHeight w:val="206"/>
        </w:trPr>
        <w:tc>
          <w:tcPr>
            <w:tcW w:w="3178" w:type="dxa"/>
            <w:shd w:val="clear" w:color="auto" w:fill="D5DCE4" w:themeFill="text2" w:themeFillTint="33"/>
            <w:noWrap/>
            <w:vAlign w:val="bottom"/>
            <w:hideMark/>
          </w:tcPr>
          <w:p w:rsidR="00E63CF7" w:rsidRPr="0000101A" w:rsidRDefault="00E63CF7" w:rsidP="0000101A">
            <w:pPr>
              <w:spacing w:after="0" w:line="240" w:lineRule="auto"/>
              <w:jc w:val="center"/>
              <w:rPr>
                <w:rFonts w:eastAsia="Times New Roman" w:cstheme="minorHAnsi"/>
                <w:sz w:val="20"/>
                <w:szCs w:val="20"/>
              </w:rPr>
            </w:pPr>
            <w:r w:rsidRPr="0000101A">
              <w:rPr>
                <w:rFonts w:eastAsia="Times New Roman" w:cstheme="minorHAnsi"/>
                <w:sz w:val="20"/>
                <w:szCs w:val="20"/>
              </w:rPr>
              <w:t>Tuesday, January 29, 2019</w:t>
            </w:r>
          </w:p>
        </w:tc>
        <w:tc>
          <w:tcPr>
            <w:tcW w:w="1234" w:type="dxa"/>
            <w:shd w:val="clear" w:color="auto" w:fill="D5DCE4" w:themeFill="text2" w:themeFillTint="33"/>
            <w:noWrap/>
            <w:vAlign w:val="bottom"/>
            <w:hideMark/>
          </w:tcPr>
          <w:p w:rsidR="00E63CF7" w:rsidRPr="0000101A" w:rsidRDefault="00E63CF7" w:rsidP="0000101A">
            <w:pPr>
              <w:spacing w:after="0" w:line="240" w:lineRule="auto"/>
              <w:jc w:val="center"/>
              <w:rPr>
                <w:rFonts w:eastAsia="Times New Roman" w:cstheme="minorHAnsi"/>
                <w:sz w:val="20"/>
                <w:szCs w:val="20"/>
              </w:rPr>
            </w:pPr>
            <w:r w:rsidRPr="0000101A">
              <w:rPr>
                <w:rFonts w:eastAsia="Times New Roman" w:cstheme="minorHAnsi"/>
                <w:sz w:val="20"/>
                <w:szCs w:val="20"/>
              </w:rPr>
              <w:t>OSHA</w:t>
            </w:r>
          </w:p>
        </w:tc>
        <w:tc>
          <w:tcPr>
            <w:tcW w:w="988" w:type="dxa"/>
            <w:shd w:val="clear" w:color="auto" w:fill="D5DCE4" w:themeFill="text2" w:themeFillTint="33"/>
          </w:tcPr>
          <w:p w:rsidR="00E63CF7" w:rsidRPr="00131598" w:rsidRDefault="00E63CF7" w:rsidP="0000101A">
            <w:pPr>
              <w:spacing w:after="0" w:line="240" w:lineRule="auto"/>
              <w:jc w:val="center"/>
              <w:rPr>
                <w:rFonts w:eastAsia="Times New Roman" w:cstheme="minorHAnsi"/>
                <w:sz w:val="20"/>
                <w:szCs w:val="20"/>
              </w:rPr>
            </w:pPr>
            <w:r w:rsidRPr="00131598">
              <w:rPr>
                <w:rFonts w:eastAsia="Times New Roman" w:cstheme="minorHAnsi"/>
                <w:sz w:val="20"/>
                <w:szCs w:val="20"/>
              </w:rPr>
              <w:t>MR 1027</w:t>
            </w:r>
          </w:p>
        </w:tc>
        <w:tc>
          <w:tcPr>
            <w:tcW w:w="1980" w:type="dxa"/>
            <w:shd w:val="clear" w:color="auto" w:fill="D5DCE4" w:themeFill="text2" w:themeFillTint="33"/>
            <w:noWrap/>
            <w:vAlign w:val="bottom"/>
            <w:hideMark/>
          </w:tcPr>
          <w:p w:rsidR="00E63CF7" w:rsidRPr="0000101A" w:rsidRDefault="00E63CF7" w:rsidP="0000101A">
            <w:pPr>
              <w:spacing w:after="0" w:line="240" w:lineRule="auto"/>
              <w:jc w:val="center"/>
              <w:rPr>
                <w:rFonts w:eastAsia="Times New Roman" w:cstheme="minorHAnsi"/>
                <w:sz w:val="20"/>
                <w:szCs w:val="20"/>
              </w:rPr>
            </w:pPr>
            <w:r w:rsidRPr="0000101A">
              <w:rPr>
                <w:rFonts w:eastAsia="Times New Roman" w:cstheme="minorHAnsi"/>
                <w:sz w:val="20"/>
                <w:szCs w:val="20"/>
              </w:rPr>
              <w:t>12:30</w:t>
            </w:r>
            <w:r w:rsidRPr="00131598">
              <w:rPr>
                <w:rFonts w:eastAsia="Times New Roman" w:cstheme="minorHAnsi"/>
                <w:sz w:val="20"/>
                <w:szCs w:val="20"/>
              </w:rPr>
              <w:t xml:space="preserve"> – 2:30</w:t>
            </w:r>
            <w:r w:rsidRPr="0000101A">
              <w:rPr>
                <w:rFonts w:eastAsia="Times New Roman" w:cstheme="minorHAnsi"/>
                <w:sz w:val="20"/>
                <w:szCs w:val="20"/>
              </w:rPr>
              <w:t xml:space="preserve"> PM</w:t>
            </w:r>
          </w:p>
        </w:tc>
        <w:tc>
          <w:tcPr>
            <w:tcW w:w="3094" w:type="dxa"/>
            <w:shd w:val="clear" w:color="auto" w:fill="D5DCE4" w:themeFill="text2" w:themeFillTint="33"/>
            <w:noWrap/>
            <w:vAlign w:val="bottom"/>
            <w:hideMark/>
          </w:tcPr>
          <w:p w:rsidR="00E63CF7" w:rsidRPr="0000101A" w:rsidRDefault="00E63CF7" w:rsidP="0000101A">
            <w:pPr>
              <w:spacing w:after="0" w:line="240" w:lineRule="auto"/>
              <w:jc w:val="center"/>
              <w:rPr>
                <w:rFonts w:eastAsia="Times New Roman" w:cstheme="minorHAnsi"/>
                <w:color w:val="000000"/>
                <w:sz w:val="20"/>
                <w:szCs w:val="20"/>
              </w:rPr>
            </w:pPr>
            <w:r w:rsidRPr="0000101A">
              <w:rPr>
                <w:rFonts w:eastAsia="Times New Roman" w:cstheme="minorHAnsi"/>
                <w:color w:val="000000"/>
                <w:sz w:val="20"/>
                <w:szCs w:val="20"/>
              </w:rPr>
              <w:t>Tom Dickson</w:t>
            </w:r>
          </w:p>
        </w:tc>
      </w:tr>
      <w:tr w:rsidR="00E63CF7" w:rsidRPr="001E42AB" w:rsidTr="00E63CF7">
        <w:trPr>
          <w:trHeight w:val="80"/>
        </w:trPr>
        <w:tc>
          <w:tcPr>
            <w:tcW w:w="3178" w:type="dxa"/>
            <w:shd w:val="clear" w:color="000000" w:fill="FFFFFF"/>
            <w:noWrap/>
            <w:vAlign w:val="bottom"/>
            <w:hideMark/>
          </w:tcPr>
          <w:p w:rsidR="00E63CF7" w:rsidRPr="0000101A" w:rsidRDefault="00CB0236" w:rsidP="0000101A">
            <w:pPr>
              <w:spacing w:after="0" w:line="240" w:lineRule="auto"/>
              <w:jc w:val="center"/>
              <w:rPr>
                <w:rFonts w:eastAsia="Times New Roman" w:cstheme="minorHAnsi"/>
                <w:sz w:val="20"/>
                <w:szCs w:val="20"/>
              </w:rPr>
            </w:pPr>
            <w:r w:rsidRPr="00131598">
              <w:rPr>
                <w:rFonts w:eastAsia="Times New Roman" w:cstheme="minorHAnsi"/>
                <w:sz w:val="20"/>
                <w:szCs w:val="20"/>
              </w:rPr>
              <w:t>Thursday, February 7</w:t>
            </w:r>
            <w:r w:rsidR="00E63CF7" w:rsidRPr="0000101A">
              <w:rPr>
                <w:rFonts w:eastAsia="Times New Roman" w:cstheme="minorHAnsi"/>
                <w:sz w:val="20"/>
                <w:szCs w:val="20"/>
              </w:rPr>
              <w:t>, 2019</w:t>
            </w:r>
          </w:p>
        </w:tc>
        <w:tc>
          <w:tcPr>
            <w:tcW w:w="1234" w:type="dxa"/>
            <w:shd w:val="clear" w:color="auto" w:fill="auto"/>
            <w:noWrap/>
            <w:vAlign w:val="bottom"/>
            <w:hideMark/>
          </w:tcPr>
          <w:p w:rsidR="00E63CF7" w:rsidRPr="0000101A" w:rsidRDefault="00E63CF7" w:rsidP="0000101A">
            <w:pPr>
              <w:spacing w:after="0" w:line="240" w:lineRule="auto"/>
              <w:jc w:val="center"/>
              <w:rPr>
                <w:rFonts w:eastAsia="Times New Roman" w:cstheme="minorHAnsi"/>
                <w:sz w:val="20"/>
                <w:szCs w:val="20"/>
              </w:rPr>
            </w:pPr>
            <w:r w:rsidRPr="0000101A">
              <w:rPr>
                <w:rFonts w:eastAsia="Times New Roman" w:cstheme="minorHAnsi"/>
                <w:sz w:val="20"/>
                <w:szCs w:val="20"/>
              </w:rPr>
              <w:t>HazWaste</w:t>
            </w:r>
          </w:p>
        </w:tc>
        <w:tc>
          <w:tcPr>
            <w:tcW w:w="988" w:type="dxa"/>
          </w:tcPr>
          <w:p w:rsidR="00E63CF7" w:rsidRPr="00131598" w:rsidRDefault="007C3EEB" w:rsidP="0000101A">
            <w:pPr>
              <w:spacing w:after="0" w:line="240" w:lineRule="auto"/>
              <w:jc w:val="center"/>
              <w:rPr>
                <w:rFonts w:eastAsia="Times New Roman" w:cstheme="minorHAnsi"/>
                <w:sz w:val="20"/>
                <w:szCs w:val="20"/>
              </w:rPr>
            </w:pPr>
            <w:r w:rsidRPr="00131598">
              <w:rPr>
                <w:rFonts w:eastAsia="Times New Roman" w:cstheme="minorHAnsi"/>
                <w:sz w:val="20"/>
                <w:szCs w:val="20"/>
              </w:rPr>
              <w:t>MR 801</w:t>
            </w:r>
          </w:p>
        </w:tc>
        <w:tc>
          <w:tcPr>
            <w:tcW w:w="1980" w:type="dxa"/>
            <w:shd w:val="clear" w:color="auto" w:fill="auto"/>
            <w:noWrap/>
            <w:vAlign w:val="bottom"/>
            <w:hideMark/>
          </w:tcPr>
          <w:p w:rsidR="00E63CF7" w:rsidRPr="0000101A" w:rsidRDefault="00E63CF7" w:rsidP="0000101A">
            <w:pPr>
              <w:spacing w:after="0" w:line="240" w:lineRule="auto"/>
              <w:jc w:val="center"/>
              <w:rPr>
                <w:rFonts w:eastAsia="Times New Roman" w:cstheme="minorHAnsi"/>
                <w:sz w:val="20"/>
                <w:szCs w:val="20"/>
              </w:rPr>
            </w:pPr>
            <w:r w:rsidRPr="00131598">
              <w:rPr>
                <w:rFonts w:eastAsia="Times New Roman" w:cstheme="minorHAnsi"/>
                <w:sz w:val="20"/>
                <w:szCs w:val="20"/>
              </w:rPr>
              <w:t xml:space="preserve">12:30 – 2:30 </w:t>
            </w:r>
            <w:r w:rsidRPr="0000101A">
              <w:rPr>
                <w:rFonts w:eastAsia="Times New Roman" w:cstheme="minorHAnsi"/>
                <w:sz w:val="20"/>
                <w:szCs w:val="20"/>
              </w:rPr>
              <w:t>PM</w:t>
            </w:r>
          </w:p>
        </w:tc>
        <w:tc>
          <w:tcPr>
            <w:tcW w:w="3094" w:type="dxa"/>
            <w:shd w:val="clear" w:color="auto" w:fill="auto"/>
            <w:noWrap/>
            <w:vAlign w:val="bottom"/>
            <w:hideMark/>
          </w:tcPr>
          <w:p w:rsidR="00E63CF7" w:rsidRPr="0000101A" w:rsidRDefault="00E63CF7" w:rsidP="0000101A">
            <w:pPr>
              <w:spacing w:after="0" w:line="240" w:lineRule="auto"/>
              <w:jc w:val="center"/>
              <w:rPr>
                <w:rFonts w:eastAsia="Times New Roman" w:cstheme="minorHAnsi"/>
                <w:color w:val="000000"/>
                <w:sz w:val="20"/>
                <w:szCs w:val="20"/>
              </w:rPr>
            </w:pPr>
            <w:r w:rsidRPr="0000101A">
              <w:rPr>
                <w:rFonts w:eastAsia="Times New Roman" w:cstheme="minorHAnsi"/>
                <w:color w:val="000000"/>
                <w:sz w:val="20"/>
                <w:szCs w:val="20"/>
              </w:rPr>
              <w:t>Nick Rienzi</w:t>
            </w:r>
          </w:p>
        </w:tc>
      </w:tr>
      <w:tr w:rsidR="00E63CF7" w:rsidRPr="001E42AB" w:rsidTr="00E63CF7">
        <w:trPr>
          <w:trHeight w:val="80"/>
        </w:trPr>
        <w:tc>
          <w:tcPr>
            <w:tcW w:w="3178" w:type="dxa"/>
            <w:shd w:val="clear" w:color="auto" w:fill="D5DCE4" w:themeFill="text2" w:themeFillTint="33"/>
            <w:noWrap/>
            <w:vAlign w:val="bottom"/>
            <w:hideMark/>
          </w:tcPr>
          <w:p w:rsidR="00E63CF7" w:rsidRPr="0000101A" w:rsidRDefault="00E63CF7" w:rsidP="0000101A">
            <w:pPr>
              <w:spacing w:after="0" w:line="240" w:lineRule="auto"/>
              <w:jc w:val="center"/>
              <w:rPr>
                <w:rFonts w:eastAsia="Times New Roman" w:cstheme="minorHAnsi"/>
                <w:sz w:val="20"/>
                <w:szCs w:val="20"/>
              </w:rPr>
            </w:pPr>
            <w:r w:rsidRPr="0000101A">
              <w:rPr>
                <w:rFonts w:eastAsia="Times New Roman" w:cstheme="minorHAnsi"/>
                <w:sz w:val="20"/>
                <w:szCs w:val="20"/>
              </w:rPr>
              <w:t>Wednesday, February 20, 2019</w:t>
            </w:r>
          </w:p>
        </w:tc>
        <w:tc>
          <w:tcPr>
            <w:tcW w:w="1234" w:type="dxa"/>
            <w:shd w:val="clear" w:color="auto" w:fill="D5DCE4" w:themeFill="text2" w:themeFillTint="33"/>
            <w:noWrap/>
            <w:vAlign w:val="bottom"/>
            <w:hideMark/>
          </w:tcPr>
          <w:p w:rsidR="00E63CF7" w:rsidRPr="0000101A" w:rsidRDefault="00E63CF7" w:rsidP="0000101A">
            <w:pPr>
              <w:spacing w:after="0" w:line="240" w:lineRule="auto"/>
              <w:jc w:val="center"/>
              <w:rPr>
                <w:rFonts w:eastAsia="Times New Roman" w:cstheme="minorHAnsi"/>
                <w:sz w:val="20"/>
                <w:szCs w:val="20"/>
              </w:rPr>
            </w:pPr>
            <w:r w:rsidRPr="0000101A">
              <w:rPr>
                <w:rFonts w:eastAsia="Times New Roman" w:cstheme="minorHAnsi"/>
                <w:sz w:val="20"/>
                <w:szCs w:val="20"/>
              </w:rPr>
              <w:t>C-14</w:t>
            </w:r>
          </w:p>
        </w:tc>
        <w:tc>
          <w:tcPr>
            <w:tcW w:w="988" w:type="dxa"/>
            <w:shd w:val="clear" w:color="auto" w:fill="D5DCE4" w:themeFill="text2" w:themeFillTint="33"/>
          </w:tcPr>
          <w:p w:rsidR="00E63CF7" w:rsidRPr="00131598" w:rsidRDefault="007C3EEB" w:rsidP="0000101A">
            <w:pPr>
              <w:spacing w:after="0" w:line="240" w:lineRule="auto"/>
              <w:jc w:val="center"/>
              <w:rPr>
                <w:rFonts w:eastAsia="Times New Roman" w:cstheme="minorHAnsi"/>
                <w:sz w:val="20"/>
                <w:szCs w:val="20"/>
              </w:rPr>
            </w:pPr>
            <w:r w:rsidRPr="00131598">
              <w:rPr>
                <w:rFonts w:eastAsia="Times New Roman" w:cstheme="minorHAnsi"/>
                <w:sz w:val="20"/>
                <w:szCs w:val="20"/>
              </w:rPr>
              <w:t>MR 801</w:t>
            </w:r>
          </w:p>
        </w:tc>
        <w:tc>
          <w:tcPr>
            <w:tcW w:w="1980" w:type="dxa"/>
            <w:shd w:val="clear" w:color="auto" w:fill="D5DCE4" w:themeFill="text2" w:themeFillTint="33"/>
            <w:noWrap/>
            <w:vAlign w:val="bottom"/>
            <w:hideMark/>
          </w:tcPr>
          <w:p w:rsidR="00E63CF7" w:rsidRPr="0000101A" w:rsidRDefault="00E63CF7" w:rsidP="0000101A">
            <w:pPr>
              <w:spacing w:after="0" w:line="240" w:lineRule="auto"/>
              <w:jc w:val="center"/>
              <w:rPr>
                <w:rFonts w:eastAsia="Times New Roman" w:cstheme="minorHAnsi"/>
                <w:sz w:val="20"/>
                <w:szCs w:val="20"/>
              </w:rPr>
            </w:pPr>
            <w:r w:rsidRPr="0000101A">
              <w:rPr>
                <w:rFonts w:eastAsia="Times New Roman" w:cstheme="minorHAnsi"/>
                <w:sz w:val="20"/>
                <w:szCs w:val="20"/>
              </w:rPr>
              <w:t>10:00 AM</w:t>
            </w:r>
            <w:r w:rsidRPr="00131598">
              <w:rPr>
                <w:rFonts w:eastAsia="Times New Roman" w:cstheme="minorHAnsi"/>
                <w:sz w:val="20"/>
                <w:szCs w:val="20"/>
              </w:rPr>
              <w:t xml:space="preserve"> – 12:00 PM</w:t>
            </w:r>
          </w:p>
        </w:tc>
        <w:tc>
          <w:tcPr>
            <w:tcW w:w="3094" w:type="dxa"/>
            <w:shd w:val="clear" w:color="auto" w:fill="D5DCE4" w:themeFill="text2" w:themeFillTint="33"/>
            <w:noWrap/>
            <w:vAlign w:val="bottom"/>
            <w:hideMark/>
          </w:tcPr>
          <w:p w:rsidR="00E63CF7" w:rsidRPr="0000101A" w:rsidRDefault="00E63CF7" w:rsidP="0000101A">
            <w:pPr>
              <w:spacing w:after="0" w:line="240" w:lineRule="auto"/>
              <w:jc w:val="center"/>
              <w:rPr>
                <w:rFonts w:eastAsia="Times New Roman" w:cstheme="minorHAnsi"/>
                <w:color w:val="000000"/>
                <w:sz w:val="20"/>
                <w:szCs w:val="20"/>
              </w:rPr>
            </w:pPr>
            <w:r w:rsidRPr="0000101A">
              <w:rPr>
                <w:rFonts w:eastAsia="Times New Roman" w:cstheme="minorHAnsi"/>
                <w:color w:val="000000"/>
                <w:sz w:val="20"/>
                <w:szCs w:val="20"/>
              </w:rPr>
              <w:t>Graciano Matos</w:t>
            </w:r>
          </w:p>
        </w:tc>
      </w:tr>
      <w:tr w:rsidR="00E63CF7" w:rsidRPr="001E42AB" w:rsidTr="00E63CF7">
        <w:trPr>
          <w:trHeight w:val="80"/>
        </w:trPr>
        <w:tc>
          <w:tcPr>
            <w:tcW w:w="3178" w:type="dxa"/>
            <w:shd w:val="clear" w:color="000000" w:fill="FFFFFF"/>
            <w:noWrap/>
            <w:vAlign w:val="bottom"/>
            <w:hideMark/>
          </w:tcPr>
          <w:p w:rsidR="00E63CF7" w:rsidRPr="0000101A" w:rsidRDefault="00E63CF7" w:rsidP="0000101A">
            <w:pPr>
              <w:spacing w:after="0" w:line="240" w:lineRule="auto"/>
              <w:jc w:val="center"/>
              <w:rPr>
                <w:rFonts w:eastAsia="Times New Roman" w:cstheme="minorHAnsi"/>
                <w:sz w:val="20"/>
                <w:szCs w:val="20"/>
              </w:rPr>
            </w:pPr>
            <w:r w:rsidRPr="0000101A">
              <w:rPr>
                <w:rFonts w:eastAsia="Times New Roman" w:cstheme="minorHAnsi"/>
                <w:sz w:val="20"/>
                <w:szCs w:val="20"/>
              </w:rPr>
              <w:t>Monday, March 4, 2019</w:t>
            </w:r>
          </w:p>
        </w:tc>
        <w:tc>
          <w:tcPr>
            <w:tcW w:w="1234" w:type="dxa"/>
            <w:shd w:val="clear" w:color="auto" w:fill="auto"/>
            <w:noWrap/>
            <w:vAlign w:val="bottom"/>
            <w:hideMark/>
          </w:tcPr>
          <w:p w:rsidR="00E63CF7" w:rsidRPr="0000101A" w:rsidRDefault="00E63CF7" w:rsidP="00F05FB2">
            <w:pPr>
              <w:spacing w:after="0" w:line="240" w:lineRule="auto"/>
              <w:jc w:val="center"/>
              <w:rPr>
                <w:rFonts w:eastAsia="Times New Roman" w:cstheme="minorHAnsi"/>
                <w:sz w:val="20"/>
                <w:szCs w:val="20"/>
              </w:rPr>
            </w:pPr>
            <w:r w:rsidRPr="00131598">
              <w:rPr>
                <w:rFonts w:eastAsia="Times New Roman" w:cstheme="minorHAnsi"/>
                <w:sz w:val="20"/>
                <w:szCs w:val="20"/>
              </w:rPr>
              <w:t>Blood Borne</w:t>
            </w:r>
            <w:r w:rsidRPr="0000101A">
              <w:rPr>
                <w:rFonts w:eastAsia="Times New Roman" w:cstheme="minorHAnsi"/>
                <w:sz w:val="20"/>
                <w:szCs w:val="20"/>
              </w:rPr>
              <w:t xml:space="preserve"> </w:t>
            </w:r>
          </w:p>
        </w:tc>
        <w:tc>
          <w:tcPr>
            <w:tcW w:w="988" w:type="dxa"/>
          </w:tcPr>
          <w:p w:rsidR="00E63CF7" w:rsidRPr="00131598" w:rsidRDefault="00E63CF7" w:rsidP="0000101A">
            <w:pPr>
              <w:spacing w:after="0" w:line="240" w:lineRule="auto"/>
              <w:jc w:val="center"/>
              <w:rPr>
                <w:rFonts w:eastAsia="Times New Roman" w:cstheme="minorHAnsi"/>
                <w:sz w:val="20"/>
                <w:szCs w:val="20"/>
              </w:rPr>
            </w:pPr>
            <w:r w:rsidRPr="00131598">
              <w:rPr>
                <w:rFonts w:eastAsia="Times New Roman" w:cstheme="minorHAnsi"/>
                <w:sz w:val="20"/>
                <w:szCs w:val="20"/>
              </w:rPr>
              <w:t>MR 1027</w:t>
            </w:r>
          </w:p>
        </w:tc>
        <w:tc>
          <w:tcPr>
            <w:tcW w:w="1980" w:type="dxa"/>
            <w:shd w:val="clear" w:color="auto" w:fill="auto"/>
            <w:noWrap/>
            <w:vAlign w:val="bottom"/>
            <w:hideMark/>
          </w:tcPr>
          <w:p w:rsidR="00E63CF7" w:rsidRPr="0000101A" w:rsidRDefault="00E63CF7" w:rsidP="0000101A">
            <w:pPr>
              <w:spacing w:after="0" w:line="240" w:lineRule="auto"/>
              <w:jc w:val="center"/>
              <w:rPr>
                <w:rFonts w:eastAsia="Times New Roman" w:cstheme="minorHAnsi"/>
                <w:sz w:val="20"/>
                <w:szCs w:val="20"/>
              </w:rPr>
            </w:pPr>
            <w:r w:rsidRPr="0000101A">
              <w:rPr>
                <w:rFonts w:eastAsia="Times New Roman" w:cstheme="minorHAnsi"/>
                <w:sz w:val="20"/>
                <w:szCs w:val="20"/>
              </w:rPr>
              <w:t>2:00</w:t>
            </w:r>
            <w:r w:rsidRPr="00131598">
              <w:rPr>
                <w:rFonts w:eastAsia="Times New Roman" w:cstheme="minorHAnsi"/>
                <w:sz w:val="20"/>
                <w:szCs w:val="20"/>
              </w:rPr>
              <w:t xml:space="preserve"> – 4:00 </w:t>
            </w:r>
            <w:r w:rsidRPr="0000101A">
              <w:rPr>
                <w:rFonts w:eastAsia="Times New Roman" w:cstheme="minorHAnsi"/>
                <w:sz w:val="20"/>
                <w:szCs w:val="20"/>
              </w:rPr>
              <w:t xml:space="preserve"> PM</w:t>
            </w:r>
          </w:p>
        </w:tc>
        <w:tc>
          <w:tcPr>
            <w:tcW w:w="3094" w:type="dxa"/>
            <w:shd w:val="clear" w:color="auto" w:fill="auto"/>
            <w:noWrap/>
            <w:vAlign w:val="bottom"/>
            <w:hideMark/>
          </w:tcPr>
          <w:p w:rsidR="00E63CF7" w:rsidRPr="0000101A" w:rsidRDefault="00E63CF7" w:rsidP="0000101A">
            <w:pPr>
              <w:spacing w:after="0" w:line="240" w:lineRule="auto"/>
              <w:jc w:val="center"/>
              <w:rPr>
                <w:rFonts w:eastAsia="Times New Roman" w:cstheme="minorHAnsi"/>
                <w:color w:val="000000"/>
                <w:sz w:val="20"/>
                <w:szCs w:val="20"/>
              </w:rPr>
            </w:pPr>
            <w:r w:rsidRPr="0000101A">
              <w:rPr>
                <w:rFonts w:eastAsia="Times New Roman" w:cstheme="minorHAnsi"/>
                <w:color w:val="000000"/>
                <w:sz w:val="20"/>
                <w:szCs w:val="20"/>
              </w:rPr>
              <w:t>N. Rienzi/G. Matos</w:t>
            </w:r>
          </w:p>
        </w:tc>
      </w:tr>
      <w:tr w:rsidR="00E63CF7" w:rsidRPr="001E42AB" w:rsidTr="00E63CF7">
        <w:trPr>
          <w:trHeight w:val="80"/>
        </w:trPr>
        <w:tc>
          <w:tcPr>
            <w:tcW w:w="3178" w:type="dxa"/>
            <w:shd w:val="clear" w:color="auto" w:fill="D5DCE4" w:themeFill="text2" w:themeFillTint="33"/>
            <w:noWrap/>
            <w:vAlign w:val="bottom"/>
            <w:hideMark/>
          </w:tcPr>
          <w:p w:rsidR="00E63CF7" w:rsidRPr="0000101A" w:rsidRDefault="00E63CF7" w:rsidP="0000101A">
            <w:pPr>
              <w:spacing w:after="0" w:line="240" w:lineRule="auto"/>
              <w:jc w:val="center"/>
              <w:rPr>
                <w:rFonts w:eastAsia="Times New Roman" w:cstheme="minorHAnsi"/>
                <w:sz w:val="20"/>
                <w:szCs w:val="20"/>
              </w:rPr>
            </w:pPr>
            <w:r w:rsidRPr="0000101A">
              <w:rPr>
                <w:rFonts w:eastAsia="Times New Roman" w:cstheme="minorHAnsi"/>
                <w:sz w:val="20"/>
                <w:szCs w:val="20"/>
              </w:rPr>
              <w:t>Wednesday, March 13, 2019</w:t>
            </w:r>
          </w:p>
        </w:tc>
        <w:tc>
          <w:tcPr>
            <w:tcW w:w="1234" w:type="dxa"/>
            <w:shd w:val="clear" w:color="auto" w:fill="D5DCE4" w:themeFill="text2" w:themeFillTint="33"/>
            <w:noWrap/>
            <w:vAlign w:val="bottom"/>
            <w:hideMark/>
          </w:tcPr>
          <w:p w:rsidR="00E63CF7" w:rsidRPr="0000101A" w:rsidRDefault="00E63CF7" w:rsidP="0000101A">
            <w:pPr>
              <w:spacing w:after="0" w:line="240" w:lineRule="auto"/>
              <w:jc w:val="center"/>
              <w:rPr>
                <w:rFonts w:eastAsia="Times New Roman" w:cstheme="minorHAnsi"/>
                <w:sz w:val="20"/>
                <w:szCs w:val="20"/>
              </w:rPr>
            </w:pPr>
            <w:r w:rsidRPr="0000101A">
              <w:rPr>
                <w:rFonts w:eastAsia="Times New Roman" w:cstheme="minorHAnsi"/>
                <w:sz w:val="20"/>
                <w:szCs w:val="20"/>
              </w:rPr>
              <w:t>HazWaste</w:t>
            </w:r>
          </w:p>
        </w:tc>
        <w:tc>
          <w:tcPr>
            <w:tcW w:w="988" w:type="dxa"/>
            <w:shd w:val="clear" w:color="auto" w:fill="D5DCE4" w:themeFill="text2" w:themeFillTint="33"/>
          </w:tcPr>
          <w:p w:rsidR="00E63CF7" w:rsidRPr="00131598" w:rsidRDefault="007C3EEB" w:rsidP="0000101A">
            <w:pPr>
              <w:spacing w:after="0" w:line="240" w:lineRule="auto"/>
              <w:jc w:val="center"/>
              <w:rPr>
                <w:rFonts w:eastAsia="Times New Roman" w:cstheme="minorHAnsi"/>
                <w:sz w:val="20"/>
                <w:szCs w:val="20"/>
              </w:rPr>
            </w:pPr>
            <w:r w:rsidRPr="00131598">
              <w:rPr>
                <w:rFonts w:eastAsia="Times New Roman" w:cstheme="minorHAnsi"/>
                <w:sz w:val="20"/>
                <w:szCs w:val="20"/>
              </w:rPr>
              <w:t>MR 801</w:t>
            </w:r>
          </w:p>
        </w:tc>
        <w:tc>
          <w:tcPr>
            <w:tcW w:w="1980" w:type="dxa"/>
            <w:shd w:val="clear" w:color="auto" w:fill="D5DCE4" w:themeFill="text2" w:themeFillTint="33"/>
            <w:noWrap/>
            <w:vAlign w:val="bottom"/>
            <w:hideMark/>
          </w:tcPr>
          <w:p w:rsidR="00E63CF7" w:rsidRPr="0000101A" w:rsidRDefault="00E63CF7" w:rsidP="0000101A">
            <w:pPr>
              <w:spacing w:after="0" w:line="240" w:lineRule="auto"/>
              <w:jc w:val="center"/>
              <w:rPr>
                <w:rFonts w:eastAsia="Times New Roman" w:cstheme="minorHAnsi"/>
                <w:sz w:val="20"/>
                <w:szCs w:val="20"/>
              </w:rPr>
            </w:pPr>
            <w:r w:rsidRPr="0000101A">
              <w:rPr>
                <w:rFonts w:eastAsia="Times New Roman" w:cstheme="minorHAnsi"/>
                <w:sz w:val="20"/>
                <w:szCs w:val="20"/>
              </w:rPr>
              <w:t>10:00 AM</w:t>
            </w:r>
            <w:r w:rsidRPr="00131598">
              <w:rPr>
                <w:rFonts w:eastAsia="Times New Roman" w:cstheme="minorHAnsi"/>
                <w:sz w:val="20"/>
                <w:szCs w:val="20"/>
              </w:rPr>
              <w:t xml:space="preserve"> – 12:00 PM</w:t>
            </w:r>
          </w:p>
        </w:tc>
        <w:tc>
          <w:tcPr>
            <w:tcW w:w="3094" w:type="dxa"/>
            <w:shd w:val="clear" w:color="auto" w:fill="D5DCE4" w:themeFill="text2" w:themeFillTint="33"/>
            <w:noWrap/>
            <w:vAlign w:val="bottom"/>
            <w:hideMark/>
          </w:tcPr>
          <w:p w:rsidR="00E63CF7" w:rsidRPr="0000101A" w:rsidRDefault="00E63CF7" w:rsidP="0000101A">
            <w:pPr>
              <w:spacing w:after="0" w:line="240" w:lineRule="auto"/>
              <w:jc w:val="center"/>
              <w:rPr>
                <w:rFonts w:eastAsia="Times New Roman" w:cstheme="minorHAnsi"/>
                <w:color w:val="000000"/>
                <w:sz w:val="20"/>
                <w:szCs w:val="20"/>
              </w:rPr>
            </w:pPr>
            <w:r w:rsidRPr="0000101A">
              <w:rPr>
                <w:rFonts w:eastAsia="Times New Roman" w:cstheme="minorHAnsi"/>
                <w:color w:val="000000"/>
                <w:sz w:val="20"/>
                <w:szCs w:val="20"/>
              </w:rPr>
              <w:t>Tom Dickson</w:t>
            </w:r>
          </w:p>
        </w:tc>
      </w:tr>
      <w:tr w:rsidR="00E63CF7" w:rsidRPr="001E42AB" w:rsidTr="00E63CF7">
        <w:trPr>
          <w:trHeight w:val="80"/>
        </w:trPr>
        <w:tc>
          <w:tcPr>
            <w:tcW w:w="3178" w:type="dxa"/>
            <w:shd w:val="clear" w:color="000000" w:fill="FFFFFF"/>
            <w:noWrap/>
            <w:vAlign w:val="bottom"/>
            <w:hideMark/>
          </w:tcPr>
          <w:p w:rsidR="00E63CF7" w:rsidRPr="0000101A" w:rsidRDefault="00E63CF7" w:rsidP="00F05FB2">
            <w:pPr>
              <w:spacing w:after="0" w:line="240" w:lineRule="auto"/>
              <w:jc w:val="center"/>
              <w:rPr>
                <w:rFonts w:eastAsia="Times New Roman" w:cstheme="minorHAnsi"/>
                <w:color w:val="000000"/>
                <w:sz w:val="20"/>
                <w:szCs w:val="20"/>
              </w:rPr>
            </w:pPr>
            <w:r w:rsidRPr="0000101A">
              <w:rPr>
                <w:rFonts w:eastAsia="Times New Roman" w:cstheme="minorHAnsi"/>
                <w:color w:val="000000"/>
                <w:sz w:val="20"/>
                <w:szCs w:val="20"/>
              </w:rPr>
              <w:t>Tuesday, March 26, 2019</w:t>
            </w:r>
          </w:p>
        </w:tc>
        <w:tc>
          <w:tcPr>
            <w:tcW w:w="1234" w:type="dxa"/>
            <w:shd w:val="clear" w:color="auto" w:fill="auto"/>
            <w:noWrap/>
            <w:vAlign w:val="bottom"/>
            <w:hideMark/>
          </w:tcPr>
          <w:p w:rsidR="00E63CF7" w:rsidRPr="0000101A" w:rsidRDefault="00E63CF7" w:rsidP="00F05FB2">
            <w:pPr>
              <w:spacing w:after="0" w:line="240" w:lineRule="auto"/>
              <w:jc w:val="center"/>
              <w:rPr>
                <w:rFonts w:eastAsia="Times New Roman" w:cstheme="minorHAnsi"/>
                <w:color w:val="000000"/>
                <w:sz w:val="20"/>
                <w:szCs w:val="20"/>
              </w:rPr>
            </w:pPr>
            <w:r w:rsidRPr="0000101A">
              <w:rPr>
                <w:rFonts w:eastAsia="Times New Roman" w:cstheme="minorHAnsi"/>
                <w:color w:val="000000"/>
                <w:sz w:val="20"/>
                <w:szCs w:val="20"/>
              </w:rPr>
              <w:t>C-14</w:t>
            </w:r>
          </w:p>
        </w:tc>
        <w:tc>
          <w:tcPr>
            <w:tcW w:w="988" w:type="dxa"/>
          </w:tcPr>
          <w:p w:rsidR="00E63CF7" w:rsidRPr="001E42AB" w:rsidRDefault="00E63CF7" w:rsidP="00F05FB2">
            <w:pPr>
              <w:spacing w:after="0" w:line="240" w:lineRule="auto"/>
              <w:jc w:val="center"/>
              <w:rPr>
                <w:rFonts w:eastAsia="Times New Roman" w:cstheme="minorHAnsi"/>
                <w:color w:val="000000"/>
                <w:sz w:val="20"/>
                <w:szCs w:val="20"/>
              </w:rPr>
            </w:pPr>
            <w:r>
              <w:rPr>
                <w:rFonts w:eastAsia="Times New Roman" w:cstheme="minorHAnsi"/>
                <w:color w:val="000000"/>
                <w:sz w:val="20"/>
                <w:szCs w:val="20"/>
              </w:rPr>
              <w:t>MR 1027</w:t>
            </w:r>
          </w:p>
        </w:tc>
        <w:tc>
          <w:tcPr>
            <w:tcW w:w="1980" w:type="dxa"/>
            <w:shd w:val="clear" w:color="auto" w:fill="auto"/>
            <w:noWrap/>
            <w:vAlign w:val="bottom"/>
            <w:hideMark/>
          </w:tcPr>
          <w:p w:rsidR="00E63CF7" w:rsidRPr="0000101A" w:rsidRDefault="00E63CF7" w:rsidP="00F05FB2">
            <w:pPr>
              <w:spacing w:after="0" w:line="240" w:lineRule="auto"/>
              <w:jc w:val="center"/>
              <w:rPr>
                <w:rFonts w:eastAsia="Times New Roman" w:cstheme="minorHAnsi"/>
                <w:color w:val="000000"/>
                <w:sz w:val="20"/>
                <w:szCs w:val="20"/>
              </w:rPr>
            </w:pPr>
            <w:r w:rsidRPr="001E42AB">
              <w:rPr>
                <w:rFonts w:eastAsia="Times New Roman" w:cstheme="minorHAnsi"/>
                <w:color w:val="000000"/>
                <w:sz w:val="20"/>
                <w:szCs w:val="20"/>
              </w:rPr>
              <w:t xml:space="preserve">12:30 – 2:30 </w:t>
            </w:r>
            <w:r w:rsidRPr="0000101A">
              <w:rPr>
                <w:rFonts w:eastAsia="Times New Roman" w:cstheme="minorHAnsi"/>
                <w:color w:val="000000"/>
                <w:sz w:val="20"/>
                <w:szCs w:val="20"/>
              </w:rPr>
              <w:t>PM</w:t>
            </w:r>
          </w:p>
        </w:tc>
        <w:tc>
          <w:tcPr>
            <w:tcW w:w="3094" w:type="dxa"/>
            <w:shd w:val="clear" w:color="auto" w:fill="auto"/>
            <w:noWrap/>
            <w:vAlign w:val="bottom"/>
            <w:hideMark/>
          </w:tcPr>
          <w:p w:rsidR="00E63CF7" w:rsidRPr="0000101A" w:rsidRDefault="00E63CF7" w:rsidP="00F05FB2">
            <w:pPr>
              <w:spacing w:after="0" w:line="240" w:lineRule="auto"/>
              <w:jc w:val="center"/>
              <w:rPr>
                <w:rFonts w:eastAsia="Times New Roman" w:cstheme="minorHAnsi"/>
                <w:color w:val="000000"/>
                <w:sz w:val="20"/>
                <w:szCs w:val="20"/>
              </w:rPr>
            </w:pPr>
            <w:r w:rsidRPr="0000101A">
              <w:rPr>
                <w:rFonts w:eastAsia="Times New Roman" w:cstheme="minorHAnsi"/>
                <w:color w:val="000000"/>
                <w:sz w:val="20"/>
                <w:szCs w:val="20"/>
              </w:rPr>
              <w:t>Graciano Matos</w:t>
            </w:r>
          </w:p>
        </w:tc>
      </w:tr>
      <w:tr w:rsidR="00E63CF7" w:rsidRPr="001E42AB" w:rsidTr="00E63CF7">
        <w:trPr>
          <w:trHeight w:val="80"/>
        </w:trPr>
        <w:tc>
          <w:tcPr>
            <w:tcW w:w="3178" w:type="dxa"/>
            <w:shd w:val="clear" w:color="auto" w:fill="D5DCE4" w:themeFill="text2" w:themeFillTint="33"/>
            <w:noWrap/>
            <w:vAlign w:val="bottom"/>
            <w:hideMark/>
          </w:tcPr>
          <w:p w:rsidR="00E63CF7" w:rsidRPr="0000101A" w:rsidRDefault="00E63CF7" w:rsidP="00F05FB2">
            <w:pPr>
              <w:spacing w:after="0" w:line="240" w:lineRule="auto"/>
              <w:jc w:val="center"/>
              <w:rPr>
                <w:rFonts w:eastAsia="Times New Roman" w:cstheme="minorHAnsi"/>
                <w:color w:val="000000"/>
                <w:sz w:val="20"/>
                <w:szCs w:val="20"/>
              </w:rPr>
            </w:pPr>
            <w:r w:rsidRPr="0000101A">
              <w:rPr>
                <w:rFonts w:eastAsia="Times New Roman" w:cstheme="minorHAnsi"/>
                <w:color w:val="000000"/>
                <w:sz w:val="20"/>
                <w:szCs w:val="20"/>
              </w:rPr>
              <w:t>Thursday, April 4, 2019</w:t>
            </w:r>
          </w:p>
        </w:tc>
        <w:tc>
          <w:tcPr>
            <w:tcW w:w="1234" w:type="dxa"/>
            <w:shd w:val="clear" w:color="auto" w:fill="D5DCE4" w:themeFill="text2" w:themeFillTint="33"/>
            <w:noWrap/>
            <w:vAlign w:val="bottom"/>
            <w:hideMark/>
          </w:tcPr>
          <w:p w:rsidR="00E63CF7" w:rsidRPr="0000101A" w:rsidRDefault="00E63CF7" w:rsidP="00F05FB2">
            <w:pPr>
              <w:spacing w:after="0" w:line="240" w:lineRule="auto"/>
              <w:jc w:val="center"/>
              <w:rPr>
                <w:rFonts w:eastAsia="Times New Roman" w:cstheme="minorHAnsi"/>
                <w:color w:val="000000"/>
                <w:sz w:val="20"/>
                <w:szCs w:val="20"/>
              </w:rPr>
            </w:pPr>
            <w:r w:rsidRPr="0000101A">
              <w:rPr>
                <w:rFonts w:eastAsia="Times New Roman" w:cstheme="minorHAnsi"/>
                <w:color w:val="000000"/>
                <w:sz w:val="20"/>
                <w:szCs w:val="20"/>
              </w:rPr>
              <w:t>OSHA</w:t>
            </w:r>
          </w:p>
        </w:tc>
        <w:tc>
          <w:tcPr>
            <w:tcW w:w="988" w:type="dxa"/>
            <w:shd w:val="clear" w:color="auto" w:fill="D5DCE4" w:themeFill="text2" w:themeFillTint="33"/>
          </w:tcPr>
          <w:p w:rsidR="00E63CF7" w:rsidRPr="0000101A" w:rsidRDefault="00E63CF7" w:rsidP="00F05FB2">
            <w:pPr>
              <w:spacing w:after="0" w:line="240" w:lineRule="auto"/>
              <w:jc w:val="center"/>
              <w:rPr>
                <w:rFonts w:eastAsia="Times New Roman" w:cstheme="minorHAnsi"/>
                <w:color w:val="000000"/>
                <w:sz w:val="20"/>
                <w:szCs w:val="20"/>
              </w:rPr>
            </w:pPr>
            <w:r>
              <w:rPr>
                <w:rFonts w:eastAsia="Times New Roman" w:cstheme="minorHAnsi"/>
                <w:color w:val="000000"/>
                <w:sz w:val="20"/>
                <w:szCs w:val="20"/>
              </w:rPr>
              <w:t>MR 1027</w:t>
            </w:r>
          </w:p>
        </w:tc>
        <w:tc>
          <w:tcPr>
            <w:tcW w:w="1980" w:type="dxa"/>
            <w:shd w:val="clear" w:color="auto" w:fill="D5DCE4" w:themeFill="text2" w:themeFillTint="33"/>
            <w:noWrap/>
            <w:vAlign w:val="bottom"/>
            <w:hideMark/>
          </w:tcPr>
          <w:p w:rsidR="00E63CF7" w:rsidRPr="0000101A" w:rsidRDefault="00E63CF7" w:rsidP="00F05FB2">
            <w:pPr>
              <w:spacing w:after="0" w:line="240" w:lineRule="auto"/>
              <w:jc w:val="center"/>
              <w:rPr>
                <w:rFonts w:eastAsia="Times New Roman" w:cstheme="minorHAnsi"/>
                <w:color w:val="000000"/>
                <w:sz w:val="20"/>
                <w:szCs w:val="20"/>
              </w:rPr>
            </w:pPr>
            <w:r w:rsidRPr="0000101A">
              <w:rPr>
                <w:rFonts w:eastAsia="Times New Roman" w:cstheme="minorHAnsi"/>
                <w:color w:val="000000"/>
                <w:sz w:val="20"/>
                <w:szCs w:val="20"/>
              </w:rPr>
              <w:t>10:00 AM</w:t>
            </w:r>
            <w:r w:rsidRPr="001E42AB">
              <w:rPr>
                <w:rFonts w:eastAsia="Times New Roman" w:cstheme="minorHAnsi"/>
                <w:color w:val="000000"/>
                <w:sz w:val="20"/>
                <w:szCs w:val="20"/>
              </w:rPr>
              <w:t xml:space="preserve"> – 12:00 PM</w:t>
            </w:r>
          </w:p>
        </w:tc>
        <w:tc>
          <w:tcPr>
            <w:tcW w:w="3094" w:type="dxa"/>
            <w:shd w:val="clear" w:color="auto" w:fill="D5DCE4" w:themeFill="text2" w:themeFillTint="33"/>
            <w:noWrap/>
            <w:vAlign w:val="bottom"/>
            <w:hideMark/>
          </w:tcPr>
          <w:p w:rsidR="00E63CF7" w:rsidRPr="0000101A" w:rsidRDefault="00E63CF7" w:rsidP="00F05FB2">
            <w:pPr>
              <w:spacing w:after="0" w:line="240" w:lineRule="auto"/>
              <w:jc w:val="center"/>
              <w:rPr>
                <w:rFonts w:eastAsia="Times New Roman" w:cstheme="minorHAnsi"/>
                <w:color w:val="000000"/>
                <w:sz w:val="20"/>
                <w:szCs w:val="20"/>
              </w:rPr>
            </w:pPr>
            <w:r w:rsidRPr="0000101A">
              <w:rPr>
                <w:rFonts w:eastAsia="Times New Roman" w:cstheme="minorHAnsi"/>
                <w:color w:val="000000"/>
                <w:sz w:val="20"/>
                <w:szCs w:val="20"/>
              </w:rPr>
              <w:t>Tom Dickson</w:t>
            </w:r>
          </w:p>
        </w:tc>
      </w:tr>
      <w:tr w:rsidR="00E63CF7" w:rsidRPr="001E42AB" w:rsidTr="00E63CF7">
        <w:trPr>
          <w:trHeight w:val="80"/>
        </w:trPr>
        <w:tc>
          <w:tcPr>
            <w:tcW w:w="3178" w:type="dxa"/>
            <w:shd w:val="clear" w:color="000000" w:fill="FFFFFF"/>
            <w:noWrap/>
            <w:vAlign w:val="bottom"/>
            <w:hideMark/>
          </w:tcPr>
          <w:p w:rsidR="00E63CF7" w:rsidRPr="0000101A" w:rsidRDefault="00E63CF7" w:rsidP="00F05FB2">
            <w:pPr>
              <w:spacing w:after="0" w:line="240" w:lineRule="auto"/>
              <w:jc w:val="center"/>
              <w:rPr>
                <w:rFonts w:eastAsia="Times New Roman" w:cstheme="minorHAnsi"/>
                <w:color w:val="000000"/>
                <w:sz w:val="20"/>
                <w:szCs w:val="20"/>
              </w:rPr>
            </w:pPr>
            <w:r w:rsidRPr="0000101A">
              <w:rPr>
                <w:rFonts w:eastAsia="Times New Roman" w:cstheme="minorHAnsi"/>
                <w:color w:val="000000"/>
                <w:sz w:val="20"/>
                <w:szCs w:val="20"/>
              </w:rPr>
              <w:t>Tuesday, April 9, 2019</w:t>
            </w:r>
          </w:p>
        </w:tc>
        <w:tc>
          <w:tcPr>
            <w:tcW w:w="1234" w:type="dxa"/>
            <w:shd w:val="clear" w:color="auto" w:fill="auto"/>
            <w:noWrap/>
            <w:vAlign w:val="bottom"/>
            <w:hideMark/>
          </w:tcPr>
          <w:p w:rsidR="00E63CF7" w:rsidRPr="0000101A" w:rsidRDefault="00E63CF7" w:rsidP="00F05FB2">
            <w:pPr>
              <w:spacing w:after="0" w:line="240" w:lineRule="auto"/>
              <w:jc w:val="center"/>
              <w:rPr>
                <w:rFonts w:eastAsia="Times New Roman" w:cstheme="minorHAnsi"/>
                <w:color w:val="000000"/>
                <w:sz w:val="20"/>
                <w:szCs w:val="20"/>
              </w:rPr>
            </w:pPr>
            <w:r w:rsidRPr="0000101A">
              <w:rPr>
                <w:rFonts w:eastAsia="Times New Roman" w:cstheme="minorHAnsi"/>
                <w:color w:val="000000"/>
                <w:sz w:val="20"/>
                <w:szCs w:val="20"/>
              </w:rPr>
              <w:t>Laser Safety</w:t>
            </w:r>
          </w:p>
        </w:tc>
        <w:tc>
          <w:tcPr>
            <w:tcW w:w="988" w:type="dxa"/>
          </w:tcPr>
          <w:p w:rsidR="00E63CF7" w:rsidRPr="0000101A" w:rsidRDefault="00E63CF7" w:rsidP="00F05FB2">
            <w:pPr>
              <w:spacing w:after="0" w:line="240" w:lineRule="auto"/>
              <w:jc w:val="center"/>
              <w:rPr>
                <w:rFonts w:eastAsia="Times New Roman" w:cstheme="minorHAnsi"/>
                <w:color w:val="000000"/>
                <w:sz w:val="20"/>
                <w:szCs w:val="20"/>
              </w:rPr>
            </w:pPr>
            <w:r>
              <w:rPr>
                <w:rFonts w:eastAsia="Times New Roman" w:cstheme="minorHAnsi"/>
                <w:color w:val="000000"/>
                <w:sz w:val="20"/>
                <w:szCs w:val="20"/>
              </w:rPr>
              <w:t>MR 1027</w:t>
            </w:r>
          </w:p>
        </w:tc>
        <w:tc>
          <w:tcPr>
            <w:tcW w:w="1980" w:type="dxa"/>
            <w:shd w:val="clear" w:color="auto" w:fill="auto"/>
            <w:noWrap/>
            <w:vAlign w:val="bottom"/>
            <w:hideMark/>
          </w:tcPr>
          <w:p w:rsidR="00E63CF7" w:rsidRPr="0000101A" w:rsidRDefault="00E63CF7" w:rsidP="00F05FB2">
            <w:pPr>
              <w:spacing w:after="0" w:line="240" w:lineRule="auto"/>
              <w:jc w:val="center"/>
              <w:rPr>
                <w:rFonts w:eastAsia="Times New Roman" w:cstheme="minorHAnsi"/>
                <w:color w:val="000000"/>
                <w:sz w:val="20"/>
                <w:szCs w:val="20"/>
              </w:rPr>
            </w:pPr>
            <w:r w:rsidRPr="0000101A">
              <w:rPr>
                <w:rFonts w:eastAsia="Times New Roman" w:cstheme="minorHAnsi"/>
                <w:color w:val="000000"/>
                <w:sz w:val="20"/>
                <w:szCs w:val="20"/>
              </w:rPr>
              <w:t>2:00</w:t>
            </w:r>
            <w:r w:rsidRPr="001E42AB">
              <w:rPr>
                <w:rFonts w:eastAsia="Times New Roman" w:cstheme="minorHAnsi"/>
                <w:color w:val="000000"/>
                <w:sz w:val="20"/>
                <w:szCs w:val="20"/>
              </w:rPr>
              <w:t xml:space="preserve"> – 4:00 </w:t>
            </w:r>
            <w:r w:rsidRPr="0000101A">
              <w:rPr>
                <w:rFonts w:eastAsia="Times New Roman" w:cstheme="minorHAnsi"/>
                <w:color w:val="000000"/>
                <w:sz w:val="20"/>
                <w:szCs w:val="20"/>
              </w:rPr>
              <w:t xml:space="preserve"> PM</w:t>
            </w:r>
          </w:p>
        </w:tc>
        <w:tc>
          <w:tcPr>
            <w:tcW w:w="3094" w:type="dxa"/>
            <w:shd w:val="clear" w:color="auto" w:fill="auto"/>
            <w:noWrap/>
            <w:vAlign w:val="bottom"/>
            <w:hideMark/>
          </w:tcPr>
          <w:p w:rsidR="00E63CF7" w:rsidRPr="0000101A" w:rsidRDefault="00E63CF7" w:rsidP="00F05FB2">
            <w:pPr>
              <w:spacing w:after="0" w:line="240" w:lineRule="auto"/>
              <w:jc w:val="center"/>
              <w:rPr>
                <w:rFonts w:eastAsia="Times New Roman" w:cstheme="minorHAnsi"/>
                <w:color w:val="000000"/>
                <w:sz w:val="20"/>
                <w:szCs w:val="20"/>
              </w:rPr>
            </w:pPr>
            <w:r w:rsidRPr="0000101A">
              <w:rPr>
                <w:rFonts w:eastAsia="Times New Roman" w:cstheme="minorHAnsi"/>
                <w:color w:val="000000"/>
                <w:sz w:val="20"/>
                <w:szCs w:val="20"/>
              </w:rPr>
              <w:t>N. Rienzi /G. Matos</w:t>
            </w:r>
          </w:p>
        </w:tc>
      </w:tr>
      <w:tr w:rsidR="00E63CF7" w:rsidRPr="001E42AB" w:rsidTr="00E63CF7">
        <w:trPr>
          <w:trHeight w:val="80"/>
        </w:trPr>
        <w:tc>
          <w:tcPr>
            <w:tcW w:w="3178" w:type="dxa"/>
            <w:shd w:val="clear" w:color="auto" w:fill="D5DCE4" w:themeFill="text2" w:themeFillTint="33"/>
            <w:noWrap/>
            <w:vAlign w:val="bottom"/>
            <w:hideMark/>
          </w:tcPr>
          <w:p w:rsidR="00E63CF7" w:rsidRPr="0000101A" w:rsidRDefault="00E63CF7" w:rsidP="00F05FB2">
            <w:pPr>
              <w:spacing w:after="0" w:line="240" w:lineRule="auto"/>
              <w:jc w:val="center"/>
              <w:rPr>
                <w:rFonts w:eastAsia="Times New Roman" w:cstheme="minorHAnsi"/>
                <w:color w:val="000000"/>
                <w:sz w:val="20"/>
                <w:szCs w:val="20"/>
              </w:rPr>
            </w:pPr>
            <w:r w:rsidRPr="0000101A">
              <w:rPr>
                <w:rFonts w:eastAsia="Times New Roman" w:cstheme="minorHAnsi"/>
                <w:color w:val="000000"/>
                <w:sz w:val="20"/>
                <w:szCs w:val="20"/>
              </w:rPr>
              <w:t>Monday, April 15, 2019</w:t>
            </w:r>
          </w:p>
        </w:tc>
        <w:tc>
          <w:tcPr>
            <w:tcW w:w="1234" w:type="dxa"/>
            <w:shd w:val="clear" w:color="auto" w:fill="D5DCE4" w:themeFill="text2" w:themeFillTint="33"/>
            <w:noWrap/>
            <w:vAlign w:val="bottom"/>
            <w:hideMark/>
          </w:tcPr>
          <w:p w:rsidR="00E63CF7" w:rsidRPr="0000101A" w:rsidRDefault="00E63CF7" w:rsidP="00F05FB2">
            <w:pPr>
              <w:spacing w:after="0" w:line="240" w:lineRule="auto"/>
              <w:jc w:val="center"/>
              <w:rPr>
                <w:rFonts w:eastAsia="Times New Roman" w:cstheme="minorHAnsi"/>
                <w:color w:val="000000"/>
                <w:sz w:val="20"/>
                <w:szCs w:val="20"/>
              </w:rPr>
            </w:pPr>
            <w:r w:rsidRPr="0000101A">
              <w:rPr>
                <w:rFonts w:eastAsia="Times New Roman" w:cstheme="minorHAnsi"/>
                <w:color w:val="000000"/>
                <w:sz w:val="20"/>
                <w:szCs w:val="20"/>
              </w:rPr>
              <w:t>C-14</w:t>
            </w:r>
          </w:p>
        </w:tc>
        <w:tc>
          <w:tcPr>
            <w:tcW w:w="988" w:type="dxa"/>
            <w:shd w:val="clear" w:color="auto" w:fill="D5DCE4" w:themeFill="text2" w:themeFillTint="33"/>
          </w:tcPr>
          <w:p w:rsidR="00E63CF7" w:rsidRPr="0000101A" w:rsidRDefault="00E63CF7" w:rsidP="00F05FB2">
            <w:pPr>
              <w:spacing w:after="0" w:line="240" w:lineRule="auto"/>
              <w:jc w:val="center"/>
              <w:rPr>
                <w:rFonts w:eastAsia="Times New Roman" w:cstheme="minorHAnsi"/>
                <w:color w:val="000000"/>
                <w:sz w:val="20"/>
                <w:szCs w:val="20"/>
              </w:rPr>
            </w:pPr>
            <w:r>
              <w:rPr>
                <w:rFonts w:eastAsia="Times New Roman" w:cstheme="minorHAnsi"/>
                <w:color w:val="000000"/>
                <w:sz w:val="20"/>
                <w:szCs w:val="20"/>
              </w:rPr>
              <w:t>MR 1027</w:t>
            </w:r>
          </w:p>
        </w:tc>
        <w:tc>
          <w:tcPr>
            <w:tcW w:w="1980" w:type="dxa"/>
            <w:shd w:val="clear" w:color="auto" w:fill="D5DCE4" w:themeFill="text2" w:themeFillTint="33"/>
            <w:noWrap/>
            <w:vAlign w:val="bottom"/>
            <w:hideMark/>
          </w:tcPr>
          <w:p w:rsidR="00E63CF7" w:rsidRPr="0000101A" w:rsidRDefault="00E63CF7" w:rsidP="00F05FB2">
            <w:pPr>
              <w:spacing w:after="0" w:line="240" w:lineRule="auto"/>
              <w:jc w:val="center"/>
              <w:rPr>
                <w:rFonts w:eastAsia="Times New Roman" w:cstheme="minorHAnsi"/>
                <w:color w:val="000000"/>
                <w:sz w:val="20"/>
                <w:szCs w:val="20"/>
              </w:rPr>
            </w:pPr>
            <w:r w:rsidRPr="0000101A">
              <w:rPr>
                <w:rFonts w:eastAsia="Times New Roman" w:cstheme="minorHAnsi"/>
                <w:color w:val="000000"/>
                <w:sz w:val="20"/>
                <w:szCs w:val="20"/>
              </w:rPr>
              <w:t>2:00</w:t>
            </w:r>
            <w:r w:rsidRPr="001E42AB">
              <w:rPr>
                <w:rFonts w:eastAsia="Times New Roman" w:cstheme="minorHAnsi"/>
                <w:color w:val="000000"/>
                <w:sz w:val="20"/>
                <w:szCs w:val="20"/>
              </w:rPr>
              <w:t xml:space="preserve"> – 4:00 </w:t>
            </w:r>
            <w:r w:rsidRPr="0000101A">
              <w:rPr>
                <w:rFonts w:eastAsia="Times New Roman" w:cstheme="minorHAnsi"/>
                <w:color w:val="000000"/>
                <w:sz w:val="20"/>
                <w:szCs w:val="20"/>
              </w:rPr>
              <w:t xml:space="preserve"> PM</w:t>
            </w:r>
          </w:p>
        </w:tc>
        <w:tc>
          <w:tcPr>
            <w:tcW w:w="3094" w:type="dxa"/>
            <w:shd w:val="clear" w:color="auto" w:fill="D5DCE4" w:themeFill="text2" w:themeFillTint="33"/>
            <w:noWrap/>
            <w:vAlign w:val="bottom"/>
            <w:hideMark/>
          </w:tcPr>
          <w:p w:rsidR="00E63CF7" w:rsidRPr="0000101A" w:rsidRDefault="00E63CF7" w:rsidP="00F05FB2">
            <w:pPr>
              <w:spacing w:after="0" w:line="240" w:lineRule="auto"/>
              <w:jc w:val="center"/>
              <w:rPr>
                <w:rFonts w:eastAsia="Times New Roman" w:cstheme="minorHAnsi"/>
                <w:color w:val="000000"/>
                <w:sz w:val="20"/>
                <w:szCs w:val="20"/>
              </w:rPr>
            </w:pPr>
            <w:r w:rsidRPr="0000101A">
              <w:rPr>
                <w:rFonts w:eastAsia="Times New Roman" w:cstheme="minorHAnsi"/>
                <w:color w:val="000000"/>
                <w:sz w:val="20"/>
                <w:szCs w:val="20"/>
              </w:rPr>
              <w:t>Nick Rienzi</w:t>
            </w:r>
          </w:p>
        </w:tc>
      </w:tr>
      <w:tr w:rsidR="00E63CF7" w:rsidRPr="001E42AB" w:rsidTr="00E63CF7">
        <w:trPr>
          <w:trHeight w:val="80"/>
        </w:trPr>
        <w:tc>
          <w:tcPr>
            <w:tcW w:w="3178" w:type="dxa"/>
            <w:shd w:val="clear" w:color="000000" w:fill="FFFFFF"/>
            <w:noWrap/>
            <w:vAlign w:val="bottom"/>
            <w:hideMark/>
          </w:tcPr>
          <w:p w:rsidR="00E63CF7" w:rsidRPr="0000101A" w:rsidRDefault="00E63CF7" w:rsidP="00F05FB2">
            <w:pPr>
              <w:spacing w:after="0" w:line="240" w:lineRule="auto"/>
              <w:jc w:val="center"/>
              <w:rPr>
                <w:rFonts w:eastAsia="Times New Roman" w:cstheme="minorHAnsi"/>
                <w:color w:val="000000"/>
                <w:sz w:val="20"/>
                <w:szCs w:val="20"/>
              </w:rPr>
            </w:pPr>
            <w:r w:rsidRPr="0000101A">
              <w:rPr>
                <w:rFonts w:eastAsia="Times New Roman" w:cstheme="minorHAnsi"/>
                <w:color w:val="000000"/>
                <w:sz w:val="20"/>
                <w:szCs w:val="20"/>
              </w:rPr>
              <w:t>Wednesday, May 1, 2019</w:t>
            </w:r>
          </w:p>
        </w:tc>
        <w:tc>
          <w:tcPr>
            <w:tcW w:w="1234" w:type="dxa"/>
            <w:shd w:val="clear" w:color="auto" w:fill="auto"/>
            <w:noWrap/>
            <w:vAlign w:val="bottom"/>
            <w:hideMark/>
          </w:tcPr>
          <w:p w:rsidR="00E63CF7" w:rsidRPr="0000101A" w:rsidRDefault="00E63CF7" w:rsidP="00F05FB2">
            <w:pPr>
              <w:spacing w:after="0" w:line="240" w:lineRule="auto"/>
              <w:jc w:val="center"/>
              <w:rPr>
                <w:rFonts w:eastAsia="Times New Roman" w:cstheme="minorHAnsi"/>
                <w:color w:val="000000"/>
                <w:sz w:val="20"/>
                <w:szCs w:val="20"/>
              </w:rPr>
            </w:pPr>
            <w:r w:rsidRPr="0000101A">
              <w:rPr>
                <w:rFonts w:eastAsia="Times New Roman" w:cstheme="minorHAnsi"/>
                <w:color w:val="000000"/>
                <w:sz w:val="20"/>
                <w:szCs w:val="20"/>
              </w:rPr>
              <w:t>OSHA</w:t>
            </w:r>
          </w:p>
        </w:tc>
        <w:tc>
          <w:tcPr>
            <w:tcW w:w="988" w:type="dxa"/>
          </w:tcPr>
          <w:p w:rsidR="00E63CF7" w:rsidRPr="001E42AB" w:rsidRDefault="00E63CF7" w:rsidP="00F05FB2">
            <w:pPr>
              <w:spacing w:after="0" w:line="240" w:lineRule="auto"/>
              <w:jc w:val="center"/>
              <w:rPr>
                <w:rFonts w:eastAsia="Times New Roman" w:cstheme="minorHAnsi"/>
                <w:color w:val="000000"/>
                <w:sz w:val="20"/>
                <w:szCs w:val="20"/>
              </w:rPr>
            </w:pPr>
            <w:r>
              <w:rPr>
                <w:rFonts w:eastAsia="Times New Roman" w:cstheme="minorHAnsi"/>
                <w:color w:val="000000"/>
                <w:sz w:val="20"/>
                <w:szCs w:val="20"/>
              </w:rPr>
              <w:t>MR 1027</w:t>
            </w:r>
          </w:p>
        </w:tc>
        <w:tc>
          <w:tcPr>
            <w:tcW w:w="1980" w:type="dxa"/>
            <w:shd w:val="clear" w:color="auto" w:fill="auto"/>
            <w:noWrap/>
            <w:vAlign w:val="bottom"/>
            <w:hideMark/>
          </w:tcPr>
          <w:p w:rsidR="00E63CF7" w:rsidRPr="0000101A" w:rsidRDefault="00E63CF7" w:rsidP="00F05FB2">
            <w:pPr>
              <w:spacing w:after="0" w:line="240" w:lineRule="auto"/>
              <w:jc w:val="center"/>
              <w:rPr>
                <w:rFonts w:eastAsia="Times New Roman" w:cstheme="minorHAnsi"/>
                <w:color w:val="000000"/>
                <w:sz w:val="20"/>
                <w:szCs w:val="20"/>
              </w:rPr>
            </w:pPr>
            <w:r w:rsidRPr="001E42AB">
              <w:rPr>
                <w:rFonts w:eastAsia="Times New Roman" w:cstheme="minorHAnsi"/>
                <w:color w:val="000000"/>
                <w:sz w:val="20"/>
                <w:szCs w:val="20"/>
              </w:rPr>
              <w:t xml:space="preserve">12:30 – 2:30 </w:t>
            </w:r>
            <w:r w:rsidRPr="0000101A">
              <w:rPr>
                <w:rFonts w:eastAsia="Times New Roman" w:cstheme="minorHAnsi"/>
                <w:color w:val="000000"/>
                <w:sz w:val="20"/>
                <w:szCs w:val="20"/>
              </w:rPr>
              <w:t>PM</w:t>
            </w:r>
          </w:p>
        </w:tc>
        <w:tc>
          <w:tcPr>
            <w:tcW w:w="3094" w:type="dxa"/>
            <w:shd w:val="clear" w:color="auto" w:fill="auto"/>
            <w:noWrap/>
            <w:vAlign w:val="bottom"/>
            <w:hideMark/>
          </w:tcPr>
          <w:p w:rsidR="00E63CF7" w:rsidRPr="0000101A" w:rsidRDefault="00E63CF7" w:rsidP="00F05FB2">
            <w:pPr>
              <w:spacing w:after="0" w:line="240" w:lineRule="auto"/>
              <w:jc w:val="center"/>
              <w:rPr>
                <w:rFonts w:eastAsia="Times New Roman" w:cstheme="minorHAnsi"/>
                <w:color w:val="000000"/>
                <w:sz w:val="20"/>
                <w:szCs w:val="20"/>
              </w:rPr>
            </w:pPr>
            <w:r w:rsidRPr="0000101A">
              <w:rPr>
                <w:rFonts w:eastAsia="Times New Roman" w:cstheme="minorHAnsi"/>
                <w:color w:val="000000"/>
                <w:sz w:val="20"/>
                <w:szCs w:val="20"/>
              </w:rPr>
              <w:t>Graciano Matos</w:t>
            </w:r>
          </w:p>
        </w:tc>
      </w:tr>
      <w:tr w:rsidR="00E63CF7" w:rsidRPr="001E42AB" w:rsidTr="00E63CF7">
        <w:trPr>
          <w:trHeight w:val="80"/>
        </w:trPr>
        <w:tc>
          <w:tcPr>
            <w:tcW w:w="3178" w:type="dxa"/>
            <w:shd w:val="clear" w:color="auto" w:fill="D5DCE4" w:themeFill="text2" w:themeFillTint="33"/>
            <w:noWrap/>
            <w:vAlign w:val="bottom"/>
            <w:hideMark/>
          </w:tcPr>
          <w:p w:rsidR="00E63CF7" w:rsidRPr="0000101A" w:rsidRDefault="00E63CF7" w:rsidP="00F05FB2">
            <w:pPr>
              <w:spacing w:after="0" w:line="240" w:lineRule="auto"/>
              <w:jc w:val="center"/>
              <w:rPr>
                <w:rFonts w:eastAsia="Times New Roman" w:cstheme="minorHAnsi"/>
                <w:color w:val="000000"/>
                <w:sz w:val="20"/>
                <w:szCs w:val="20"/>
              </w:rPr>
            </w:pPr>
            <w:r w:rsidRPr="0000101A">
              <w:rPr>
                <w:rFonts w:eastAsia="Times New Roman" w:cstheme="minorHAnsi"/>
                <w:color w:val="000000"/>
                <w:sz w:val="20"/>
                <w:szCs w:val="20"/>
              </w:rPr>
              <w:t>Monday, May 6, 2019</w:t>
            </w:r>
          </w:p>
        </w:tc>
        <w:tc>
          <w:tcPr>
            <w:tcW w:w="1234" w:type="dxa"/>
            <w:shd w:val="clear" w:color="auto" w:fill="D5DCE4" w:themeFill="text2" w:themeFillTint="33"/>
            <w:noWrap/>
            <w:vAlign w:val="bottom"/>
            <w:hideMark/>
          </w:tcPr>
          <w:p w:rsidR="00E63CF7" w:rsidRPr="0000101A" w:rsidRDefault="00E63CF7" w:rsidP="00F05FB2">
            <w:pPr>
              <w:spacing w:after="0" w:line="240" w:lineRule="auto"/>
              <w:jc w:val="center"/>
              <w:rPr>
                <w:rFonts w:eastAsia="Times New Roman" w:cstheme="minorHAnsi"/>
                <w:color w:val="000000"/>
                <w:sz w:val="20"/>
                <w:szCs w:val="20"/>
              </w:rPr>
            </w:pPr>
            <w:r w:rsidRPr="0000101A">
              <w:rPr>
                <w:rFonts w:eastAsia="Times New Roman" w:cstheme="minorHAnsi"/>
                <w:color w:val="000000"/>
                <w:sz w:val="20"/>
                <w:szCs w:val="20"/>
              </w:rPr>
              <w:t>HazWaste</w:t>
            </w:r>
          </w:p>
        </w:tc>
        <w:tc>
          <w:tcPr>
            <w:tcW w:w="988" w:type="dxa"/>
            <w:shd w:val="clear" w:color="auto" w:fill="D5DCE4" w:themeFill="text2" w:themeFillTint="33"/>
          </w:tcPr>
          <w:p w:rsidR="00E63CF7" w:rsidRPr="001E42AB" w:rsidRDefault="00E63CF7" w:rsidP="00F05FB2">
            <w:pPr>
              <w:spacing w:after="0" w:line="240" w:lineRule="auto"/>
              <w:jc w:val="center"/>
              <w:rPr>
                <w:rFonts w:eastAsia="Times New Roman" w:cstheme="minorHAnsi"/>
                <w:color w:val="000000"/>
                <w:sz w:val="20"/>
                <w:szCs w:val="20"/>
              </w:rPr>
            </w:pPr>
            <w:r>
              <w:rPr>
                <w:rFonts w:eastAsia="Times New Roman" w:cstheme="minorHAnsi"/>
                <w:color w:val="000000"/>
                <w:sz w:val="20"/>
                <w:szCs w:val="20"/>
              </w:rPr>
              <w:t>MR 1027</w:t>
            </w:r>
          </w:p>
        </w:tc>
        <w:tc>
          <w:tcPr>
            <w:tcW w:w="1980" w:type="dxa"/>
            <w:shd w:val="clear" w:color="auto" w:fill="D5DCE4" w:themeFill="text2" w:themeFillTint="33"/>
            <w:noWrap/>
            <w:vAlign w:val="bottom"/>
            <w:hideMark/>
          </w:tcPr>
          <w:p w:rsidR="00E63CF7" w:rsidRPr="0000101A" w:rsidRDefault="00E63CF7" w:rsidP="00F05FB2">
            <w:pPr>
              <w:spacing w:after="0" w:line="240" w:lineRule="auto"/>
              <w:jc w:val="center"/>
              <w:rPr>
                <w:rFonts w:eastAsia="Times New Roman" w:cstheme="minorHAnsi"/>
                <w:color w:val="000000"/>
                <w:sz w:val="20"/>
                <w:szCs w:val="20"/>
              </w:rPr>
            </w:pPr>
            <w:r w:rsidRPr="001E42AB">
              <w:rPr>
                <w:rFonts w:eastAsia="Times New Roman" w:cstheme="minorHAnsi"/>
                <w:color w:val="000000"/>
                <w:sz w:val="20"/>
                <w:szCs w:val="20"/>
              </w:rPr>
              <w:t xml:space="preserve">12:30 – 2:30 </w:t>
            </w:r>
            <w:r w:rsidRPr="0000101A">
              <w:rPr>
                <w:rFonts w:eastAsia="Times New Roman" w:cstheme="minorHAnsi"/>
                <w:color w:val="000000"/>
                <w:sz w:val="20"/>
                <w:szCs w:val="20"/>
              </w:rPr>
              <w:t>PM</w:t>
            </w:r>
          </w:p>
        </w:tc>
        <w:tc>
          <w:tcPr>
            <w:tcW w:w="3094" w:type="dxa"/>
            <w:shd w:val="clear" w:color="auto" w:fill="D5DCE4" w:themeFill="text2" w:themeFillTint="33"/>
            <w:noWrap/>
            <w:vAlign w:val="bottom"/>
            <w:hideMark/>
          </w:tcPr>
          <w:p w:rsidR="00E63CF7" w:rsidRPr="0000101A" w:rsidRDefault="00E63CF7" w:rsidP="00F05FB2">
            <w:pPr>
              <w:spacing w:after="0" w:line="240" w:lineRule="auto"/>
              <w:jc w:val="center"/>
              <w:rPr>
                <w:rFonts w:eastAsia="Times New Roman" w:cstheme="minorHAnsi"/>
                <w:color w:val="000000"/>
                <w:sz w:val="20"/>
                <w:szCs w:val="20"/>
              </w:rPr>
            </w:pPr>
            <w:r w:rsidRPr="0000101A">
              <w:rPr>
                <w:rFonts w:eastAsia="Times New Roman" w:cstheme="minorHAnsi"/>
                <w:color w:val="000000"/>
                <w:sz w:val="20"/>
                <w:szCs w:val="20"/>
              </w:rPr>
              <w:t>Nick Rienzi</w:t>
            </w:r>
          </w:p>
        </w:tc>
      </w:tr>
      <w:tr w:rsidR="00E63CF7" w:rsidRPr="001E42AB" w:rsidTr="00E63CF7">
        <w:trPr>
          <w:trHeight w:val="85"/>
        </w:trPr>
        <w:tc>
          <w:tcPr>
            <w:tcW w:w="3178" w:type="dxa"/>
            <w:shd w:val="clear" w:color="auto" w:fill="auto"/>
            <w:noWrap/>
            <w:vAlign w:val="bottom"/>
            <w:hideMark/>
          </w:tcPr>
          <w:p w:rsidR="00E63CF7" w:rsidRPr="0000101A" w:rsidRDefault="00E63CF7" w:rsidP="00F05FB2">
            <w:pPr>
              <w:spacing w:after="0" w:line="240" w:lineRule="auto"/>
              <w:jc w:val="center"/>
              <w:rPr>
                <w:rFonts w:eastAsia="Times New Roman" w:cstheme="minorHAnsi"/>
                <w:color w:val="000000"/>
                <w:sz w:val="20"/>
                <w:szCs w:val="20"/>
              </w:rPr>
            </w:pPr>
            <w:r w:rsidRPr="0000101A">
              <w:rPr>
                <w:rFonts w:eastAsia="Times New Roman" w:cstheme="minorHAnsi"/>
                <w:color w:val="000000"/>
                <w:sz w:val="20"/>
                <w:szCs w:val="20"/>
              </w:rPr>
              <w:t>Thursday, May 9, 2019</w:t>
            </w:r>
          </w:p>
        </w:tc>
        <w:tc>
          <w:tcPr>
            <w:tcW w:w="1234" w:type="dxa"/>
            <w:shd w:val="clear" w:color="auto" w:fill="auto"/>
            <w:noWrap/>
            <w:vAlign w:val="bottom"/>
            <w:hideMark/>
          </w:tcPr>
          <w:p w:rsidR="00E63CF7" w:rsidRPr="0000101A" w:rsidRDefault="00E63CF7" w:rsidP="00F05FB2">
            <w:pPr>
              <w:spacing w:after="0" w:line="240" w:lineRule="auto"/>
              <w:jc w:val="center"/>
              <w:rPr>
                <w:rFonts w:eastAsia="Times New Roman" w:cstheme="minorHAnsi"/>
                <w:color w:val="000000"/>
                <w:sz w:val="20"/>
                <w:szCs w:val="20"/>
              </w:rPr>
            </w:pPr>
            <w:r w:rsidRPr="0000101A">
              <w:rPr>
                <w:rFonts w:eastAsia="Times New Roman" w:cstheme="minorHAnsi"/>
                <w:color w:val="000000"/>
                <w:sz w:val="20"/>
                <w:szCs w:val="20"/>
              </w:rPr>
              <w:t>C-14</w:t>
            </w:r>
          </w:p>
        </w:tc>
        <w:tc>
          <w:tcPr>
            <w:tcW w:w="988" w:type="dxa"/>
          </w:tcPr>
          <w:p w:rsidR="00E63CF7" w:rsidRPr="0000101A" w:rsidRDefault="00E63CF7" w:rsidP="00F05FB2">
            <w:pPr>
              <w:spacing w:after="0" w:line="240" w:lineRule="auto"/>
              <w:jc w:val="center"/>
              <w:rPr>
                <w:rFonts w:eastAsia="Times New Roman" w:cstheme="minorHAnsi"/>
                <w:color w:val="000000"/>
                <w:sz w:val="20"/>
                <w:szCs w:val="20"/>
              </w:rPr>
            </w:pPr>
            <w:r>
              <w:rPr>
                <w:rFonts w:eastAsia="Times New Roman" w:cstheme="minorHAnsi"/>
                <w:color w:val="000000"/>
                <w:sz w:val="20"/>
                <w:szCs w:val="20"/>
              </w:rPr>
              <w:t>MR 1027</w:t>
            </w:r>
          </w:p>
        </w:tc>
        <w:tc>
          <w:tcPr>
            <w:tcW w:w="1980" w:type="dxa"/>
            <w:shd w:val="clear" w:color="auto" w:fill="auto"/>
            <w:noWrap/>
            <w:vAlign w:val="bottom"/>
            <w:hideMark/>
          </w:tcPr>
          <w:p w:rsidR="00E63CF7" w:rsidRPr="0000101A" w:rsidRDefault="00E63CF7" w:rsidP="00F05FB2">
            <w:pPr>
              <w:spacing w:after="0" w:line="240" w:lineRule="auto"/>
              <w:jc w:val="center"/>
              <w:rPr>
                <w:rFonts w:eastAsia="Times New Roman" w:cstheme="minorHAnsi"/>
                <w:color w:val="000000"/>
                <w:sz w:val="20"/>
                <w:szCs w:val="20"/>
              </w:rPr>
            </w:pPr>
            <w:r w:rsidRPr="0000101A">
              <w:rPr>
                <w:rFonts w:eastAsia="Times New Roman" w:cstheme="minorHAnsi"/>
                <w:color w:val="000000"/>
                <w:sz w:val="20"/>
                <w:szCs w:val="20"/>
              </w:rPr>
              <w:t>2:00</w:t>
            </w:r>
            <w:r w:rsidRPr="001E42AB">
              <w:rPr>
                <w:rFonts w:eastAsia="Times New Roman" w:cstheme="minorHAnsi"/>
                <w:color w:val="000000"/>
                <w:sz w:val="20"/>
                <w:szCs w:val="20"/>
              </w:rPr>
              <w:t xml:space="preserve"> – 4:00 </w:t>
            </w:r>
            <w:r w:rsidRPr="0000101A">
              <w:rPr>
                <w:rFonts w:eastAsia="Times New Roman" w:cstheme="minorHAnsi"/>
                <w:color w:val="000000"/>
                <w:sz w:val="20"/>
                <w:szCs w:val="20"/>
              </w:rPr>
              <w:t xml:space="preserve"> PM</w:t>
            </w:r>
          </w:p>
        </w:tc>
        <w:tc>
          <w:tcPr>
            <w:tcW w:w="3094" w:type="dxa"/>
            <w:shd w:val="clear" w:color="auto" w:fill="auto"/>
            <w:noWrap/>
            <w:vAlign w:val="bottom"/>
            <w:hideMark/>
          </w:tcPr>
          <w:p w:rsidR="00E63CF7" w:rsidRPr="0000101A" w:rsidRDefault="00E63CF7" w:rsidP="00F05FB2">
            <w:pPr>
              <w:spacing w:after="0" w:line="240" w:lineRule="auto"/>
              <w:jc w:val="center"/>
              <w:rPr>
                <w:rFonts w:eastAsia="Times New Roman" w:cstheme="minorHAnsi"/>
                <w:color w:val="000000"/>
                <w:sz w:val="20"/>
                <w:szCs w:val="20"/>
              </w:rPr>
            </w:pPr>
            <w:r w:rsidRPr="0000101A">
              <w:rPr>
                <w:rFonts w:eastAsia="Times New Roman" w:cstheme="minorHAnsi"/>
                <w:color w:val="000000"/>
                <w:sz w:val="20"/>
                <w:szCs w:val="20"/>
              </w:rPr>
              <w:t>Tom Dickson</w:t>
            </w:r>
          </w:p>
        </w:tc>
      </w:tr>
    </w:tbl>
    <w:p w:rsidR="0000101A" w:rsidRPr="001E42AB" w:rsidRDefault="0000101A" w:rsidP="00BB0367">
      <w:pPr>
        <w:tabs>
          <w:tab w:val="left" w:pos="2160"/>
        </w:tabs>
        <w:rPr>
          <w:sz w:val="20"/>
          <w:szCs w:val="20"/>
        </w:rPr>
      </w:pPr>
    </w:p>
    <w:sectPr w:rsidR="0000101A" w:rsidRPr="001E42AB" w:rsidSect="0000101A">
      <w:footerReference w:type="default" r:id="rId9"/>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800" w:rsidRDefault="00E01800" w:rsidP="0000101A">
      <w:pPr>
        <w:spacing w:after="0" w:line="240" w:lineRule="auto"/>
      </w:pPr>
      <w:r>
        <w:separator/>
      </w:r>
    </w:p>
  </w:endnote>
  <w:endnote w:type="continuationSeparator" w:id="0">
    <w:p w:rsidR="00E01800" w:rsidRDefault="00E01800" w:rsidP="00001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367" w:rsidRDefault="00BB0367" w:rsidP="00BB0367">
    <w:pPr>
      <w:rPr>
        <w:sz w:val="20"/>
        <w:szCs w:val="20"/>
      </w:rPr>
    </w:pPr>
    <w:r>
      <w:rPr>
        <w:rStyle w:val="Hyperlink"/>
        <w:noProof/>
        <w:sz w:val="18"/>
        <w:szCs w:val="18"/>
      </w:rPr>
      <w:drawing>
        <wp:anchor distT="0" distB="0" distL="114300" distR="114300" simplePos="0" relativeHeight="251663360" behindDoc="1" locked="0" layoutInCell="1" allowOverlap="1" wp14:anchorId="7C5C7A44" wp14:editId="02CB8169">
          <wp:simplePos x="0" y="0"/>
          <wp:positionH relativeFrom="column">
            <wp:posOffset>5811253</wp:posOffset>
          </wp:positionH>
          <wp:positionV relativeFrom="paragraph">
            <wp:posOffset>12667</wp:posOffset>
          </wp:positionV>
          <wp:extent cx="384175" cy="377825"/>
          <wp:effectExtent l="0" t="0" r="0" b="317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377825"/>
                  </a:xfrm>
                  <a:prstGeom prst="rect">
                    <a:avLst/>
                  </a:prstGeom>
                  <a:noFill/>
                </pic:spPr>
              </pic:pic>
            </a:graphicData>
          </a:graphic>
        </wp:anchor>
      </w:drawing>
    </w:r>
    <w:r>
      <w:rPr>
        <w:noProof/>
        <w:color w:val="6F2F9F"/>
        <w:sz w:val="18"/>
      </w:rPr>
      <w:drawing>
        <wp:anchor distT="0" distB="0" distL="114300" distR="114300" simplePos="0" relativeHeight="251660288" behindDoc="1" locked="0" layoutInCell="1" allowOverlap="1" wp14:anchorId="2B35FFF8" wp14:editId="51A9A2D0">
          <wp:simplePos x="0" y="0"/>
          <wp:positionH relativeFrom="rightMargin">
            <wp:posOffset>1051560</wp:posOffset>
          </wp:positionH>
          <wp:positionV relativeFrom="paragraph">
            <wp:posOffset>-2168525</wp:posOffset>
          </wp:positionV>
          <wp:extent cx="381000" cy="381000"/>
          <wp:effectExtent l="0" t="0" r="0" b="0"/>
          <wp:wrapSquare wrapText="bothSides"/>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14:sizeRelV relativeFrom="margin">
            <wp14:pctHeight>0</wp14:pctHeight>
          </wp14:sizeRelV>
        </wp:anchor>
      </w:drawing>
    </w:r>
    <w:r>
      <w:rPr>
        <w:noProof/>
        <w:color w:val="6F2F9F"/>
        <w:sz w:val="18"/>
      </w:rPr>
      <w:drawing>
        <wp:anchor distT="0" distB="0" distL="114300" distR="114300" simplePos="0" relativeHeight="251659264" behindDoc="0" locked="0" layoutInCell="1" allowOverlap="1" wp14:anchorId="73D7D79B" wp14:editId="3A77518A">
          <wp:simplePos x="0" y="0"/>
          <wp:positionH relativeFrom="rightMargin">
            <wp:posOffset>1905000</wp:posOffset>
          </wp:positionH>
          <wp:positionV relativeFrom="paragraph">
            <wp:posOffset>-2111375</wp:posOffset>
          </wp:positionV>
          <wp:extent cx="381000" cy="381000"/>
          <wp:effectExtent l="0" t="0" r="0" b="0"/>
          <wp:wrapNone/>
          <wp:docPr id="2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anchor>
      </w:drawing>
    </w:r>
  </w:p>
  <w:bookmarkStart w:id="1" w:name="_Hlk522864704"/>
  <w:p w:rsidR="00BB0367" w:rsidRPr="00280645" w:rsidRDefault="008F716F" w:rsidP="00BB0367">
    <w:pPr>
      <w:jc w:val="center"/>
      <w:rPr>
        <w:sz w:val="18"/>
        <w:szCs w:val="18"/>
      </w:rPr>
    </w:pPr>
    <w:r>
      <w:rPr>
        <w:noProof/>
        <w:sz w:val="18"/>
        <w:szCs w:val="18"/>
      </w:rPr>
      <mc:AlternateContent>
        <mc:Choice Requires="wps">
          <w:drawing>
            <wp:anchor distT="0" distB="0" distL="114300" distR="114300" simplePos="0" relativeHeight="251664384" behindDoc="0" locked="0" layoutInCell="1" allowOverlap="1">
              <wp:simplePos x="0" y="0"/>
              <wp:positionH relativeFrom="column">
                <wp:posOffset>-342901</wp:posOffset>
              </wp:positionH>
              <wp:positionV relativeFrom="paragraph">
                <wp:posOffset>171450</wp:posOffset>
              </wp:positionV>
              <wp:extent cx="6677025" cy="9525"/>
              <wp:effectExtent l="0" t="0" r="28575" b="28575"/>
              <wp:wrapNone/>
              <wp:docPr id="10" name="Straight Connector 10"/>
              <wp:cNvGraphicFramePr/>
              <a:graphic xmlns:a="http://schemas.openxmlformats.org/drawingml/2006/main">
                <a:graphicData uri="http://schemas.microsoft.com/office/word/2010/wordprocessingShape">
                  <wps:wsp>
                    <wps:cNvCnPr/>
                    <wps:spPr>
                      <a:xfrm flipV="1">
                        <a:off x="0" y="0"/>
                        <a:ext cx="6677025"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1633EB" id="Straight Connector 10"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27pt,13.5pt" to="498.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" strokecolor="black [3213]" strokeweight="1.5pt">
              <v:stroke joinstyle="miter"/>
            </v:line>
          </w:pict>
        </mc:Fallback>
      </mc:AlternateContent>
    </w:r>
    <w:r w:rsidR="00BB0367" w:rsidRPr="00280645">
      <w:rPr>
        <w:sz w:val="18"/>
        <w:szCs w:val="18"/>
      </w:rPr>
      <w:t xml:space="preserve">Compton Goethals 04 | 1617 Amsterdam Ave New York NY 10031 | (212) 650-5080 | </w:t>
    </w:r>
    <w:hyperlink r:id="rId3" w:history="1">
      <w:r w:rsidR="00BB0367" w:rsidRPr="00280645">
        <w:rPr>
          <w:rStyle w:val="Hyperlink"/>
          <w:sz w:val="18"/>
          <w:szCs w:val="18"/>
        </w:rPr>
        <w:t>ehos@ccny.cuny.edu</w:t>
      </w:r>
    </w:hyperlink>
    <w:bookmarkEnd w:id="1"/>
  </w:p>
  <w:p w:rsidR="00BB0367" w:rsidRDefault="00BB03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800" w:rsidRDefault="00E01800" w:rsidP="0000101A">
      <w:pPr>
        <w:spacing w:after="0" w:line="240" w:lineRule="auto"/>
      </w:pPr>
      <w:r>
        <w:separator/>
      </w:r>
    </w:p>
  </w:footnote>
  <w:footnote w:type="continuationSeparator" w:id="0">
    <w:p w:rsidR="00E01800" w:rsidRDefault="00E01800" w:rsidP="000010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1A"/>
    <w:rsid w:val="0000101A"/>
    <w:rsid w:val="00123450"/>
    <w:rsid w:val="00131598"/>
    <w:rsid w:val="001E42AB"/>
    <w:rsid w:val="00370F2D"/>
    <w:rsid w:val="003C449B"/>
    <w:rsid w:val="00765D29"/>
    <w:rsid w:val="007A2624"/>
    <w:rsid w:val="007C3EEB"/>
    <w:rsid w:val="00830AB8"/>
    <w:rsid w:val="00864A5F"/>
    <w:rsid w:val="008F716F"/>
    <w:rsid w:val="00924234"/>
    <w:rsid w:val="00947390"/>
    <w:rsid w:val="00AB19F8"/>
    <w:rsid w:val="00BB0367"/>
    <w:rsid w:val="00C74129"/>
    <w:rsid w:val="00CB0236"/>
    <w:rsid w:val="00D30CEC"/>
    <w:rsid w:val="00E01800"/>
    <w:rsid w:val="00E21B09"/>
    <w:rsid w:val="00E36E2C"/>
    <w:rsid w:val="00E63CF7"/>
    <w:rsid w:val="00E85D24"/>
    <w:rsid w:val="00F05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006863-639B-4A38-A2BC-CA2D4846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101A"/>
    <w:rPr>
      <w:color w:val="0563C1" w:themeColor="hyperlink"/>
      <w:u w:val="single"/>
    </w:rPr>
  </w:style>
  <w:style w:type="table" w:styleId="TableGrid">
    <w:name w:val="Table Grid"/>
    <w:basedOn w:val="TableNormal"/>
    <w:uiPriority w:val="39"/>
    <w:rsid w:val="00001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10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01A"/>
    <w:rPr>
      <w:rFonts w:ascii="Segoe UI" w:hAnsi="Segoe UI" w:cs="Segoe UI"/>
      <w:sz w:val="18"/>
      <w:szCs w:val="18"/>
    </w:rPr>
  </w:style>
  <w:style w:type="paragraph" w:styleId="Header">
    <w:name w:val="header"/>
    <w:basedOn w:val="Normal"/>
    <w:link w:val="HeaderChar"/>
    <w:uiPriority w:val="99"/>
    <w:unhideWhenUsed/>
    <w:rsid w:val="00001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01A"/>
  </w:style>
  <w:style w:type="paragraph" w:styleId="Footer">
    <w:name w:val="footer"/>
    <w:basedOn w:val="Normal"/>
    <w:link w:val="FooterChar"/>
    <w:uiPriority w:val="99"/>
    <w:unhideWhenUsed/>
    <w:rsid w:val="00001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711979">
      <w:bodyDiv w:val="1"/>
      <w:marLeft w:val="0"/>
      <w:marRight w:val="0"/>
      <w:marTop w:val="0"/>
      <w:marBottom w:val="0"/>
      <w:divBdr>
        <w:top w:val="none" w:sz="0" w:space="0" w:color="auto"/>
        <w:left w:val="none" w:sz="0" w:space="0" w:color="auto"/>
        <w:bottom w:val="none" w:sz="0" w:space="0" w:color="auto"/>
        <w:right w:val="none" w:sz="0" w:space="0" w:color="auto"/>
      </w:divBdr>
    </w:div>
    <w:div w:id="176707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ny.cuny.edu/facilities/fdny-certificate-fitness" TargetMode="External"/><Relationship Id="rId3" Type="http://schemas.openxmlformats.org/officeDocument/2006/relationships/webSettings" Target="webSettings.xml"/><Relationship Id="rId7" Type="http://schemas.openxmlformats.org/officeDocument/2006/relationships/hyperlink" Target="mailto:ehos@ccny.cuny.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ehos@ccny.cuny.edu"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1603</TotalTime>
  <Pages>1</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Karlas Christopher</dc:creator>
  <cp:keywords/>
  <dc:description/>
  <cp:lastModifiedBy>Karlas Christopher</cp:lastModifiedBy>
  <cp:revision>5</cp:revision>
  <cp:lastPrinted>2019-01-16T18:39:00Z</cp:lastPrinted>
  <dcterms:created xsi:type="dcterms:W3CDTF">2019-01-15T15:29:00Z</dcterms:created>
  <dcterms:modified xsi:type="dcterms:W3CDTF">2019-01-16T20:34:00Z</dcterms:modified>
</cp:coreProperties>
</file>