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FDCF" w14:textId="5A2BCF10" w:rsidR="000168E1" w:rsidRPr="002C0819" w:rsidRDefault="006D44BA" w:rsidP="000168E1">
      <w:pPr>
        <w:rPr>
          <w:rFonts w:ascii="Times New Roman" w:eastAsia="AppleGothic" w:hAnsi="Times New Roman" w:cs="Times New Roman"/>
          <w:b/>
          <w:sz w:val="22"/>
          <w:szCs w:val="22"/>
        </w:rPr>
      </w:pPr>
      <w:bookmarkStart w:id="0" w:name="_GoBack"/>
      <w:bookmarkEnd w:id="0"/>
      <w:r>
        <w:rPr>
          <w:rFonts w:ascii="Times New Roman" w:eastAsia="AppleGothic" w:hAnsi="Times New Roman" w:cs="Times New Roman"/>
          <w:b/>
          <w:sz w:val="22"/>
          <w:szCs w:val="22"/>
        </w:rPr>
        <w:t>Facilities &amp; Other Resources</w:t>
      </w:r>
    </w:p>
    <w:p w14:paraId="6EDC28D6" w14:textId="77777777" w:rsidR="000168E1" w:rsidRPr="002C0819" w:rsidRDefault="000168E1" w:rsidP="00C62078">
      <w:pPr>
        <w:rPr>
          <w:rFonts w:ascii="Times New Roman" w:eastAsia="AppleGothic" w:hAnsi="Times New Roman" w:cs="Times New Roman"/>
          <w:b/>
          <w:sz w:val="22"/>
          <w:szCs w:val="22"/>
        </w:rPr>
      </w:pPr>
    </w:p>
    <w:p w14:paraId="5B17D4F0" w14:textId="1D314BFE" w:rsidR="00C62078" w:rsidRPr="00E80BEF" w:rsidRDefault="00C62078" w:rsidP="00C62078">
      <w:pPr>
        <w:rPr>
          <w:rFonts w:ascii="Times New Roman" w:eastAsia="AppleGothic" w:hAnsi="Times New Roman" w:cs="Times New Roman"/>
          <w:b/>
          <w:sz w:val="22"/>
          <w:szCs w:val="22"/>
          <w:u w:val="single"/>
        </w:rPr>
      </w:pPr>
      <w:r w:rsidRPr="00E80BEF">
        <w:rPr>
          <w:rFonts w:ascii="Times New Roman" w:eastAsia="AppleGothic" w:hAnsi="Times New Roman" w:cs="Times New Roman"/>
          <w:b/>
          <w:sz w:val="22"/>
          <w:szCs w:val="22"/>
          <w:u w:val="single"/>
        </w:rPr>
        <w:t>City College of New York</w:t>
      </w:r>
    </w:p>
    <w:p w14:paraId="040D883F" w14:textId="0B3C3653" w:rsidR="00BB3FD6" w:rsidRDefault="00C62078" w:rsidP="00C62078">
      <w:pPr>
        <w:rPr>
          <w:rFonts w:ascii="Times New Roman" w:eastAsia="AppleGothic" w:hAnsi="Times New Roman" w:cs="Times New Roman"/>
          <w:sz w:val="22"/>
          <w:szCs w:val="22"/>
        </w:rPr>
      </w:pPr>
      <w:r w:rsidRPr="002C0819">
        <w:rPr>
          <w:rFonts w:ascii="Times New Roman" w:eastAsia="AppleGothic" w:hAnsi="Times New Roman" w:cs="Times New Roman"/>
          <w:sz w:val="22"/>
          <w:szCs w:val="22"/>
        </w:rPr>
        <w:t xml:space="preserve">The City College of New York (CCNY) is one of the largest institutions in the City University of New York (CUNY) system.  </w:t>
      </w:r>
      <w:r w:rsidR="00155C7A" w:rsidRPr="002C0819">
        <w:rPr>
          <w:rFonts w:ascii="Times New Roman" w:eastAsia="AppleGothic" w:hAnsi="Times New Roman" w:cs="Times New Roman"/>
          <w:sz w:val="22"/>
          <w:szCs w:val="22"/>
        </w:rPr>
        <w:t>CUNY historically</w:t>
      </w:r>
      <w:r w:rsidR="00C33CA4">
        <w:rPr>
          <w:rFonts w:ascii="Times New Roman" w:eastAsia="AppleGothic" w:hAnsi="Times New Roman" w:cs="Times New Roman"/>
          <w:sz w:val="22"/>
          <w:szCs w:val="22"/>
        </w:rPr>
        <w:t xml:space="preserve"> serves</w:t>
      </w:r>
      <w:r w:rsidRPr="002C0819">
        <w:rPr>
          <w:rFonts w:ascii="Times New Roman" w:eastAsia="AppleGothic" w:hAnsi="Times New Roman" w:cs="Times New Roman"/>
          <w:sz w:val="22"/>
          <w:szCs w:val="22"/>
        </w:rPr>
        <w:t xml:space="preserve"> a number of communities with prominent health disparities</w:t>
      </w:r>
      <w:r w:rsidR="00C33CA4">
        <w:rPr>
          <w:rFonts w:ascii="Times New Roman" w:eastAsia="AppleGothic" w:hAnsi="Times New Roman" w:cs="Times New Roman"/>
          <w:sz w:val="22"/>
          <w:szCs w:val="22"/>
        </w:rPr>
        <w:t>,</w:t>
      </w:r>
      <w:r w:rsidRPr="002C0819">
        <w:rPr>
          <w:rFonts w:ascii="Times New Roman" w:eastAsia="AppleGothic" w:hAnsi="Times New Roman" w:cs="Times New Roman"/>
          <w:sz w:val="22"/>
          <w:szCs w:val="22"/>
        </w:rPr>
        <w:t xml:space="preserve"> including racial/ethnic minority and socioeconomically disadvantaged</w:t>
      </w:r>
      <w:r w:rsidR="002074EF" w:rsidRPr="002C0819">
        <w:rPr>
          <w:rFonts w:ascii="Times New Roman" w:eastAsia="AppleGothic" w:hAnsi="Times New Roman" w:cs="Times New Roman"/>
          <w:sz w:val="22"/>
          <w:szCs w:val="22"/>
        </w:rPr>
        <w:t xml:space="preserve"> </w:t>
      </w:r>
      <w:r w:rsidR="00E85811" w:rsidRPr="002C0819">
        <w:rPr>
          <w:rFonts w:ascii="Times New Roman" w:eastAsia="AppleGothic" w:hAnsi="Times New Roman" w:cs="Times New Roman"/>
          <w:sz w:val="22"/>
          <w:szCs w:val="22"/>
        </w:rPr>
        <w:t>populations</w:t>
      </w:r>
      <w:r w:rsidRPr="002C0819">
        <w:rPr>
          <w:rFonts w:ascii="Times New Roman" w:eastAsia="AppleGothic" w:hAnsi="Times New Roman" w:cs="Times New Roman"/>
          <w:sz w:val="22"/>
          <w:szCs w:val="22"/>
        </w:rPr>
        <w:t xml:space="preserve">.  CCNY brings a 150-year history of offering low-cost access to higher education to the residents of New York City.  Located in Harlem, CCNY is home to </w:t>
      </w:r>
      <w:r w:rsidR="003A0B69" w:rsidRPr="002C0819">
        <w:rPr>
          <w:rFonts w:ascii="Times New Roman" w:eastAsia="AppleGothic" w:hAnsi="Times New Roman" w:cs="Times New Roman"/>
          <w:sz w:val="22"/>
          <w:szCs w:val="22"/>
        </w:rPr>
        <w:t>over 7</w:t>
      </w:r>
      <w:r w:rsidR="009D4FEA">
        <w:rPr>
          <w:rFonts w:ascii="Times New Roman" w:eastAsia="AppleGothic" w:hAnsi="Times New Roman" w:cs="Times New Roman"/>
          <w:sz w:val="22"/>
          <w:szCs w:val="22"/>
        </w:rPr>
        <w:t xml:space="preserve">0 </w:t>
      </w:r>
      <w:r w:rsidRPr="002C0819">
        <w:rPr>
          <w:rFonts w:ascii="Times New Roman" w:eastAsia="AppleGothic" w:hAnsi="Times New Roman" w:cs="Times New Roman"/>
          <w:sz w:val="22"/>
          <w:szCs w:val="22"/>
        </w:rPr>
        <w:t>undergraduate</w:t>
      </w:r>
      <w:r w:rsidR="001659ED" w:rsidRPr="002C0819">
        <w:rPr>
          <w:rFonts w:ascii="Times New Roman" w:eastAsia="AppleGothic" w:hAnsi="Times New Roman" w:cs="Times New Roman"/>
          <w:sz w:val="22"/>
          <w:szCs w:val="22"/>
        </w:rPr>
        <w:t xml:space="preserve"> and </w:t>
      </w:r>
      <w:r w:rsidR="00625F90">
        <w:rPr>
          <w:rFonts w:ascii="Times New Roman" w:eastAsia="AppleGothic" w:hAnsi="Times New Roman" w:cs="Times New Roman"/>
          <w:sz w:val="22"/>
          <w:szCs w:val="22"/>
        </w:rPr>
        <w:t>7</w:t>
      </w:r>
      <w:r w:rsidR="003A0B69" w:rsidRPr="002C0819">
        <w:rPr>
          <w:rFonts w:ascii="Times New Roman" w:eastAsia="AppleGothic" w:hAnsi="Times New Roman" w:cs="Times New Roman"/>
          <w:sz w:val="22"/>
          <w:szCs w:val="22"/>
        </w:rPr>
        <w:t xml:space="preserve">0 </w:t>
      </w:r>
      <w:r w:rsidR="00CF38DB" w:rsidRPr="002C0819">
        <w:rPr>
          <w:rFonts w:ascii="Times New Roman" w:eastAsia="AppleGothic" w:hAnsi="Times New Roman" w:cs="Times New Roman"/>
          <w:sz w:val="22"/>
          <w:szCs w:val="22"/>
        </w:rPr>
        <w:t>graduate (master’s and Ph.D)</w:t>
      </w:r>
      <w:r w:rsidR="001659ED" w:rsidRPr="002C0819">
        <w:rPr>
          <w:rFonts w:ascii="Times New Roman" w:eastAsia="AppleGothic" w:hAnsi="Times New Roman" w:cs="Times New Roman"/>
          <w:sz w:val="22"/>
          <w:szCs w:val="22"/>
        </w:rPr>
        <w:t xml:space="preserve"> </w:t>
      </w:r>
      <w:r w:rsidRPr="002C0819">
        <w:rPr>
          <w:rFonts w:ascii="Times New Roman" w:eastAsia="AppleGothic" w:hAnsi="Times New Roman" w:cs="Times New Roman"/>
          <w:sz w:val="22"/>
          <w:szCs w:val="22"/>
        </w:rPr>
        <w:t xml:space="preserve">programs in a range of disciplines including </w:t>
      </w:r>
      <w:r w:rsidR="00CF38DB" w:rsidRPr="002C0819">
        <w:rPr>
          <w:rFonts w:ascii="Times New Roman" w:eastAsia="AppleGothic" w:hAnsi="Times New Roman" w:cs="Times New Roman"/>
          <w:sz w:val="22"/>
          <w:szCs w:val="22"/>
        </w:rPr>
        <w:t xml:space="preserve">the sciences, math, </w:t>
      </w:r>
      <w:r w:rsidRPr="002C0819">
        <w:rPr>
          <w:rFonts w:ascii="Times New Roman" w:eastAsia="AppleGothic" w:hAnsi="Times New Roman" w:cs="Times New Roman"/>
          <w:sz w:val="22"/>
          <w:szCs w:val="22"/>
        </w:rPr>
        <w:t>clinical psychology, biomedical engineering,</w:t>
      </w:r>
      <w:r w:rsidR="00B54C19" w:rsidRPr="002C0819">
        <w:rPr>
          <w:rFonts w:ascii="Times New Roman" w:eastAsia="AppleGothic" w:hAnsi="Times New Roman" w:cs="Times New Roman"/>
          <w:sz w:val="22"/>
          <w:szCs w:val="22"/>
        </w:rPr>
        <w:t xml:space="preserve"> </w:t>
      </w:r>
      <w:r w:rsidR="001659ED" w:rsidRPr="002C0819">
        <w:rPr>
          <w:rFonts w:ascii="Times New Roman" w:eastAsia="AppleGothic" w:hAnsi="Times New Roman" w:cs="Times New Roman"/>
          <w:sz w:val="22"/>
          <w:szCs w:val="22"/>
        </w:rPr>
        <w:t xml:space="preserve">translational medicine, </w:t>
      </w:r>
      <w:r w:rsidRPr="002C0819">
        <w:rPr>
          <w:rFonts w:ascii="Times New Roman" w:eastAsia="AppleGothic" w:hAnsi="Times New Roman" w:cs="Times New Roman"/>
          <w:sz w:val="22"/>
          <w:szCs w:val="22"/>
        </w:rPr>
        <w:t>public policy</w:t>
      </w:r>
      <w:r w:rsidR="00E85811" w:rsidRPr="002C0819">
        <w:rPr>
          <w:rFonts w:ascii="Times New Roman" w:eastAsia="AppleGothic" w:hAnsi="Times New Roman" w:cs="Times New Roman"/>
          <w:sz w:val="22"/>
          <w:szCs w:val="22"/>
        </w:rPr>
        <w:t xml:space="preserve">, </w:t>
      </w:r>
      <w:r w:rsidR="002074EF" w:rsidRPr="002C0819">
        <w:rPr>
          <w:rFonts w:ascii="Times New Roman" w:eastAsia="AppleGothic" w:hAnsi="Times New Roman" w:cs="Times New Roman"/>
          <w:sz w:val="22"/>
          <w:szCs w:val="22"/>
        </w:rPr>
        <w:t>a</w:t>
      </w:r>
      <w:r w:rsidR="003A0B69" w:rsidRPr="002C0819">
        <w:rPr>
          <w:rFonts w:ascii="Times New Roman" w:eastAsia="AppleGothic" w:hAnsi="Times New Roman" w:cs="Times New Roman"/>
          <w:sz w:val="22"/>
          <w:szCs w:val="22"/>
        </w:rPr>
        <w:t xml:space="preserve"> BS/</w:t>
      </w:r>
      <w:r w:rsidR="00B54C19" w:rsidRPr="002C0819">
        <w:rPr>
          <w:rFonts w:ascii="Times New Roman" w:eastAsia="AppleGothic" w:hAnsi="Times New Roman" w:cs="Times New Roman"/>
          <w:sz w:val="22"/>
          <w:szCs w:val="22"/>
        </w:rPr>
        <w:t xml:space="preserve">MD </w:t>
      </w:r>
      <w:r w:rsidR="002074EF" w:rsidRPr="002C0819">
        <w:rPr>
          <w:rFonts w:ascii="Times New Roman" w:eastAsia="AppleGothic" w:hAnsi="Times New Roman" w:cs="Times New Roman"/>
          <w:sz w:val="22"/>
          <w:szCs w:val="22"/>
        </w:rPr>
        <w:t xml:space="preserve">program </w:t>
      </w:r>
      <w:r w:rsidR="00B54C19" w:rsidRPr="002C0819">
        <w:rPr>
          <w:rFonts w:ascii="Times New Roman" w:eastAsia="AppleGothic" w:hAnsi="Times New Roman" w:cs="Times New Roman"/>
          <w:sz w:val="22"/>
          <w:szCs w:val="22"/>
        </w:rPr>
        <w:t xml:space="preserve">and </w:t>
      </w:r>
      <w:r w:rsidR="002074EF" w:rsidRPr="002C0819">
        <w:rPr>
          <w:rFonts w:ascii="Times New Roman" w:eastAsia="AppleGothic" w:hAnsi="Times New Roman" w:cs="Times New Roman"/>
          <w:sz w:val="22"/>
          <w:szCs w:val="22"/>
        </w:rPr>
        <w:t xml:space="preserve">a </w:t>
      </w:r>
      <w:r w:rsidR="00B54C19" w:rsidRPr="002C0819">
        <w:rPr>
          <w:rFonts w:ascii="Times New Roman" w:eastAsia="AppleGothic" w:hAnsi="Times New Roman" w:cs="Times New Roman"/>
          <w:sz w:val="22"/>
          <w:szCs w:val="22"/>
        </w:rPr>
        <w:t>Physician’s Assistance (PA) program</w:t>
      </w:r>
      <w:r w:rsidRPr="002C0819">
        <w:rPr>
          <w:rFonts w:ascii="Times New Roman" w:eastAsia="AppleGothic" w:hAnsi="Times New Roman" w:cs="Times New Roman"/>
          <w:sz w:val="22"/>
          <w:szCs w:val="22"/>
        </w:rPr>
        <w:t xml:space="preserve">.  CCNY draws most of its enrollment from the Harlem area and other areas of New York City </w:t>
      </w:r>
      <w:r w:rsidR="003A0B69" w:rsidRPr="002C0819">
        <w:rPr>
          <w:rFonts w:ascii="Times New Roman" w:eastAsia="AppleGothic" w:hAnsi="Times New Roman" w:cs="Times New Roman"/>
          <w:sz w:val="22"/>
          <w:szCs w:val="22"/>
        </w:rPr>
        <w:t xml:space="preserve">that have </w:t>
      </w:r>
      <w:r w:rsidRPr="002C0819">
        <w:rPr>
          <w:rFonts w:ascii="Times New Roman" w:eastAsia="AppleGothic" w:hAnsi="Times New Roman" w:cs="Times New Roman"/>
          <w:sz w:val="22"/>
          <w:szCs w:val="22"/>
        </w:rPr>
        <w:t>high concentrations of minority and low socioeconomic status residents.  CCNY’s 12,955 undergraduates, of which 72% are full-time, are 56.2</w:t>
      </w:r>
      <w:r w:rsidR="00C80773" w:rsidRPr="002C0819">
        <w:rPr>
          <w:rFonts w:ascii="Times New Roman" w:eastAsia="AppleGothic" w:hAnsi="Times New Roman" w:cs="Times New Roman"/>
          <w:sz w:val="22"/>
          <w:szCs w:val="22"/>
        </w:rPr>
        <w:t>%</w:t>
      </w:r>
      <w:r w:rsidRPr="002C0819">
        <w:rPr>
          <w:rFonts w:ascii="Times New Roman" w:eastAsia="AppleGothic" w:hAnsi="Times New Roman" w:cs="Times New Roman"/>
          <w:sz w:val="22"/>
          <w:szCs w:val="22"/>
        </w:rPr>
        <w:t xml:space="preserve"> African American and/or Hispanic.  CCNY students come from 159 countries and speak 109 languages in addition to English.  CCNY </w:t>
      </w:r>
      <w:r w:rsidR="00CF38DB" w:rsidRPr="002C0819">
        <w:rPr>
          <w:rFonts w:ascii="Times New Roman" w:eastAsia="AppleGothic" w:hAnsi="Times New Roman" w:cs="Times New Roman"/>
          <w:sz w:val="22"/>
          <w:szCs w:val="22"/>
        </w:rPr>
        <w:t>s</w:t>
      </w:r>
      <w:r w:rsidRPr="002C0819">
        <w:rPr>
          <w:rFonts w:ascii="Times New Roman" w:eastAsia="AppleGothic" w:hAnsi="Times New Roman" w:cs="Times New Roman"/>
          <w:sz w:val="22"/>
          <w:szCs w:val="22"/>
        </w:rPr>
        <w:t xml:space="preserve">trives to provide its students with exceptional academic opportunities and is nationally and internationally recognized as an institution with strong graduate and undergraduate programs of instruction and with excellent resources for basic and applied research in science and engineering.  CCNY is the only public university in New York City that meets the stated criteria of the Carnegie Foundation for the Advancement of Teaching as a Research II university.  In order to sustain this standard, CCNY has provided an array of special NIH programs to support the development of scholars such as MARC/ RISE.  CCNY has also launched the Colin Powell Center for Policy Studies, with an emphasis on scholarship through the public and community service and research.  </w:t>
      </w:r>
    </w:p>
    <w:p w14:paraId="0046D18C" w14:textId="77777777" w:rsidR="00663CC9" w:rsidRDefault="00663CC9" w:rsidP="00C62078">
      <w:pPr>
        <w:rPr>
          <w:rFonts w:ascii="Times New Roman" w:eastAsia="AppleGothic" w:hAnsi="Times New Roman" w:cs="Times New Roman"/>
          <w:sz w:val="22"/>
          <w:szCs w:val="22"/>
        </w:rPr>
      </w:pPr>
    </w:p>
    <w:p w14:paraId="37E18682" w14:textId="61F1E7DE" w:rsidR="00663CC9" w:rsidRPr="00663CC9" w:rsidRDefault="00663CC9" w:rsidP="00C62078">
      <w:pPr>
        <w:rPr>
          <w:rFonts w:ascii="Times New Roman" w:eastAsia="AppleGothic" w:hAnsi="Times New Roman" w:cs="Times New Roman"/>
          <w:sz w:val="22"/>
          <w:szCs w:val="22"/>
        </w:rPr>
      </w:pPr>
      <w:r w:rsidRPr="00CA1EC4">
        <w:rPr>
          <w:rFonts w:ascii="Times New Roman" w:hAnsi="Times New Roman" w:cs="Times New Roman"/>
          <w:sz w:val="22"/>
          <w:szCs w:val="36"/>
        </w:rPr>
        <w:t xml:space="preserve">A significant research agenda is intrinsic to all departments and programs at CCNY. The Grove School of Engineering, the Division of Science, and the </w:t>
      </w:r>
      <w:r w:rsidRPr="00CA1EC4">
        <w:rPr>
          <w:rFonts w:ascii="Times New Roman" w:hAnsi="Times New Roman" w:cs="Times New Roman"/>
          <w:sz w:val="22"/>
          <w:szCs w:val="22"/>
        </w:rPr>
        <w:t>CUNY School of Medicine</w:t>
      </w:r>
      <w:r w:rsidRPr="00CA1EC4">
        <w:rPr>
          <w:rFonts w:ascii="Times New Roman" w:hAnsi="Times New Roman" w:cs="Times New Roman"/>
          <w:sz w:val="22"/>
          <w:szCs w:val="36"/>
        </w:rPr>
        <w:t xml:space="preserve"> are leading the way in bringing external research funding in the areas of biomedical science and population health; engineering; environmental science, climate change and remote sensing; macromolecular assemblies and structural biology, materials science and nanotechnology; neuroscience; photonics; and sustainable energy. These are buttressed by traditional and emerging strengths in transportation and infrastructure, computer networks and communications, robotics, computational and theoretical physics, and cellular and molecular biology.</w:t>
      </w:r>
    </w:p>
    <w:p w14:paraId="0875CC44" w14:textId="77777777" w:rsidR="00C62078" w:rsidRPr="002C0819" w:rsidRDefault="00C62078" w:rsidP="00C62078">
      <w:pPr>
        <w:rPr>
          <w:rFonts w:ascii="Times New Roman" w:eastAsia="AppleGothic" w:hAnsi="Times New Roman" w:cs="Times New Roman"/>
          <w:sz w:val="22"/>
          <w:szCs w:val="22"/>
          <w:u w:val="single"/>
        </w:rPr>
      </w:pPr>
    </w:p>
    <w:p w14:paraId="2A29F34B" w14:textId="35B910F8" w:rsidR="00C62078" w:rsidRPr="00E80BEF" w:rsidRDefault="00A24A14" w:rsidP="00C62078">
      <w:pPr>
        <w:rPr>
          <w:rFonts w:ascii="Times New Roman" w:eastAsia="Toppan Bunkyu Mincho" w:hAnsi="Times New Roman" w:cs="Times New Roman"/>
          <w:b/>
          <w:sz w:val="22"/>
          <w:szCs w:val="22"/>
          <w:u w:val="single"/>
        </w:rPr>
      </w:pPr>
      <w:r w:rsidRPr="00E80BEF">
        <w:rPr>
          <w:rFonts w:ascii="Times New Roman" w:eastAsia="Toppan Bunkyu Mincho" w:hAnsi="Times New Roman" w:cs="Times New Roman"/>
          <w:b/>
          <w:sz w:val="22"/>
          <w:szCs w:val="22"/>
          <w:u w:val="single"/>
        </w:rPr>
        <w:t>CUNY School of Medicine/Sophie Davis School of Biomedical Education</w:t>
      </w:r>
      <w:r w:rsidR="00F7289A" w:rsidRPr="00E80BEF">
        <w:rPr>
          <w:rFonts w:ascii="Times New Roman" w:eastAsia="Toppan Bunkyu Mincho" w:hAnsi="Times New Roman" w:cs="Times New Roman"/>
          <w:b/>
          <w:sz w:val="22"/>
          <w:szCs w:val="22"/>
          <w:u w:val="single"/>
        </w:rPr>
        <w:t xml:space="preserve"> (CSOM)</w:t>
      </w:r>
      <w:r w:rsidRPr="00E80BEF">
        <w:rPr>
          <w:rFonts w:ascii="Times New Roman" w:eastAsia="Toppan Bunkyu Mincho" w:hAnsi="Times New Roman" w:cs="Times New Roman"/>
          <w:b/>
          <w:sz w:val="22"/>
          <w:szCs w:val="22"/>
          <w:u w:val="single"/>
        </w:rPr>
        <w:t xml:space="preserve"> </w:t>
      </w:r>
    </w:p>
    <w:p w14:paraId="679DEDCF" w14:textId="319A03C1" w:rsidR="002C0819" w:rsidRPr="00663CC9" w:rsidRDefault="00A24A14" w:rsidP="002C0819">
      <w:pPr>
        <w:rPr>
          <w:rFonts w:ascii="Times New Roman" w:eastAsia="Times New Roman" w:hAnsi="Times New Roman" w:cs="Times New Roman"/>
          <w:sz w:val="22"/>
          <w:szCs w:val="22"/>
        </w:rPr>
      </w:pPr>
      <w:r w:rsidRPr="00663CC9">
        <w:rPr>
          <w:rFonts w:ascii="Times New Roman" w:eastAsia="Toppan Bunkyu Mincho" w:hAnsi="Times New Roman" w:cs="Times New Roman"/>
          <w:sz w:val="22"/>
          <w:szCs w:val="22"/>
        </w:rPr>
        <w:t>The CUNY School of Medicine/</w:t>
      </w:r>
      <w:r w:rsidR="00C62078" w:rsidRPr="00663CC9">
        <w:rPr>
          <w:rFonts w:ascii="Times New Roman" w:eastAsia="Toppan Bunkyu Mincho" w:hAnsi="Times New Roman" w:cs="Times New Roman"/>
          <w:sz w:val="22"/>
          <w:szCs w:val="22"/>
        </w:rPr>
        <w:t>Sophie Davis School of Biomedical Education</w:t>
      </w:r>
      <w:r w:rsidR="00F7289A" w:rsidRPr="00663CC9">
        <w:rPr>
          <w:rFonts w:ascii="Times New Roman" w:eastAsia="Toppan Bunkyu Mincho" w:hAnsi="Times New Roman" w:cs="Times New Roman"/>
          <w:sz w:val="22"/>
          <w:szCs w:val="22"/>
        </w:rPr>
        <w:t xml:space="preserve"> (CSOM)</w:t>
      </w:r>
      <w:r w:rsidR="00C62078" w:rsidRPr="00663CC9">
        <w:rPr>
          <w:rFonts w:ascii="Times New Roman" w:eastAsia="Toppan Bunkyu Mincho" w:hAnsi="Times New Roman" w:cs="Times New Roman"/>
          <w:sz w:val="22"/>
          <w:szCs w:val="22"/>
        </w:rPr>
        <w:t xml:space="preserve">, located in the heart of the CCNY Campus, was founded as a school within CCNY in 1973 and </w:t>
      </w:r>
      <w:r w:rsidRPr="00663CC9">
        <w:rPr>
          <w:rFonts w:ascii="Times New Roman" w:eastAsia="Toppan Bunkyu Mincho" w:hAnsi="Times New Roman" w:cs="Times New Roman"/>
          <w:sz w:val="22"/>
          <w:szCs w:val="22"/>
        </w:rPr>
        <w:t xml:space="preserve">is in the process of becoming an </w:t>
      </w:r>
      <w:r w:rsidR="00C62078" w:rsidRPr="00663CC9">
        <w:rPr>
          <w:rFonts w:ascii="Times New Roman" w:eastAsia="Toppan Bunkyu Mincho" w:hAnsi="Times New Roman" w:cs="Times New Roman"/>
          <w:sz w:val="22"/>
          <w:szCs w:val="22"/>
        </w:rPr>
        <w:t xml:space="preserve">accredited </w:t>
      </w:r>
      <w:r w:rsidRPr="00663CC9">
        <w:rPr>
          <w:rFonts w:ascii="Times New Roman" w:eastAsia="Toppan Bunkyu Mincho" w:hAnsi="Times New Roman" w:cs="Times New Roman"/>
          <w:sz w:val="22"/>
          <w:szCs w:val="22"/>
        </w:rPr>
        <w:t>medical school</w:t>
      </w:r>
      <w:r w:rsidR="00C62078" w:rsidRPr="00663CC9">
        <w:rPr>
          <w:rFonts w:ascii="Times New Roman" w:eastAsia="Toppan Bunkyu Mincho" w:hAnsi="Times New Roman" w:cs="Times New Roman"/>
          <w:sz w:val="22"/>
          <w:szCs w:val="22"/>
        </w:rPr>
        <w:t xml:space="preserve">.  The mission of </w:t>
      </w:r>
      <w:r w:rsidRPr="00663CC9">
        <w:rPr>
          <w:rFonts w:ascii="Times New Roman" w:eastAsia="Toppan Bunkyu Mincho" w:hAnsi="Times New Roman" w:cs="Times New Roman"/>
          <w:sz w:val="22"/>
          <w:szCs w:val="22"/>
        </w:rPr>
        <w:t>CSOM</w:t>
      </w:r>
      <w:r w:rsidR="00C62078" w:rsidRPr="00663CC9">
        <w:rPr>
          <w:rFonts w:ascii="Times New Roman" w:eastAsia="Toppan Bunkyu Mincho" w:hAnsi="Times New Roman" w:cs="Times New Roman"/>
          <w:sz w:val="22"/>
          <w:szCs w:val="22"/>
        </w:rPr>
        <w:t xml:space="preserve"> is to produce </w:t>
      </w:r>
      <w:r w:rsidR="00155C7A">
        <w:rPr>
          <w:rFonts w:ascii="Times New Roman" w:eastAsia="Toppan Bunkyu Mincho" w:hAnsi="Times New Roman" w:cs="Times New Roman"/>
          <w:sz w:val="22"/>
          <w:szCs w:val="22"/>
        </w:rPr>
        <w:t>broadly-educated</w:t>
      </w:r>
      <w:r w:rsidR="00C62078" w:rsidRPr="00663CC9">
        <w:rPr>
          <w:rFonts w:ascii="Times New Roman" w:eastAsia="Toppan Bunkyu Mincho" w:hAnsi="Times New Roman" w:cs="Times New Roman"/>
          <w:sz w:val="22"/>
          <w:szCs w:val="22"/>
        </w:rPr>
        <w:t xml:space="preserve">, highly-skilled primary care </w:t>
      </w:r>
      <w:r w:rsidR="00462328" w:rsidRPr="00663CC9">
        <w:rPr>
          <w:rFonts w:ascii="Times New Roman" w:eastAsia="Toppan Bunkyu Mincho" w:hAnsi="Times New Roman" w:cs="Times New Roman"/>
          <w:sz w:val="22"/>
          <w:szCs w:val="22"/>
        </w:rPr>
        <w:t xml:space="preserve">physicians </w:t>
      </w:r>
      <w:r w:rsidRPr="00663CC9">
        <w:rPr>
          <w:rFonts w:ascii="Times New Roman" w:eastAsia="Toppan Bunkyu Mincho" w:hAnsi="Times New Roman" w:cs="Times New Roman"/>
          <w:sz w:val="22"/>
          <w:szCs w:val="22"/>
        </w:rPr>
        <w:t>to provide quality care</w:t>
      </w:r>
      <w:r w:rsidR="00C62078" w:rsidRPr="00663CC9">
        <w:rPr>
          <w:rFonts w:ascii="Times New Roman" w:eastAsia="Toppan Bunkyu Mincho" w:hAnsi="Times New Roman" w:cs="Times New Roman"/>
          <w:sz w:val="22"/>
          <w:szCs w:val="22"/>
        </w:rPr>
        <w:t xml:space="preserve"> to medically underserved communities.  </w:t>
      </w:r>
      <w:r w:rsidR="00F7289A" w:rsidRPr="00663CC9">
        <w:rPr>
          <w:rFonts w:ascii="Times New Roman" w:eastAsia="Toppan Bunkyu Mincho" w:hAnsi="Times New Roman" w:cs="Times New Roman"/>
          <w:sz w:val="22"/>
          <w:szCs w:val="22"/>
        </w:rPr>
        <w:t>CSOM</w:t>
      </w:r>
      <w:r w:rsidR="00C62078" w:rsidRPr="00663CC9">
        <w:rPr>
          <w:rFonts w:ascii="Times New Roman" w:eastAsia="Toppan Bunkyu Mincho" w:hAnsi="Times New Roman" w:cs="Times New Roman"/>
          <w:sz w:val="22"/>
          <w:szCs w:val="22"/>
        </w:rPr>
        <w:t xml:space="preserve"> recruits underrepresented </w:t>
      </w:r>
      <w:r w:rsidRPr="00663CC9">
        <w:rPr>
          <w:rFonts w:ascii="Times New Roman" w:eastAsia="Toppan Bunkyu Mincho" w:hAnsi="Times New Roman" w:cs="Times New Roman"/>
          <w:sz w:val="22"/>
          <w:szCs w:val="22"/>
        </w:rPr>
        <w:t xml:space="preserve">populations </w:t>
      </w:r>
      <w:r w:rsidR="00C62078" w:rsidRPr="00663CC9">
        <w:rPr>
          <w:rFonts w:ascii="Times New Roman" w:eastAsia="Toppan Bunkyu Mincho" w:hAnsi="Times New Roman" w:cs="Times New Roman"/>
          <w:sz w:val="22"/>
          <w:szCs w:val="22"/>
        </w:rPr>
        <w:t xml:space="preserve">into medicine with the goal of increasing the availability of primary care physicians in historically underserved areas.  The </w:t>
      </w:r>
      <w:r w:rsidR="00F7289A" w:rsidRPr="00663CC9">
        <w:rPr>
          <w:rFonts w:ascii="Times New Roman" w:eastAsia="Toppan Bunkyu Mincho" w:hAnsi="Times New Roman" w:cs="Times New Roman"/>
          <w:sz w:val="22"/>
          <w:szCs w:val="22"/>
        </w:rPr>
        <w:t xml:space="preserve">CSOM </w:t>
      </w:r>
      <w:r w:rsidR="00C62078" w:rsidRPr="00663CC9">
        <w:rPr>
          <w:rFonts w:ascii="Times New Roman" w:eastAsia="Toppan Bunkyu Mincho" w:hAnsi="Times New Roman" w:cs="Times New Roman"/>
          <w:sz w:val="22"/>
          <w:szCs w:val="22"/>
        </w:rPr>
        <w:t xml:space="preserve">is effective in attracting and graduating students because it offers a unique mission-driven educational experience in an innovative seven-year BS/MD program with small class sizes and a rigorous course of study that integrates undergraduate education and community work with the medical school.  Students graduate with a BS and MD degree from CCNY and a clinical partnership with St. Barnabas Health System in the Bronx.  </w:t>
      </w:r>
      <w:r w:rsidR="00F7289A" w:rsidRPr="00663CC9">
        <w:rPr>
          <w:rFonts w:ascii="Times New Roman" w:eastAsia="Toppan Bunkyu Mincho" w:hAnsi="Times New Roman" w:cs="Times New Roman"/>
          <w:sz w:val="22"/>
          <w:szCs w:val="22"/>
        </w:rPr>
        <w:t xml:space="preserve">CSOM </w:t>
      </w:r>
      <w:r w:rsidR="00C62078" w:rsidRPr="00663CC9">
        <w:rPr>
          <w:rFonts w:ascii="Times New Roman" w:eastAsia="Toppan Bunkyu Mincho" w:hAnsi="Times New Roman" w:cs="Times New Roman"/>
          <w:sz w:val="22"/>
          <w:szCs w:val="22"/>
        </w:rPr>
        <w:t>also offers a Physician Assistant (PA)</w:t>
      </w:r>
      <w:r w:rsidR="002C0819" w:rsidRPr="00663CC9">
        <w:rPr>
          <w:rFonts w:ascii="Times New Roman" w:eastAsia="Toppan Bunkyu Mincho" w:hAnsi="Times New Roman" w:cs="Times New Roman"/>
          <w:sz w:val="22"/>
          <w:szCs w:val="22"/>
        </w:rPr>
        <w:t xml:space="preserve"> Masters program</w:t>
      </w:r>
      <w:r w:rsidR="00C62078" w:rsidRPr="00663CC9">
        <w:rPr>
          <w:rFonts w:ascii="Times New Roman" w:eastAsia="Toppan Bunkyu Mincho" w:hAnsi="Times New Roman" w:cs="Times New Roman"/>
          <w:sz w:val="22"/>
          <w:szCs w:val="22"/>
        </w:rPr>
        <w:t>.</w:t>
      </w:r>
      <w:r w:rsidR="002C0819" w:rsidRPr="00663CC9">
        <w:rPr>
          <w:rFonts w:ascii="Times New Roman" w:eastAsia="Toppan Bunkyu Mincho" w:hAnsi="Times New Roman" w:cs="Times New Roman"/>
          <w:sz w:val="22"/>
          <w:szCs w:val="22"/>
        </w:rPr>
        <w:t xml:space="preserve"> The PA program’s mission, consistent with that of the CSOM, is </w:t>
      </w:r>
      <w:r w:rsidR="002C0819" w:rsidRPr="00663CC9">
        <w:rPr>
          <w:rFonts w:ascii="Times New Roman" w:eastAsia="Times New Roman" w:hAnsi="Times New Roman" w:cs="Times New Roman"/>
          <w:sz w:val="22"/>
          <w:szCs w:val="22"/>
        </w:rPr>
        <w:t>to improve the health of underserved communities and to eliminate healthcare disparities by providing increased access to physician assistant education to students from traditionally underrepresented populations.</w:t>
      </w:r>
    </w:p>
    <w:p w14:paraId="71F993DC" w14:textId="77777777" w:rsidR="00663CC9" w:rsidRDefault="00663CC9" w:rsidP="002C0819">
      <w:pPr>
        <w:rPr>
          <w:rFonts w:ascii="Times New Roman" w:eastAsia="Times New Roman" w:hAnsi="Times New Roman" w:cs="Times New Roman"/>
        </w:rPr>
      </w:pPr>
    </w:p>
    <w:p w14:paraId="35C30665" w14:textId="3B05971B" w:rsidR="00663CC9" w:rsidRPr="00663CC9" w:rsidRDefault="00663CC9" w:rsidP="00663CC9">
      <w:pPr>
        <w:rPr>
          <w:rFonts w:ascii="Times New Roman" w:hAnsi="Times New Roman" w:cs="Times New Roman"/>
          <w:sz w:val="22"/>
          <w:szCs w:val="22"/>
        </w:rPr>
      </w:pPr>
      <w:r w:rsidRPr="00CA1EC4">
        <w:rPr>
          <w:rFonts w:ascii="Times New Roman" w:hAnsi="Times New Roman" w:cs="Times New Roman"/>
          <w:sz w:val="22"/>
          <w:szCs w:val="22"/>
        </w:rPr>
        <w:t xml:space="preserve">The CUNY School of Medicine faculty members are active and productive researchers. Members of the Molecular, Cellular, and Biomedical Sciences </w:t>
      </w:r>
      <w:r w:rsidR="00CA1EC4" w:rsidRPr="00CA1EC4">
        <w:rPr>
          <w:rFonts w:ascii="Times New Roman" w:hAnsi="Times New Roman" w:cs="Times New Roman"/>
          <w:sz w:val="22"/>
          <w:szCs w:val="22"/>
        </w:rPr>
        <w:t xml:space="preserve">(MCBS) </w:t>
      </w:r>
      <w:r w:rsidRPr="00CA1EC4">
        <w:rPr>
          <w:rFonts w:ascii="Times New Roman" w:hAnsi="Times New Roman" w:cs="Times New Roman"/>
          <w:sz w:val="22"/>
          <w:szCs w:val="22"/>
        </w:rPr>
        <w:t xml:space="preserve">are engaged in NIH-funded investigations in the areas of molecular, cellular and systems neurobiology, with a focus on behavioral neuropharmacology, </w:t>
      </w:r>
      <w:r w:rsidRPr="00CA1EC4">
        <w:rPr>
          <w:rFonts w:ascii="Times New Roman" w:hAnsi="Times New Roman" w:cs="Times New Roman"/>
          <w:sz w:val="22"/>
          <w:szCs w:val="22"/>
        </w:rPr>
        <w:lastRenderedPageBreak/>
        <w:t>psychopharmacology, neuronal plasticity and motor learning, spinal cord injury/recovery and neurodegener</w:t>
      </w:r>
      <w:r w:rsidR="00CA1EC4" w:rsidRPr="00CA1EC4">
        <w:rPr>
          <w:rFonts w:ascii="Times New Roman" w:hAnsi="Times New Roman" w:cs="Times New Roman"/>
          <w:sz w:val="22"/>
          <w:szCs w:val="22"/>
        </w:rPr>
        <w:t>ative disorders. MCBS faculty</w:t>
      </w:r>
      <w:r w:rsidRPr="00CA1EC4">
        <w:rPr>
          <w:rFonts w:ascii="Times New Roman" w:hAnsi="Times New Roman" w:cs="Times New Roman"/>
          <w:sz w:val="22"/>
          <w:szCs w:val="22"/>
        </w:rPr>
        <w:t xml:space="preserve"> also pursue investigations in immunology, wound healing and regenerative medicine, experimental pathology, cancer, and cardiovascular biology. </w:t>
      </w:r>
      <w:r w:rsidRPr="00CA1EC4">
        <w:rPr>
          <w:rFonts w:ascii="Times New Roman" w:hAnsi="Times New Roman" w:cs="Times New Roman"/>
          <w:color w:val="000000"/>
          <w:sz w:val="22"/>
          <w:szCs w:val="22"/>
        </w:rPr>
        <w:t>Members of the Department of Community Health and Social Medicine</w:t>
      </w:r>
      <w:r w:rsidRPr="00CA1EC4">
        <w:rPr>
          <w:rFonts w:ascii="Times New Roman" w:hAnsi="Times New Roman" w:cs="Times New Roman"/>
          <w:sz w:val="22"/>
          <w:szCs w:val="22"/>
        </w:rPr>
        <w:t xml:space="preserve"> (CHASM) have NIH-funded projects to test innovative biomedical HIV prevention strategies, as well as conduct research in environment and physical activity promotion, asthma self-management, smoking cessation, and cancer prevention. CHASM faculty research focuses on health disparities, social determinants of health and underserved populations and areas.  CUNY School of Medicine faculty mentor and guide medical students, as well as doctoral students in the CUNY Graduate Center programs in: neuroscience and cognitive neuroscience, molecular, cellular, and developmental biology, and biochemistry.</w:t>
      </w:r>
      <w:r w:rsidRPr="00663CC9">
        <w:rPr>
          <w:rFonts w:ascii="Times New Roman" w:hAnsi="Times New Roman" w:cs="Times New Roman"/>
          <w:sz w:val="22"/>
          <w:szCs w:val="22"/>
        </w:rPr>
        <w:t xml:space="preserve"> </w:t>
      </w:r>
    </w:p>
    <w:p w14:paraId="0EAA4919" w14:textId="77777777" w:rsidR="00663CC9" w:rsidRPr="00663CC9" w:rsidRDefault="00663CC9" w:rsidP="002C0819">
      <w:pPr>
        <w:rPr>
          <w:rFonts w:ascii="Times New Roman" w:eastAsia="Times New Roman" w:hAnsi="Times New Roman" w:cs="Times New Roman"/>
        </w:rPr>
      </w:pPr>
    </w:p>
    <w:p w14:paraId="17D13E7E" w14:textId="265AA3C5" w:rsidR="008E214E" w:rsidRPr="00EA3808" w:rsidRDefault="002C0819" w:rsidP="00C62078">
      <w:pPr>
        <w:rPr>
          <w:rFonts w:ascii="Times New Roman" w:eastAsia="Toppan Bunkyu Mincho" w:hAnsi="Times New Roman" w:cs="Times New Roman"/>
        </w:rPr>
      </w:pPr>
      <w:r w:rsidRPr="002C0819">
        <w:rPr>
          <w:rFonts w:ascii="Times New Roman" w:eastAsia="Toppan Bunkyu Mincho" w:hAnsi="Times New Roman" w:cs="Times New Roman"/>
          <w:sz w:val="22"/>
          <w:szCs w:val="22"/>
        </w:rPr>
        <w:t xml:space="preserve"> </w:t>
      </w:r>
    </w:p>
    <w:p w14:paraId="46EF9B3E" w14:textId="1DC75899" w:rsidR="00035875" w:rsidRPr="002C0819" w:rsidRDefault="00035875" w:rsidP="00C62078">
      <w:pPr>
        <w:rPr>
          <w:rFonts w:ascii="Times New Roman" w:eastAsia="AppleGothic" w:hAnsi="Times New Roman" w:cs="Times New Roman"/>
          <w:sz w:val="22"/>
          <w:szCs w:val="22"/>
        </w:rPr>
      </w:pPr>
      <w:r w:rsidRPr="002C0819">
        <w:rPr>
          <w:rFonts w:ascii="Times New Roman" w:eastAsia="AppleGothic" w:hAnsi="Times New Roman" w:cs="Times New Roman"/>
          <w:sz w:val="22"/>
          <w:szCs w:val="22"/>
        </w:rPr>
        <w:t>Laboratory</w:t>
      </w:r>
      <w:r w:rsidR="008E214E" w:rsidRPr="002C0819">
        <w:rPr>
          <w:rFonts w:ascii="Times New Roman" w:eastAsia="AppleGothic" w:hAnsi="Times New Roman" w:cs="Times New Roman"/>
          <w:sz w:val="22"/>
          <w:szCs w:val="22"/>
        </w:rPr>
        <w:t xml:space="preserve"> of PI</w:t>
      </w:r>
      <w:r w:rsidRPr="002C0819">
        <w:rPr>
          <w:rFonts w:ascii="Times New Roman" w:eastAsia="AppleGothic" w:hAnsi="Times New Roman" w:cs="Times New Roman"/>
          <w:sz w:val="22"/>
          <w:szCs w:val="22"/>
        </w:rPr>
        <w:t>:</w:t>
      </w:r>
      <w:r w:rsidR="008E214E" w:rsidRPr="002C0819">
        <w:rPr>
          <w:rFonts w:ascii="Times New Roman" w:eastAsia="AppleGothic" w:hAnsi="Times New Roman" w:cs="Times New Roman"/>
          <w:sz w:val="22"/>
          <w:szCs w:val="22"/>
        </w:rPr>
        <w:t xml:space="preserve"> </w:t>
      </w:r>
    </w:p>
    <w:p w14:paraId="366FF984" w14:textId="77777777" w:rsidR="00035875" w:rsidRPr="002C0819" w:rsidRDefault="00035875" w:rsidP="00C62078">
      <w:pPr>
        <w:rPr>
          <w:rFonts w:ascii="Times New Roman" w:eastAsia="AppleGothic" w:hAnsi="Times New Roman" w:cs="Times New Roman"/>
          <w:sz w:val="22"/>
          <w:szCs w:val="22"/>
        </w:rPr>
      </w:pPr>
    </w:p>
    <w:p w14:paraId="06F37976" w14:textId="102FB7DE" w:rsidR="00B565EF" w:rsidRPr="002C0819" w:rsidRDefault="00035875" w:rsidP="00C62078">
      <w:pPr>
        <w:rPr>
          <w:rFonts w:ascii="Times New Roman" w:eastAsia="Tsukushi B Round Gothic" w:hAnsi="Times New Roman" w:cs="Times New Roman"/>
          <w:sz w:val="22"/>
          <w:szCs w:val="22"/>
        </w:rPr>
      </w:pPr>
      <w:r w:rsidRPr="002C0819">
        <w:rPr>
          <w:rFonts w:ascii="Times New Roman" w:eastAsia="Tsukushi B Round Gothic" w:hAnsi="Times New Roman" w:cs="Times New Roman"/>
          <w:sz w:val="22"/>
          <w:szCs w:val="22"/>
        </w:rPr>
        <w:t>Major Equipment:</w:t>
      </w:r>
    </w:p>
    <w:p w14:paraId="09A3E356" w14:textId="77777777" w:rsidR="002A3131" w:rsidRPr="002C0819" w:rsidRDefault="002A3131" w:rsidP="00C62078">
      <w:pPr>
        <w:rPr>
          <w:rFonts w:ascii="Times New Roman" w:eastAsia="AppleGothic" w:hAnsi="Times New Roman" w:cs="Times New Roman"/>
          <w:sz w:val="22"/>
          <w:szCs w:val="22"/>
        </w:rPr>
      </w:pPr>
    </w:p>
    <w:p w14:paraId="76E91D36" w14:textId="322C0D7E" w:rsidR="00B565EF" w:rsidRPr="002C0819" w:rsidRDefault="00B565EF" w:rsidP="00C62078">
      <w:pPr>
        <w:rPr>
          <w:rFonts w:ascii="Times New Roman" w:eastAsia="AppleGothic" w:hAnsi="Times New Roman" w:cs="Times New Roman"/>
          <w:sz w:val="22"/>
          <w:szCs w:val="22"/>
        </w:rPr>
      </w:pPr>
      <w:r w:rsidRPr="002C0819">
        <w:rPr>
          <w:rFonts w:ascii="Times New Roman" w:eastAsia="AppleGothic" w:hAnsi="Times New Roman" w:cs="Times New Roman"/>
          <w:sz w:val="22"/>
          <w:szCs w:val="22"/>
        </w:rPr>
        <w:t>Office</w:t>
      </w:r>
      <w:r w:rsidR="00BB3FD6" w:rsidRPr="002C0819">
        <w:rPr>
          <w:rFonts w:ascii="Times New Roman" w:eastAsia="AppleGothic" w:hAnsi="Times New Roman" w:cs="Times New Roman"/>
          <w:sz w:val="22"/>
          <w:szCs w:val="22"/>
        </w:rPr>
        <w:t xml:space="preserve">: </w:t>
      </w:r>
    </w:p>
    <w:p w14:paraId="5F0E7390" w14:textId="48743E84" w:rsidR="00240EE9" w:rsidRPr="002C0819" w:rsidRDefault="00240EE9" w:rsidP="00C62078">
      <w:pPr>
        <w:rPr>
          <w:rFonts w:ascii="Times New Roman" w:eastAsia="AppleGothic" w:hAnsi="Times New Roman" w:cs="Times New Roman"/>
          <w:sz w:val="22"/>
          <w:szCs w:val="22"/>
        </w:rPr>
      </w:pPr>
    </w:p>
    <w:p w14:paraId="2E8F3AAD" w14:textId="6600E553" w:rsidR="00240EE9" w:rsidRPr="002C0819" w:rsidRDefault="00240EE9" w:rsidP="00C62078">
      <w:pPr>
        <w:rPr>
          <w:rFonts w:ascii="Times New Roman" w:eastAsia="AppleGothic" w:hAnsi="Times New Roman" w:cs="Times New Roman"/>
          <w:sz w:val="22"/>
          <w:szCs w:val="22"/>
        </w:rPr>
      </w:pPr>
      <w:r w:rsidRPr="002C0819">
        <w:rPr>
          <w:rFonts w:ascii="Times New Roman" w:eastAsia="AppleGothic" w:hAnsi="Times New Roman" w:cs="Times New Roman"/>
          <w:sz w:val="22"/>
          <w:szCs w:val="22"/>
        </w:rPr>
        <w:t>Computers</w:t>
      </w:r>
      <w:r w:rsidR="00AD2156" w:rsidRPr="002C0819">
        <w:rPr>
          <w:rFonts w:ascii="Times New Roman" w:eastAsia="AppleGothic" w:hAnsi="Times New Roman" w:cs="Times New Roman"/>
          <w:sz w:val="22"/>
          <w:szCs w:val="22"/>
        </w:rPr>
        <w:t>:</w:t>
      </w:r>
    </w:p>
    <w:p w14:paraId="3246DE28" w14:textId="2D1F62B2" w:rsidR="002E2DDE" w:rsidRPr="002C0819" w:rsidRDefault="002E2DDE" w:rsidP="00C62078">
      <w:pPr>
        <w:rPr>
          <w:rFonts w:ascii="Times New Roman" w:eastAsia="AppleGothic" w:hAnsi="Times New Roman" w:cs="Times New Roman"/>
          <w:sz w:val="22"/>
          <w:szCs w:val="22"/>
          <w:u w:val="single"/>
        </w:rPr>
      </w:pPr>
    </w:p>
    <w:p w14:paraId="481664CA" w14:textId="15C08AE3" w:rsidR="002E2DDE" w:rsidRDefault="002E2DDE" w:rsidP="002E2DDE">
      <w:pPr>
        <w:pStyle w:val="p1"/>
        <w:jc w:val="both"/>
        <w:rPr>
          <w:rFonts w:ascii="Times New Roman" w:eastAsia="AppleGothic" w:hAnsi="Times New Roman" w:cs="Times New Roman"/>
          <w:b/>
          <w:color w:val="000000"/>
          <w:sz w:val="22"/>
          <w:szCs w:val="22"/>
          <w:u w:val="single"/>
        </w:rPr>
      </w:pPr>
      <w:r w:rsidRPr="00CB3424">
        <w:rPr>
          <w:rFonts w:ascii="Times New Roman" w:eastAsia="AppleGothic" w:hAnsi="Times New Roman" w:cs="Times New Roman"/>
          <w:b/>
          <w:color w:val="000000"/>
          <w:sz w:val="22"/>
          <w:szCs w:val="22"/>
          <w:u w:val="single"/>
        </w:rPr>
        <w:t>Core Facilities</w:t>
      </w:r>
      <w:r w:rsidR="00474EDB" w:rsidRPr="00CB3424">
        <w:rPr>
          <w:rFonts w:ascii="Times New Roman" w:eastAsia="AppleGothic" w:hAnsi="Times New Roman" w:cs="Times New Roman"/>
          <w:b/>
          <w:color w:val="000000"/>
          <w:sz w:val="22"/>
          <w:szCs w:val="22"/>
          <w:u w:val="single"/>
        </w:rPr>
        <w:t xml:space="preserve"> in Marshak and/or CDI</w:t>
      </w:r>
      <w:r w:rsidRPr="00CB3424">
        <w:rPr>
          <w:rFonts w:ascii="Times New Roman" w:eastAsia="AppleGothic" w:hAnsi="Times New Roman" w:cs="Times New Roman"/>
          <w:b/>
          <w:color w:val="000000"/>
          <w:sz w:val="22"/>
          <w:szCs w:val="22"/>
          <w:u w:val="single"/>
        </w:rPr>
        <w:t>:</w:t>
      </w:r>
    </w:p>
    <w:p w14:paraId="6020F4E7" w14:textId="77777777" w:rsidR="00CB3424" w:rsidRPr="00CB3424" w:rsidRDefault="00CB3424" w:rsidP="002E2DDE">
      <w:pPr>
        <w:pStyle w:val="p1"/>
        <w:jc w:val="both"/>
        <w:rPr>
          <w:rFonts w:ascii="Times New Roman" w:eastAsia="AppleGothic" w:hAnsi="Times New Roman" w:cs="Times New Roman"/>
          <w:b/>
          <w:color w:val="000000"/>
          <w:sz w:val="22"/>
          <w:szCs w:val="22"/>
          <w:u w:val="single"/>
        </w:rPr>
      </w:pPr>
    </w:p>
    <w:p w14:paraId="1FF22495" w14:textId="77777777" w:rsidR="00CB3424" w:rsidRDefault="00CB3424" w:rsidP="00CB3424">
      <w:pPr>
        <w:jc w:val="both"/>
        <w:rPr>
          <w:rFonts w:ascii="Times New Roman" w:eastAsia="AppleGothic" w:hAnsi="Times New Roman" w:cs="Times New Roman"/>
          <w:sz w:val="22"/>
          <w:szCs w:val="22"/>
        </w:rPr>
      </w:pPr>
      <w:r w:rsidRPr="00CB3424">
        <w:rPr>
          <w:rFonts w:ascii="Times New Roman" w:eastAsia="AppleGothic" w:hAnsi="Times New Roman" w:cs="Times New Roman"/>
          <w:b/>
          <w:sz w:val="22"/>
          <w:szCs w:val="22"/>
        </w:rPr>
        <w:t>Marshak Science Building</w:t>
      </w:r>
      <w:r w:rsidRPr="00CB3424">
        <w:rPr>
          <w:rFonts w:ascii="Times New Roman" w:eastAsia="AppleGothic" w:hAnsi="Times New Roman" w:cs="Times New Roman"/>
          <w:sz w:val="22"/>
          <w:szCs w:val="22"/>
        </w:rPr>
        <w:t>:</w:t>
      </w:r>
      <w:r>
        <w:rPr>
          <w:rFonts w:ascii="Times New Roman" w:eastAsia="AppleGothic" w:hAnsi="Times New Roman" w:cs="Times New Roman"/>
          <w:sz w:val="22"/>
          <w:szCs w:val="22"/>
        </w:rPr>
        <w:t xml:space="preserve"> </w:t>
      </w:r>
      <w:r w:rsidRPr="002C0819">
        <w:rPr>
          <w:rFonts w:ascii="Times New Roman" w:eastAsia="AppleGothic" w:hAnsi="Times New Roman" w:cs="Times New Roman"/>
          <w:sz w:val="22"/>
          <w:szCs w:val="22"/>
        </w:rPr>
        <w:t>The 360,000 sq. ft. Robert E. Marshak Science Building is located in the heart of the CCNY campus and houses various research facilities, laboratories, and equipment.</w:t>
      </w:r>
      <w:r>
        <w:rPr>
          <w:rFonts w:ascii="Times New Roman" w:eastAsia="AppleGothic" w:hAnsi="Times New Roman" w:cs="Times New Roman"/>
          <w:sz w:val="22"/>
          <w:szCs w:val="22"/>
        </w:rPr>
        <w:t xml:space="preserve">  </w:t>
      </w:r>
    </w:p>
    <w:p w14:paraId="0BF926B2" w14:textId="60BC9728" w:rsidR="00CB3424" w:rsidRPr="002C0819" w:rsidRDefault="00CB3424" w:rsidP="00CB3424">
      <w:pPr>
        <w:jc w:val="both"/>
        <w:rPr>
          <w:rFonts w:ascii="Times New Roman" w:eastAsia="AppleGothic" w:hAnsi="Times New Roman" w:cs="Times New Roman"/>
          <w:sz w:val="22"/>
          <w:szCs w:val="22"/>
        </w:rPr>
      </w:pPr>
      <w:r w:rsidRPr="00CB3424">
        <w:rPr>
          <w:rFonts w:ascii="Times New Roman" w:eastAsia="AppleGothic" w:hAnsi="Times New Roman" w:cs="Times New Roman"/>
          <w:b/>
          <w:sz w:val="22"/>
          <w:szCs w:val="22"/>
        </w:rPr>
        <w:t>CDI (Center for Discovery and Innovation) Science Building:</w:t>
      </w:r>
      <w:r>
        <w:rPr>
          <w:rFonts w:ascii="Times New Roman" w:eastAsia="AppleGothic" w:hAnsi="Times New Roman" w:cs="Times New Roman"/>
          <w:sz w:val="22"/>
          <w:szCs w:val="22"/>
        </w:rPr>
        <w:t xml:space="preserve"> The CDI building which o</w:t>
      </w:r>
      <w:r w:rsidRPr="002C0819">
        <w:rPr>
          <w:rFonts w:ascii="Times New Roman" w:eastAsia="AppleGothic" w:hAnsi="Times New Roman" w:cs="Times New Roman"/>
          <w:sz w:val="22"/>
          <w:szCs w:val="22"/>
        </w:rPr>
        <w:t xml:space="preserve">pened in 2015, has 200,000 square feet of space for advanced research.   </w:t>
      </w:r>
    </w:p>
    <w:p w14:paraId="2E6A0C7A" w14:textId="77777777" w:rsidR="00CB3424" w:rsidRPr="002C0819" w:rsidRDefault="00CB3424" w:rsidP="002E2DDE">
      <w:pPr>
        <w:pStyle w:val="p1"/>
        <w:jc w:val="both"/>
        <w:rPr>
          <w:rFonts w:ascii="Times New Roman" w:eastAsia="AppleGothic" w:hAnsi="Times New Roman" w:cs="Times New Roman"/>
          <w:color w:val="000000"/>
          <w:sz w:val="22"/>
          <w:szCs w:val="22"/>
          <w:u w:val="single"/>
        </w:rPr>
      </w:pPr>
    </w:p>
    <w:p w14:paraId="1E257373" w14:textId="5DD028F8" w:rsidR="002E2DDE" w:rsidRPr="002C0819" w:rsidRDefault="002E2DDE" w:rsidP="002E2DDE">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color w:val="000000"/>
          <w:sz w:val="22"/>
          <w:szCs w:val="22"/>
        </w:rPr>
        <w:t>Imaging Core Facility</w:t>
      </w:r>
      <w:r w:rsidRPr="002C0819">
        <w:rPr>
          <w:rFonts w:ascii="Times New Roman" w:eastAsia="AppleGothic" w:hAnsi="Times New Roman" w:cs="Times New Roman"/>
          <w:color w:val="000000"/>
          <w:sz w:val="22"/>
          <w:szCs w:val="22"/>
        </w:rPr>
        <w:t xml:space="preserve">: </w:t>
      </w:r>
      <w:r w:rsidRPr="002C0819">
        <w:rPr>
          <w:rFonts w:ascii="Times New Roman" w:eastAsia="AppleGothic" w:hAnsi="Times New Roman" w:cs="Times New Roman"/>
          <w:sz w:val="22"/>
          <w:szCs w:val="22"/>
        </w:rPr>
        <w:t xml:space="preserve">State-of-the art microscopes are available in the imaging core facility at Marshak and can be easily reserved for use for a moderate fee. </w:t>
      </w:r>
      <w:r w:rsidRPr="002C0819">
        <w:rPr>
          <w:rFonts w:ascii="Times New Roman" w:eastAsia="AppleGothic" w:hAnsi="Times New Roman" w:cs="Times New Roman"/>
          <w:color w:val="000000"/>
          <w:sz w:val="22"/>
          <w:szCs w:val="22"/>
        </w:rPr>
        <w:t xml:space="preserve">A Zeiss LSM 710 scanning confocal microscope, a Zeiss LSM 800 and a Zeiss 880 </w:t>
      </w:r>
      <w:r w:rsidRPr="002C0819">
        <w:rPr>
          <w:rFonts w:ascii="Times New Roman" w:eastAsia="AppleGothic" w:hAnsi="Times New Roman" w:cs="Times New Roman"/>
          <w:sz w:val="22"/>
          <w:szCs w:val="22"/>
        </w:rPr>
        <w:t>Airyscan c</w:t>
      </w:r>
      <w:r w:rsidRPr="002C0819">
        <w:rPr>
          <w:rFonts w:ascii="Times New Roman" w:eastAsia="AppleGothic" w:hAnsi="Times New Roman" w:cs="Times New Roman"/>
          <w:color w:val="000000"/>
          <w:sz w:val="22"/>
          <w:szCs w:val="22"/>
        </w:rPr>
        <w:t xml:space="preserve">onfocal microscopes, an Ultima 4 multiphoton microscope, and a Nikon </w:t>
      </w:r>
      <w:r w:rsidRPr="002C0819">
        <w:rPr>
          <w:rFonts w:ascii="Times New Roman" w:eastAsia="AppleGothic" w:hAnsi="Times New Roman" w:cs="Times New Roman"/>
          <w:sz w:val="22"/>
          <w:szCs w:val="22"/>
        </w:rPr>
        <w:t>N-STORM super-resolution microscope with TIRF</w:t>
      </w:r>
      <w:r w:rsidRPr="002C0819">
        <w:rPr>
          <w:rFonts w:ascii="Times New Roman" w:eastAsia="AppleGothic" w:hAnsi="Times New Roman" w:cs="Times New Roman"/>
          <w:color w:val="000000"/>
          <w:sz w:val="22"/>
          <w:szCs w:val="22"/>
        </w:rPr>
        <w:t xml:space="preserve">, are available in Marshak. </w:t>
      </w:r>
      <w:r w:rsidRPr="002C0819">
        <w:rPr>
          <w:rFonts w:ascii="Times New Roman" w:eastAsia="AppleGothic" w:hAnsi="Times New Roman" w:cs="Times New Roman"/>
          <w:sz w:val="22"/>
          <w:szCs w:val="22"/>
        </w:rPr>
        <w:t>Also available in the Marshak building are two electron micr</w:t>
      </w:r>
      <w:r w:rsidR="00474EDB" w:rsidRPr="002C0819">
        <w:rPr>
          <w:rFonts w:ascii="Times New Roman" w:eastAsia="AppleGothic" w:hAnsi="Times New Roman" w:cs="Times New Roman"/>
          <w:sz w:val="22"/>
          <w:szCs w:val="22"/>
        </w:rPr>
        <w:t>oscopes; a Jeol JEM2100 200 kV T</w:t>
      </w:r>
      <w:r w:rsidR="000B42E1" w:rsidRPr="002C0819">
        <w:rPr>
          <w:rFonts w:ascii="Times New Roman" w:eastAsia="AppleGothic" w:hAnsi="Times New Roman" w:cs="Times New Roman"/>
          <w:sz w:val="22"/>
          <w:szCs w:val="22"/>
        </w:rPr>
        <w:t>ra</w:t>
      </w:r>
      <w:r w:rsidR="00474EDB" w:rsidRPr="002C0819">
        <w:rPr>
          <w:rFonts w:ascii="Times New Roman" w:eastAsia="AppleGothic" w:hAnsi="Times New Roman" w:cs="Times New Roman"/>
          <w:sz w:val="22"/>
          <w:szCs w:val="22"/>
        </w:rPr>
        <w:t>nsmission Electron M</w:t>
      </w:r>
      <w:r w:rsidRPr="002C0819">
        <w:rPr>
          <w:rFonts w:ascii="Times New Roman" w:eastAsia="AppleGothic" w:hAnsi="Times New Roman" w:cs="Times New Roman"/>
          <w:sz w:val="22"/>
          <w:szCs w:val="22"/>
        </w:rPr>
        <w:t>icroscope (TEM) with a maximum resolution of 0.144 nm and a Zeiss Supr</w:t>
      </w:r>
      <w:r w:rsidR="000B42E1" w:rsidRPr="002C0819">
        <w:rPr>
          <w:rFonts w:ascii="Times New Roman" w:eastAsia="AppleGothic" w:hAnsi="Times New Roman" w:cs="Times New Roman"/>
          <w:sz w:val="22"/>
          <w:szCs w:val="22"/>
        </w:rPr>
        <w:t>a 55VP Field Emission Scanning Electron M</w:t>
      </w:r>
      <w:r w:rsidRPr="002C0819">
        <w:rPr>
          <w:rFonts w:ascii="Times New Roman" w:eastAsia="AppleGothic" w:hAnsi="Times New Roman" w:cs="Times New Roman"/>
          <w:sz w:val="22"/>
          <w:szCs w:val="22"/>
        </w:rPr>
        <w:t>icroscope (SEM) that has a maximum resolution of 1 nm. In addition, an LSM 880 Airyscan Confocal Scanning Microscope is available on the 3</w:t>
      </w:r>
      <w:r w:rsidRPr="002C0819">
        <w:rPr>
          <w:rFonts w:ascii="Times New Roman" w:eastAsia="AppleGothic" w:hAnsi="Times New Roman" w:cs="Times New Roman"/>
          <w:sz w:val="22"/>
          <w:szCs w:val="22"/>
          <w:vertAlign w:val="superscript"/>
        </w:rPr>
        <w:t>rd</w:t>
      </w:r>
      <w:r w:rsidRPr="002C0819">
        <w:rPr>
          <w:rFonts w:ascii="Times New Roman" w:eastAsia="AppleGothic" w:hAnsi="Times New Roman" w:cs="Times New Roman"/>
          <w:sz w:val="22"/>
          <w:szCs w:val="22"/>
        </w:rPr>
        <w:t xml:space="preserve"> floor of the CDI building. A MonoVista Raman Microscope with SP 2750 series spectrograph from Princeton Instruments-Acton is also available in the CDI building. This instrument has a high resolution (~0.3 cm -1 spectral resolution) and includes an upright Olympus BX51 confocal microscope (0.5 mm spatial resolution) coupled to a 750 mm imaging spectrograph for maximal confocal resolution  and a thermoelectrically  cooled PIXIS:400B CCD detector (1340 x 400, black illuminated).</w:t>
      </w:r>
    </w:p>
    <w:p w14:paraId="1DCAC2FE" w14:textId="77777777" w:rsidR="002E2DDE" w:rsidRPr="002C0819" w:rsidRDefault="002E2DDE" w:rsidP="002E2DDE">
      <w:pPr>
        <w:pStyle w:val="p1"/>
        <w:jc w:val="both"/>
        <w:rPr>
          <w:rFonts w:ascii="Times New Roman" w:eastAsia="AppleGothic" w:hAnsi="Times New Roman" w:cs="Times New Roman"/>
          <w:sz w:val="22"/>
          <w:szCs w:val="22"/>
        </w:rPr>
      </w:pPr>
    </w:p>
    <w:p w14:paraId="06A7574E" w14:textId="7C35EF00" w:rsidR="002E2DDE" w:rsidRPr="002C0819" w:rsidRDefault="002E2DDE" w:rsidP="002E2DDE">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color w:val="000000"/>
          <w:sz w:val="22"/>
          <w:szCs w:val="22"/>
        </w:rPr>
        <w:t>Mass Spectrometry:</w:t>
      </w:r>
      <w:r w:rsidRPr="002C0819">
        <w:rPr>
          <w:rFonts w:ascii="Times New Roman" w:eastAsia="AppleGothic" w:hAnsi="Times New Roman" w:cs="Times New Roman"/>
          <w:sz w:val="22"/>
          <w:szCs w:val="22"/>
        </w:rPr>
        <w:t xml:space="preserve"> A staffed mass spectrometry core housing a 4000 Q Trap LC/MS/MS Mass Spectrometer for liquid chromatography and mass spectrometry,</w:t>
      </w:r>
      <w:r w:rsidR="00474EDB" w:rsidRPr="002C0819">
        <w:rPr>
          <w:rFonts w:ascii="Times New Roman" w:eastAsia="AppleGothic" w:hAnsi="Times New Roman" w:cs="Times New Roman"/>
          <w:sz w:val="22"/>
          <w:szCs w:val="22"/>
        </w:rPr>
        <w:t xml:space="preserve"> a Waters Time-Of-Flight (TOF) Mass S</w:t>
      </w:r>
      <w:r w:rsidRPr="002C0819">
        <w:rPr>
          <w:rFonts w:ascii="Times New Roman" w:eastAsia="AppleGothic" w:hAnsi="Times New Roman" w:cs="Times New Roman"/>
          <w:sz w:val="22"/>
          <w:szCs w:val="22"/>
        </w:rPr>
        <w:t>pectrometer for analysis and identification of molecules and ions in organic synthesis, pharmaceutical and biochemical studies and in unknown compound discovery, a</w:t>
      </w:r>
      <w:r w:rsidR="00474EDB" w:rsidRPr="002C0819">
        <w:rPr>
          <w:rFonts w:ascii="Times New Roman" w:eastAsia="AppleGothic" w:hAnsi="Times New Roman" w:cs="Times New Roman"/>
          <w:sz w:val="22"/>
          <w:szCs w:val="22"/>
        </w:rPr>
        <w:t>nd a Shimadzu GCMS-QP2010 Plus Gas Chromatograph Mass S</w:t>
      </w:r>
      <w:r w:rsidRPr="002C0819">
        <w:rPr>
          <w:rFonts w:ascii="Times New Roman" w:eastAsia="AppleGothic" w:hAnsi="Times New Roman" w:cs="Times New Roman"/>
          <w:sz w:val="22"/>
          <w:szCs w:val="22"/>
        </w:rPr>
        <w:t>pectrometer that features speed, sensitivity, and more uniform temperature control, are available on the 12</w:t>
      </w:r>
      <w:r w:rsidRPr="002C0819">
        <w:rPr>
          <w:rFonts w:ascii="Times New Roman" w:eastAsia="AppleGothic" w:hAnsi="Times New Roman" w:cs="Times New Roman"/>
          <w:sz w:val="22"/>
          <w:szCs w:val="22"/>
          <w:vertAlign w:val="superscript"/>
        </w:rPr>
        <w:t>th</w:t>
      </w:r>
      <w:r w:rsidRPr="002C0819">
        <w:rPr>
          <w:rFonts w:ascii="Times New Roman" w:eastAsia="AppleGothic" w:hAnsi="Times New Roman" w:cs="Times New Roman"/>
          <w:sz w:val="22"/>
          <w:szCs w:val="22"/>
        </w:rPr>
        <w:t xml:space="preserve"> floor in Marshak for a nominal fee.</w:t>
      </w:r>
    </w:p>
    <w:p w14:paraId="5CCCF452" w14:textId="77777777" w:rsidR="002E2DDE" w:rsidRPr="002C0819" w:rsidRDefault="002E2DDE" w:rsidP="002E2DDE">
      <w:pPr>
        <w:pStyle w:val="p1"/>
        <w:ind w:left="360"/>
        <w:jc w:val="both"/>
        <w:rPr>
          <w:rFonts w:ascii="Times New Roman" w:eastAsia="AppleGothic" w:hAnsi="Times New Roman" w:cs="Times New Roman"/>
          <w:sz w:val="22"/>
          <w:szCs w:val="22"/>
        </w:rPr>
      </w:pPr>
    </w:p>
    <w:p w14:paraId="3DC5D557" w14:textId="0E1021B7" w:rsidR="002E2DDE" w:rsidRPr="002C0819" w:rsidRDefault="002E2DDE" w:rsidP="002E2DDE">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color w:val="000000"/>
          <w:sz w:val="22"/>
          <w:szCs w:val="22"/>
        </w:rPr>
        <w:t xml:space="preserve">NMR: </w:t>
      </w:r>
      <w:r w:rsidRPr="002C0819">
        <w:rPr>
          <w:rFonts w:ascii="Times New Roman" w:eastAsia="AppleGothic" w:hAnsi="Times New Roman" w:cs="Times New Roman"/>
          <w:color w:val="000000"/>
          <w:sz w:val="22"/>
          <w:szCs w:val="22"/>
        </w:rPr>
        <w:t>The Varian (Agilent) Unity -5</w:t>
      </w:r>
      <w:r w:rsidR="00474EDB" w:rsidRPr="002C0819">
        <w:rPr>
          <w:rFonts w:ascii="Times New Roman" w:eastAsia="AppleGothic" w:hAnsi="Times New Roman" w:cs="Times New Roman"/>
          <w:color w:val="000000"/>
          <w:sz w:val="22"/>
          <w:szCs w:val="22"/>
        </w:rPr>
        <w:t xml:space="preserve">00 Nuclear </w:t>
      </w:r>
      <w:r w:rsidR="00155C7A" w:rsidRPr="002C0819">
        <w:rPr>
          <w:rFonts w:ascii="Times New Roman" w:eastAsia="AppleGothic" w:hAnsi="Times New Roman" w:cs="Times New Roman"/>
          <w:color w:val="000000"/>
          <w:sz w:val="22"/>
          <w:szCs w:val="22"/>
        </w:rPr>
        <w:t>Magnetic</w:t>
      </w:r>
      <w:r w:rsidR="00474EDB" w:rsidRPr="002C0819">
        <w:rPr>
          <w:rFonts w:ascii="Times New Roman" w:eastAsia="AppleGothic" w:hAnsi="Times New Roman" w:cs="Times New Roman"/>
          <w:color w:val="000000"/>
          <w:sz w:val="22"/>
          <w:szCs w:val="22"/>
        </w:rPr>
        <w:t xml:space="preserve"> Resonance S</w:t>
      </w:r>
      <w:r w:rsidRPr="002C0819">
        <w:rPr>
          <w:rFonts w:ascii="Times New Roman" w:eastAsia="AppleGothic" w:hAnsi="Times New Roman" w:cs="Times New Roman"/>
          <w:color w:val="000000"/>
          <w:sz w:val="22"/>
          <w:szCs w:val="22"/>
        </w:rPr>
        <w:t>pectrometer (500 MHz NMR</w:t>
      </w:r>
      <w:r w:rsidR="00474EDB" w:rsidRPr="002C0819">
        <w:rPr>
          <w:rFonts w:ascii="Times New Roman" w:eastAsia="AppleGothic" w:hAnsi="Times New Roman" w:cs="Times New Roman"/>
          <w:color w:val="000000"/>
          <w:sz w:val="22"/>
          <w:szCs w:val="22"/>
        </w:rPr>
        <w:t>)</w:t>
      </w:r>
      <w:r w:rsidRPr="002C0819">
        <w:rPr>
          <w:rFonts w:ascii="Times New Roman" w:eastAsia="AppleGothic" w:hAnsi="Times New Roman" w:cs="Times New Roman"/>
          <w:color w:val="000000"/>
          <w:sz w:val="22"/>
          <w:szCs w:val="22"/>
        </w:rPr>
        <w:t xml:space="preserve"> is available on the plaza level of the Marshak building. This instrument performs a wide variety of multinuclear (</w:t>
      </w:r>
      <w:r w:rsidRPr="002C0819">
        <w:rPr>
          <w:rFonts w:ascii="Times New Roman" w:eastAsia="AppleGothic" w:hAnsi="Times New Roman" w:cs="Times New Roman"/>
          <w:color w:val="000000"/>
          <w:sz w:val="22"/>
          <w:szCs w:val="22"/>
          <w:vertAlign w:val="superscript"/>
        </w:rPr>
        <w:t>1</w:t>
      </w:r>
      <w:r w:rsidRPr="002C0819">
        <w:rPr>
          <w:rFonts w:ascii="Times New Roman" w:eastAsia="AppleGothic" w:hAnsi="Times New Roman" w:cs="Times New Roman"/>
          <w:color w:val="000000"/>
          <w:sz w:val="22"/>
          <w:szCs w:val="22"/>
        </w:rPr>
        <w:t xml:space="preserve">H, </w:t>
      </w:r>
      <w:r w:rsidRPr="002C0819">
        <w:rPr>
          <w:rFonts w:ascii="Times New Roman" w:eastAsia="AppleGothic" w:hAnsi="Times New Roman" w:cs="Times New Roman"/>
          <w:color w:val="000000"/>
          <w:sz w:val="22"/>
          <w:szCs w:val="22"/>
          <w:vertAlign w:val="superscript"/>
        </w:rPr>
        <w:t>13</w:t>
      </w:r>
      <w:r w:rsidRPr="002C0819">
        <w:rPr>
          <w:rFonts w:ascii="Times New Roman" w:eastAsia="AppleGothic" w:hAnsi="Times New Roman" w:cs="Times New Roman"/>
          <w:color w:val="000000"/>
          <w:sz w:val="22"/>
          <w:szCs w:val="22"/>
        </w:rPr>
        <w:t xml:space="preserve">C, </w:t>
      </w:r>
      <w:r w:rsidRPr="002C0819">
        <w:rPr>
          <w:rFonts w:ascii="Times New Roman" w:eastAsia="AppleGothic" w:hAnsi="Times New Roman" w:cs="Times New Roman"/>
          <w:color w:val="000000"/>
          <w:sz w:val="22"/>
          <w:szCs w:val="22"/>
          <w:vertAlign w:val="superscript"/>
        </w:rPr>
        <w:t>31</w:t>
      </w:r>
      <w:r w:rsidRPr="002C0819">
        <w:rPr>
          <w:rFonts w:ascii="Times New Roman" w:eastAsia="AppleGothic" w:hAnsi="Times New Roman" w:cs="Times New Roman"/>
          <w:color w:val="000000"/>
          <w:sz w:val="22"/>
          <w:szCs w:val="22"/>
        </w:rPr>
        <w:t xml:space="preserve">P, </w:t>
      </w:r>
      <w:r w:rsidRPr="002C0819">
        <w:rPr>
          <w:rFonts w:ascii="Times New Roman" w:eastAsia="AppleGothic" w:hAnsi="Times New Roman" w:cs="Times New Roman"/>
          <w:color w:val="000000"/>
          <w:sz w:val="22"/>
          <w:szCs w:val="22"/>
          <w:vertAlign w:val="superscript"/>
        </w:rPr>
        <w:t>11</w:t>
      </w:r>
      <w:r w:rsidRPr="002C0819">
        <w:rPr>
          <w:rFonts w:ascii="Times New Roman" w:eastAsia="AppleGothic" w:hAnsi="Times New Roman" w:cs="Times New Roman"/>
          <w:color w:val="000000"/>
          <w:sz w:val="22"/>
          <w:szCs w:val="22"/>
        </w:rPr>
        <w:t xml:space="preserve">B, and </w:t>
      </w:r>
      <w:r w:rsidRPr="002C0819">
        <w:rPr>
          <w:rFonts w:ascii="Times New Roman" w:eastAsia="AppleGothic" w:hAnsi="Times New Roman" w:cs="Times New Roman"/>
          <w:color w:val="000000"/>
          <w:sz w:val="22"/>
          <w:szCs w:val="22"/>
          <w:vertAlign w:val="superscript"/>
        </w:rPr>
        <w:t>15</w:t>
      </w:r>
      <w:r w:rsidRPr="002C0819">
        <w:rPr>
          <w:rFonts w:ascii="Times New Roman" w:eastAsia="AppleGothic" w:hAnsi="Times New Roman" w:cs="Times New Roman"/>
          <w:color w:val="000000"/>
          <w:sz w:val="22"/>
          <w:szCs w:val="22"/>
        </w:rPr>
        <w:t xml:space="preserve">N) including 2D NMR experiments at variable temperature for </w:t>
      </w:r>
      <w:r w:rsidRPr="002C0819">
        <w:rPr>
          <w:rFonts w:ascii="Times New Roman" w:eastAsia="AppleGothic" w:hAnsi="Times New Roman" w:cs="Times New Roman"/>
          <w:color w:val="000000"/>
          <w:sz w:val="22"/>
          <w:szCs w:val="22"/>
        </w:rPr>
        <w:lastRenderedPageBreak/>
        <w:t xml:space="preserve">structural identification of synthetic compounds.  In addition, </w:t>
      </w:r>
      <w:r w:rsidRPr="002C0819">
        <w:rPr>
          <w:rFonts w:ascii="Times New Roman" w:eastAsia="AppleGothic" w:hAnsi="Times New Roman" w:cs="Times New Roman"/>
          <w:sz w:val="22"/>
          <w:szCs w:val="22"/>
        </w:rPr>
        <w:t xml:space="preserve">the Agilent (Varian) Mercury-300 NMR </w:t>
      </w:r>
      <w:r w:rsidR="00474EDB" w:rsidRPr="002C0819">
        <w:rPr>
          <w:rFonts w:ascii="Times New Roman" w:eastAsia="AppleGothic" w:hAnsi="Times New Roman" w:cs="Times New Roman"/>
          <w:sz w:val="22"/>
          <w:szCs w:val="22"/>
        </w:rPr>
        <w:t>S</w:t>
      </w:r>
      <w:r w:rsidRPr="002C0819">
        <w:rPr>
          <w:rFonts w:ascii="Times New Roman" w:eastAsia="AppleGothic" w:hAnsi="Times New Roman" w:cs="Times New Roman"/>
          <w:sz w:val="22"/>
          <w:szCs w:val="22"/>
        </w:rPr>
        <w:t xml:space="preserve">pectrometer with an auto-switchable probe with a capability to observe </w:t>
      </w:r>
      <w:r w:rsidRPr="002C0819">
        <w:rPr>
          <w:rFonts w:ascii="Times New Roman" w:eastAsia="AppleGothic" w:hAnsi="Times New Roman" w:cs="Times New Roman"/>
          <w:sz w:val="22"/>
          <w:szCs w:val="22"/>
          <w:vertAlign w:val="superscript"/>
        </w:rPr>
        <w:t>1</w:t>
      </w:r>
      <w:r w:rsidRPr="002C0819">
        <w:rPr>
          <w:rFonts w:ascii="Times New Roman" w:eastAsia="AppleGothic" w:hAnsi="Times New Roman" w:cs="Times New Roman"/>
          <w:sz w:val="22"/>
          <w:szCs w:val="22"/>
        </w:rPr>
        <w:t xml:space="preserve">H, </w:t>
      </w:r>
      <w:r w:rsidRPr="002C0819">
        <w:rPr>
          <w:rFonts w:ascii="Times New Roman" w:eastAsia="AppleGothic" w:hAnsi="Times New Roman" w:cs="Times New Roman"/>
          <w:sz w:val="22"/>
          <w:szCs w:val="22"/>
          <w:vertAlign w:val="superscript"/>
        </w:rPr>
        <w:t>13</w:t>
      </w:r>
      <w:r w:rsidRPr="002C0819">
        <w:rPr>
          <w:rFonts w:ascii="Times New Roman" w:eastAsia="AppleGothic" w:hAnsi="Times New Roman" w:cs="Times New Roman"/>
          <w:sz w:val="22"/>
          <w:szCs w:val="22"/>
        </w:rPr>
        <w:t xml:space="preserve">C, </w:t>
      </w:r>
      <w:r w:rsidRPr="002C0819">
        <w:rPr>
          <w:rFonts w:ascii="Times New Roman" w:eastAsia="AppleGothic" w:hAnsi="Times New Roman" w:cs="Times New Roman"/>
          <w:sz w:val="22"/>
          <w:szCs w:val="22"/>
          <w:vertAlign w:val="superscript"/>
        </w:rPr>
        <w:t>19</w:t>
      </w:r>
      <w:r w:rsidRPr="002C0819">
        <w:rPr>
          <w:rFonts w:ascii="Times New Roman" w:eastAsia="AppleGothic" w:hAnsi="Times New Roman" w:cs="Times New Roman"/>
          <w:sz w:val="22"/>
          <w:szCs w:val="22"/>
        </w:rPr>
        <w:t xml:space="preserve">F, </w:t>
      </w:r>
      <w:r w:rsidRPr="002C0819">
        <w:rPr>
          <w:rFonts w:ascii="Times New Roman" w:eastAsia="AppleGothic" w:hAnsi="Times New Roman" w:cs="Times New Roman"/>
          <w:sz w:val="22"/>
          <w:szCs w:val="22"/>
          <w:vertAlign w:val="superscript"/>
        </w:rPr>
        <w:t>27</w:t>
      </w:r>
      <w:r w:rsidRPr="002C0819">
        <w:rPr>
          <w:rFonts w:ascii="Times New Roman" w:eastAsia="AppleGothic" w:hAnsi="Times New Roman" w:cs="Times New Roman"/>
          <w:sz w:val="22"/>
          <w:szCs w:val="22"/>
        </w:rPr>
        <w:t xml:space="preserve">A, and </w:t>
      </w:r>
      <w:r w:rsidRPr="002C0819">
        <w:rPr>
          <w:rFonts w:ascii="Times New Roman" w:eastAsia="AppleGothic" w:hAnsi="Times New Roman" w:cs="Times New Roman"/>
          <w:sz w:val="22"/>
          <w:szCs w:val="22"/>
          <w:vertAlign w:val="superscript"/>
        </w:rPr>
        <w:t>31</w:t>
      </w:r>
      <w:r w:rsidRPr="002C0819">
        <w:rPr>
          <w:rFonts w:ascii="Times New Roman" w:eastAsia="AppleGothic" w:hAnsi="Times New Roman" w:cs="Times New Roman"/>
          <w:sz w:val="22"/>
          <w:szCs w:val="22"/>
        </w:rPr>
        <w:t>P NMR is available for laboratories identifying organic compounds in the CDI building. Also available in the CDI building is the Varian (Agilent)</w:t>
      </w:r>
      <w:r w:rsidR="00474EDB" w:rsidRPr="002C0819">
        <w:rPr>
          <w:rFonts w:ascii="Times New Roman" w:eastAsia="AppleGothic" w:hAnsi="Times New Roman" w:cs="Times New Roman"/>
          <w:sz w:val="22"/>
          <w:szCs w:val="22"/>
        </w:rPr>
        <w:t xml:space="preserve"> VNMRS 600 MHz Solid State NMR S</w:t>
      </w:r>
      <w:r w:rsidRPr="002C0819">
        <w:rPr>
          <w:rFonts w:ascii="Times New Roman" w:eastAsia="AppleGothic" w:hAnsi="Times New Roman" w:cs="Times New Roman"/>
          <w:sz w:val="22"/>
          <w:szCs w:val="22"/>
        </w:rPr>
        <w:t>pectrometer that is capable of carrying out NMR experiments in solution, semi-solid and solid states.</w:t>
      </w:r>
    </w:p>
    <w:p w14:paraId="6996457E" w14:textId="77777777" w:rsidR="002E2DDE" w:rsidRPr="002C0819" w:rsidRDefault="002E2DDE" w:rsidP="002E2DDE">
      <w:pPr>
        <w:pStyle w:val="p1"/>
        <w:jc w:val="both"/>
        <w:rPr>
          <w:rFonts w:ascii="Times New Roman" w:eastAsia="AppleGothic" w:hAnsi="Times New Roman" w:cs="Times New Roman"/>
          <w:sz w:val="22"/>
          <w:szCs w:val="22"/>
        </w:rPr>
      </w:pPr>
    </w:p>
    <w:p w14:paraId="44F4D946" w14:textId="5E4C4FE8" w:rsidR="002E2DDE" w:rsidRPr="002C0819" w:rsidRDefault="002E2DDE" w:rsidP="002E2DDE">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Nanofabrication Facility</w:t>
      </w:r>
      <w:r w:rsidRPr="002C0819">
        <w:rPr>
          <w:rFonts w:ascii="Times New Roman" w:eastAsia="AppleGothic" w:hAnsi="Times New Roman" w:cs="Times New Roman"/>
          <w:sz w:val="22"/>
          <w:szCs w:val="22"/>
        </w:rPr>
        <w:t>: A nanofabrication center has been established on the second floor of the Marshak building. This facility contains instrumentation for lithography including a Fotofab process system, a OAI Hybralign 200 Mask Aligner, and an Electron beam lithography system (NPGS-Nabity). Instrumentation available for evapo</w:t>
      </w:r>
      <w:r w:rsidR="00474EDB" w:rsidRPr="002C0819">
        <w:rPr>
          <w:rFonts w:ascii="Times New Roman" w:eastAsia="AppleGothic" w:hAnsi="Times New Roman" w:cs="Times New Roman"/>
          <w:sz w:val="22"/>
          <w:szCs w:val="22"/>
        </w:rPr>
        <w:t>ration/sputtering deposition includes</w:t>
      </w:r>
      <w:r w:rsidRPr="002C0819">
        <w:rPr>
          <w:rFonts w:ascii="Times New Roman" w:eastAsia="AppleGothic" w:hAnsi="Times New Roman" w:cs="Times New Roman"/>
          <w:sz w:val="22"/>
          <w:szCs w:val="22"/>
        </w:rPr>
        <w:t xml:space="preserve"> a Denton Vacuu</w:t>
      </w:r>
      <w:r w:rsidR="00474EDB" w:rsidRPr="002C0819">
        <w:rPr>
          <w:rFonts w:ascii="Times New Roman" w:eastAsia="AppleGothic" w:hAnsi="Times New Roman" w:cs="Times New Roman"/>
          <w:sz w:val="22"/>
          <w:szCs w:val="22"/>
        </w:rPr>
        <w:t>m DESK IV Cold Sputter Unit-DC M</w:t>
      </w:r>
      <w:r w:rsidRPr="002C0819">
        <w:rPr>
          <w:rFonts w:ascii="Times New Roman" w:eastAsia="AppleGothic" w:hAnsi="Times New Roman" w:cs="Times New Roman"/>
          <w:sz w:val="22"/>
          <w:szCs w:val="22"/>
        </w:rPr>
        <w:t>agnetron for conducting film deposition and a Varian NRX 3117 E-Beam Thermal Evaporator.  A Horizontal muffle furnace with a quartz tube, 1” in diameter and oxygen, nitrogen, air, argon flows is available for diffusion/oxidation and annealing.  A Scanning Near Field Optical Microscope (Atomic Force Microscope</w:t>
      </w:r>
      <w:r w:rsidR="00B874F4" w:rsidRPr="002C0819">
        <w:rPr>
          <w:rFonts w:ascii="Times New Roman" w:eastAsia="AppleGothic" w:hAnsi="Times New Roman" w:cs="Times New Roman"/>
          <w:sz w:val="22"/>
          <w:szCs w:val="22"/>
        </w:rPr>
        <w:t>) -</w:t>
      </w:r>
      <w:r w:rsidRPr="002C0819">
        <w:rPr>
          <w:rFonts w:ascii="Times New Roman" w:eastAsia="AppleGothic" w:hAnsi="Times New Roman" w:cs="Times New Roman"/>
          <w:sz w:val="22"/>
          <w:szCs w:val="22"/>
        </w:rPr>
        <w:t xml:space="preserve"> Alpha SNOM WiTec, a Prifilometer-Tencor (alpha-step 200), and a UV-VIS-NIR Spectrophotometer-CARY 500 are available for thin film characterization.</w:t>
      </w:r>
    </w:p>
    <w:p w14:paraId="00403EDB" w14:textId="77777777" w:rsidR="002E2DDE" w:rsidRPr="002C0819" w:rsidRDefault="002E2DDE" w:rsidP="002E2DDE">
      <w:pPr>
        <w:pStyle w:val="p1"/>
        <w:jc w:val="both"/>
        <w:rPr>
          <w:rFonts w:ascii="Times New Roman" w:eastAsia="AppleGothic" w:hAnsi="Times New Roman" w:cs="Times New Roman"/>
          <w:sz w:val="22"/>
          <w:szCs w:val="22"/>
        </w:rPr>
      </w:pPr>
    </w:p>
    <w:p w14:paraId="3BB804AB" w14:textId="33F42CAC" w:rsidR="002E2DDE" w:rsidRPr="002C0819" w:rsidRDefault="00A600B9" w:rsidP="002E2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r w:rsidRPr="002C0819">
        <w:rPr>
          <w:rFonts w:ascii="Times New Roman" w:eastAsia="AppleGothic" w:hAnsi="Times New Roman" w:cs="Times New Roman"/>
          <w:b/>
          <w:color w:val="000000"/>
          <w:sz w:val="22"/>
          <w:szCs w:val="22"/>
        </w:rPr>
        <w:t>FACS F</w:t>
      </w:r>
      <w:r w:rsidR="002E2DDE" w:rsidRPr="002C0819">
        <w:rPr>
          <w:rFonts w:ascii="Times New Roman" w:eastAsia="AppleGothic" w:hAnsi="Times New Roman" w:cs="Times New Roman"/>
          <w:b/>
          <w:color w:val="000000"/>
          <w:sz w:val="22"/>
          <w:szCs w:val="22"/>
        </w:rPr>
        <w:t>acility</w:t>
      </w:r>
      <w:r w:rsidRPr="002C0819">
        <w:rPr>
          <w:rFonts w:ascii="Times New Roman" w:eastAsia="AppleGothic" w:hAnsi="Times New Roman" w:cs="Times New Roman"/>
          <w:b/>
          <w:color w:val="000000"/>
          <w:sz w:val="22"/>
          <w:szCs w:val="22"/>
        </w:rPr>
        <w:t xml:space="preserve">: </w:t>
      </w:r>
      <w:r w:rsidRPr="002C0819">
        <w:rPr>
          <w:rFonts w:ascii="Times New Roman" w:eastAsia="AppleGothic" w:hAnsi="Times New Roman" w:cs="Times New Roman"/>
          <w:color w:val="000000"/>
          <w:sz w:val="22"/>
          <w:szCs w:val="22"/>
        </w:rPr>
        <w:t>A staffed FACS facility</w:t>
      </w:r>
      <w:r w:rsidR="002E2DDE" w:rsidRPr="002C0819">
        <w:rPr>
          <w:rFonts w:ascii="Times New Roman" w:eastAsia="AppleGothic" w:hAnsi="Times New Roman" w:cs="Times New Roman"/>
          <w:color w:val="000000"/>
          <w:sz w:val="22"/>
          <w:szCs w:val="22"/>
        </w:rPr>
        <w:t xml:space="preserve"> located on the 6</w:t>
      </w:r>
      <w:r w:rsidR="002E2DDE" w:rsidRPr="002C0819">
        <w:rPr>
          <w:rFonts w:ascii="Times New Roman" w:eastAsia="AppleGothic" w:hAnsi="Times New Roman" w:cs="Times New Roman"/>
          <w:color w:val="000000"/>
          <w:sz w:val="22"/>
          <w:szCs w:val="22"/>
          <w:vertAlign w:val="superscript"/>
        </w:rPr>
        <w:t>th</w:t>
      </w:r>
      <w:r w:rsidR="002E2DDE" w:rsidRPr="002C0819">
        <w:rPr>
          <w:rFonts w:ascii="Times New Roman" w:eastAsia="AppleGothic" w:hAnsi="Times New Roman" w:cs="Times New Roman"/>
          <w:color w:val="000000"/>
          <w:sz w:val="22"/>
          <w:szCs w:val="22"/>
        </w:rPr>
        <w:t xml:space="preserve"> floor of Marshak houses a 4 laser BD LSRII analyzer and a BD FACS ARIA cell sorter.  </w:t>
      </w:r>
    </w:p>
    <w:p w14:paraId="1D97D4F0" w14:textId="77777777" w:rsidR="002E2DDE" w:rsidRPr="002C0819" w:rsidRDefault="002E2DDE" w:rsidP="002E2DDE">
      <w:pPr>
        <w:pStyle w:val="ListParagraph"/>
        <w:rPr>
          <w:rFonts w:ascii="Times New Roman" w:eastAsia="AppleGothic" w:hAnsi="Times New Roman" w:cs="Times New Roman"/>
          <w:color w:val="000000"/>
          <w:sz w:val="22"/>
          <w:szCs w:val="22"/>
        </w:rPr>
      </w:pPr>
    </w:p>
    <w:p w14:paraId="64D0C19E" w14:textId="77777777" w:rsidR="002E2DDE" w:rsidRPr="002C0819" w:rsidRDefault="002E2DDE" w:rsidP="002E2DDE">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X-Ray Diffraction (XRD):</w:t>
      </w:r>
      <w:r w:rsidRPr="002C0819">
        <w:rPr>
          <w:rFonts w:ascii="Times New Roman" w:eastAsia="AppleGothic" w:hAnsi="Times New Roman" w:cs="Times New Roman"/>
          <w:sz w:val="22"/>
          <w:szCs w:val="22"/>
        </w:rPr>
        <w:t xml:space="preserve"> A Bruker Discover D8 X-ray diffraction system with both high resolution and powder diffraction configurations available for measurements is housed in the CDI building. </w:t>
      </w:r>
    </w:p>
    <w:p w14:paraId="37A0C0B6" w14:textId="77777777" w:rsidR="002E2DDE" w:rsidRPr="002C0819" w:rsidRDefault="002E2DDE" w:rsidP="002E2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p>
    <w:p w14:paraId="2D0DD8B1" w14:textId="7A150E90" w:rsidR="002E2DDE" w:rsidRPr="002C0819" w:rsidRDefault="00474EDB" w:rsidP="002E2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r w:rsidRPr="002C0819">
        <w:rPr>
          <w:rFonts w:ascii="Times New Roman" w:eastAsia="AppleGothic" w:hAnsi="Times New Roman" w:cs="Times New Roman"/>
          <w:b/>
          <w:color w:val="000000"/>
          <w:sz w:val="22"/>
          <w:szCs w:val="22"/>
        </w:rPr>
        <w:t>An Electronics S</w:t>
      </w:r>
      <w:r w:rsidR="002E2DDE" w:rsidRPr="002C0819">
        <w:rPr>
          <w:rFonts w:ascii="Times New Roman" w:eastAsia="AppleGothic" w:hAnsi="Times New Roman" w:cs="Times New Roman"/>
          <w:b/>
          <w:color w:val="000000"/>
          <w:sz w:val="22"/>
          <w:szCs w:val="22"/>
        </w:rPr>
        <w:t xml:space="preserve">hop </w:t>
      </w:r>
      <w:r w:rsidR="002E2DDE" w:rsidRPr="002C0819">
        <w:rPr>
          <w:rFonts w:ascii="Times New Roman" w:eastAsia="AppleGothic" w:hAnsi="Times New Roman" w:cs="Times New Roman"/>
          <w:color w:val="000000"/>
          <w:sz w:val="22"/>
          <w:szCs w:val="22"/>
        </w:rPr>
        <w:t>is available on the 4</w:t>
      </w:r>
      <w:r w:rsidR="002E2DDE" w:rsidRPr="002C0819">
        <w:rPr>
          <w:rFonts w:ascii="Times New Roman" w:eastAsia="AppleGothic" w:hAnsi="Times New Roman" w:cs="Times New Roman"/>
          <w:color w:val="000000"/>
          <w:sz w:val="22"/>
          <w:szCs w:val="22"/>
          <w:vertAlign w:val="superscript"/>
        </w:rPr>
        <w:t>th</w:t>
      </w:r>
      <w:r w:rsidR="002E2DDE" w:rsidRPr="002C0819">
        <w:rPr>
          <w:rFonts w:ascii="Times New Roman" w:eastAsia="AppleGothic" w:hAnsi="Times New Roman" w:cs="Times New Roman"/>
          <w:color w:val="000000"/>
          <w:sz w:val="22"/>
          <w:szCs w:val="22"/>
        </w:rPr>
        <w:t xml:space="preserve"> floor in the Marshak building.  The electronic shop provides consultation and repair of research electronic instruments and computers and electr</w:t>
      </w:r>
      <w:r w:rsidR="00B874F4" w:rsidRPr="002C0819">
        <w:rPr>
          <w:rFonts w:ascii="Times New Roman" w:eastAsia="AppleGothic" w:hAnsi="Times New Roman" w:cs="Times New Roman"/>
          <w:color w:val="000000"/>
          <w:sz w:val="22"/>
          <w:szCs w:val="22"/>
        </w:rPr>
        <w:t>onic design of circuit devices</w:t>
      </w:r>
      <w:r w:rsidR="002E2DDE" w:rsidRPr="002C0819">
        <w:rPr>
          <w:rFonts w:ascii="Times New Roman" w:eastAsia="AppleGothic" w:hAnsi="Times New Roman" w:cs="Times New Roman"/>
          <w:color w:val="000000"/>
          <w:sz w:val="22"/>
          <w:szCs w:val="22"/>
        </w:rPr>
        <w:t>.</w:t>
      </w:r>
    </w:p>
    <w:p w14:paraId="073EB839" w14:textId="77777777" w:rsidR="002E2DDE" w:rsidRPr="002C0819" w:rsidRDefault="002E2DDE" w:rsidP="002E2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p>
    <w:p w14:paraId="0C2E25D9" w14:textId="18FA626B" w:rsidR="002E2DDE" w:rsidRPr="002C0819" w:rsidRDefault="002E2DDE" w:rsidP="002E2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r w:rsidRPr="002C0819">
        <w:rPr>
          <w:rFonts w:ascii="Times New Roman" w:eastAsia="AppleGothic" w:hAnsi="Times New Roman" w:cs="Times New Roman"/>
          <w:b/>
          <w:color w:val="000000"/>
          <w:sz w:val="22"/>
          <w:szCs w:val="22"/>
        </w:rPr>
        <w:t xml:space="preserve">The Machine shop </w:t>
      </w:r>
      <w:r w:rsidRPr="002C0819">
        <w:rPr>
          <w:rFonts w:ascii="Times New Roman" w:eastAsia="AppleGothic" w:hAnsi="Times New Roman" w:cs="Times New Roman"/>
          <w:color w:val="000000"/>
          <w:sz w:val="22"/>
          <w:szCs w:val="22"/>
        </w:rPr>
        <w:t>is available on the 2</w:t>
      </w:r>
      <w:r w:rsidRPr="002C0819">
        <w:rPr>
          <w:rFonts w:ascii="Times New Roman" w:eastAsia="AppleGothic" w:hAnsi="Times New Roman" w:cs="Times New Roman"/>
          <w:color w:val="000000"/>
          <w:sz w:val="22"/>
          <w:szCs w:val="22"/>
          <w:vertAlign w:val="superscript"/>
        </w:rPr>
        <w:t>nd</w:t>
      </w:r>
      <w:r w:rsidRPr="002C0819">
        <w:rPr>
          <w:rFonts w:ascii="Times New Roman" w:eastAsia="AppleGothic" w:hAnsi="Times New Roman" w:cs="Times New Roman"/>
          <w:b/>
          <w:color w:val="000000"/>
          <w:sz w:val="22"/>
          <w:szCs w:val="22"/>
        </w:rPr>
        <w:t xml:space="preserve"> </w:t>
      </w:r>
      <w:r w:rsidRPr="002C0819">
        <w:rPr>
          <w:rFonts w:ascii="Times New Roman" w:eastAsia="AppleGothic" w:hAnsi="Times New Roman" w:cs="Times New Roman"/>
          <w:color w:val="000000"/>
          <w:sz w:val="22"/>
          <w:szCs w:val="22"/>
        </w:rPr>
        <w:t xml:space="preserve">floor of the Marshak building. It provides repair service or replacements for broken parts of machines. </w:t>
      </w:r>
    </w:p>
    <w:p w14:paraId="589E7105" w14:textId="5162B7F7" w:rsidR="002E2DDE" w:rsidRPr="002C0819" w:rsidRDefault="002E2DDE" w:rsidP="002E2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p>
    <w:p w14:paraId="6A89FDEC" w14:textId="1A162EEA" w:rsidR="002E2DDE" w:rsidRPr="00052367" w:rsidRDefault="002E2DDE" w:rsidP="002E2DDE">
      <w:pPr>
        <w:jc w:val="both"/>
        <w:rPr>
          <w:rFonts w:ascii="Times New Roman" w:eastAsia="AppleGothic" w:hAnsi="Times New Roman" w:cs="Times New Roman"/>
          <w:b/>
          <w:sz w:val="22"/>
          <w:szCs w:val="22"/>
        </w:rPr>
      </w:pPr>
      <w:r w:rsidRPr="00052367">
        <w:rPr>
          <w:rFonts w:ascii="Times New Roman" w:eastAsia="AppleGothic" w:hAnsi="Times New Roman" w:cs="Times New Roman"/>
          <w:b/>
          <w:sz w:val="22"/>
          <w:szCs w:val="22"/>
        </w:rPr>
        <w:t>Shared Equipment in the Marshak Building</w:t>
      </w:r>
    </w:p>
    <w:p w14:paraId="5A0232F4" w14:textId="7FFB2DF2" w:rsidR="00C46CD5" w:rsidRDefault="002E2DDE" w:rsidP="001E4526">
      <w:pPr>
        <w:jc w:val="both"/>
        <w:rPr>
          <w:rFonts w:ascii="Times New Roman" w:eastAsia="AppleGothic" w:hAnsi="Times New Roman" w:cs="Times New Roman"/>
          <w:color w:val="000000"/>
          <w:sz w:val="22"/>
          <w:szCs w:val="22"/>
          <w:u w:val="single"/>
        </w:rPr>
      </w:pPr>
      <w:r w:rsidRPr="000A5A85">
        <w:rPr>
          <w:rFonts w:ascii="Times New Roman" w:eastAsia="AppleGothic" w:hAnsi="Times New Roman" w:cs="Times New Roman"/>
          <w:bCs/>
          <w:color w:val="000000"/>
          <w:sz w:val="22"/>
          <w:szCs w:val="22"/>
        </w:rPr>
        <w:t xml:space="preserve">A </w:t>
      </w:r>
      <w:r w:rsidRPr="00052367">
        <w:rPr>
          <w:rFonts w:ascii="Times New Roman" w:eastAsia="AppleGothic" w:hAnsi="Times New Roman" w:cs="Times New Roman"/>
          <w:bCs/>
          <w:color w:val="000000"/>
          <w:sz w:val="22"/>
          <w:szCs w:val="22"/>
        </w:rPr>
        <w:t>Licor Odyssy CLx digital fluorescence, quantitative imager</w:t>
      </w:r>
      <w:r w:rsidRPr="002C0819">
        <w:rPr>
          <w:rFonts w:ascii="Times New Roman" w:eastAsia="AppleGothic" w:hAnsi="Times New Roman" w:cs="Times New Roman"/>
          <w:bCs/>
          <w:color w:val="000000"/>
          <w:sz w:val="22"/>
          <w:szCs w:val="22"/>
        </w:rPr>
        <w:t xml:space="preserve"> is available for gels, immunoblots, plates, and mounted samples. </w:t>
      </w:r>
      <w:r w:rsidR="00052367" w:rsidRPr="00052367">
        <w:rPr>
          <w:rFonts w:ascii="Times New Roman" w:eastAsia="AppleGothic" w:hAnsi="Times New Roman" w:cs="Times New Roman"/>
          <w:bCs/>
          <w:color w:val="000000"/>
          <w:sz w:val="22"/>
          <w:szCs w:val="22"/>
        </w:rPr>
        <w:t xml:space="preserve">A </w:t>
      </w:r>
      <w:r w:rsidRPr="00052367">
        <w:rPr>
          <w:rFonts w:ascii="Times New Roman" w:eastAsia="AppleGothic" w:hAnsi="Times New Roman" w:cs="Times New Roman"/>
          <w:bCs/>
          <w:color w:val="000000"/>
          <w:sz w:val="22"/>
          <w:szCs w:val="22"/>
        </w:rPr>
        <w:t>Lonza Amaxa</w:t>
      </w:r>
      <w:r w:rsidRPr="00052367">
        <w:rPr>
          <w:rFonts w:ascii="Times New Roman" w:eastAsia="AppleGothic" w:hAnsi="Times New Roman" w:cs="Times New Roman"/>
          <w:bCs/>
          <w:color w:val="000000"/>
          <w:sz w:val="22"/>
          <w:szCs w:val="22"/>
          <w:vertAlign w:val="superscript"/>
        </w:rPr>
        <w:t>TM</w:t>
      </w:r>
      <w:r w:rsidRPr="00052367">
        <w:rPr>
          <w:rFonts w:ascii="Times New Roman" w:eastAsia="AppleGothic" w:hAnsi="Times New Roman" w:cs="Times New Roman"/>
          <w:bCs/>
          <w:color w:val="000000"/>
          <w:sz w:val="22"/>
          <w:szCs w:val="22"/>
        </w:rPr>
        <w:t xml:space="preserve"> nucleofection system is</w:t>
      </w:r>
      <w:r w:rsidRPr="002C0819">
        <w:rPr>
          <w:rFonts w:ascii="Times New Roman" w:eastAsia="AppleGothic" w:hAnsi="Times New Roman" w:cs="Times New Roman"/>
          <w:bCs/>
          <w:color w:val="000000"/>
          <w:sz w:val="22"/>
          <w:szCs w:val="22"/>
        </w:rPr>
        <w:t xml:space="preserve"> available for transfection of mammalian cells. This instrument is small and can be moved between the PI/PD lab and the neighboring labs in Marshak when needed.</w:t>
      </w:r>
      <w:r w:rsidR="00052367">
        <w:rPr>
          <w:rFonts w:ascii="Times New Roman" w:eastAsia="AppleGothic" w:hAnsi="Times New Roman" w:cs="Times New Roman"/>
          <w:bCs/>
          <w:color w:val="000000"/>
          <w:sz w:val="22"/>
          <w:szCs w:val="22"/>
        </w:rPr>
        <w:t xml:space="preserve">  A </w:t>
      </w:r>
      <w:r w:rsidRPr="00052367">
        <w:rPr>
          <w:rFonts w:ascii="Times New Roman" w:eastAsia="AppleGothic" w:hAnsi="Times New Roman" w:cs="Times New Roman"/>
          <w:bCs/>
          <w:color w:val="000000"/>
          <w:sz w:val="22"/>
          <w:szCs w:val="22"/>
        </w:rPr>
        <w:t xml:space="preserve">Molecular Devices Spectramax i3x </w:t>
      </w:r>
      <w:r w:rsidRPr="002C0819">
        <w:rPr>
          <w:rFonts w:ascii="Times New Roman" w:eastAsia="AppleGothic" w:hAnsi="Times New Roman" w:cs="Times New Roman"/>
          <w:bCs/>
          <w:color w:val="000000"/>
          <w:sz w:val="22"/>
          <w:szCs w:val="22"/>
        </w:rPr>
        <w:t xml:space="preserve">with a </w:t>
      </w:r>
      <w:r w:rsidRPr="002C0819">
        <w:rPr>
          <w:rFonts w:ascii="Times New Roman" w:eastAsia="AppleGothic" w:hAnsi="Times New Roman" w:cs="Times New Roman"/>
          <w:sz w:val="22"/>
          <w:szCs w:val="22"/>
        </w:rPr>
        <w:t xml:space="preserve">multi-mode platform is available. This instrument supports highly sensitive plate based biochemical assays including those utilizing changes in absorbance, fluorescence or luminescence.  It can also be used to measure cellular kinetics. </w:t>
      </w:r>
      <w:r w:rsidR="000A5A85">
        <w:rPr>
          <w:rFonts w:ascii="Times New Roman" w:eastAsia="AppleGothic" w:hAnsi="Times New Roman" w:cs="Times New Roman"/>
          <w:sz w:val="22"/>
          <w:szCs w:val="22"/>
        </w:rPr>
        <w:t>An  ALEXYS Neur</w:t>
      </w:r>
      <w:r w:rsidR="00093F80">
        <w:rPr>
          <w:rFonts w:ascii="Times New Roman" w:eastAsia="AppleGothic" w:hAnsi="Times New Roman" w:cs="Times New Roman"/>
          <w:sz w:val="22"/>
          <w:szCs w:val="22"/>
        </w:rPr>
        <w:t>otransmitter B ultra high performance l</w:t>
      </w:r>
      <w:r w:rsidR="000A5A85">
        <w:rPr>
          <w:rFonts w:ascii="Times New Roman" w:eastAsia="AppleGothic" w:hAnsi="Times New Roman" w:cs="Times New Roman"/>
          <w:sz w:val="22"/>
          <w:szCs w:val="22"/>
        </w:rPr>
        <w:t>iquid chromatography</w:t>
      </w:r>
      <w:r w:rsidR="00093F80">
        <w:rPr>
          <w:rFonts w:ascii="Times New Roman" w:eastAsia="AppleGothic" w:hAnsi="Times New Roman" w:cs="Times New Roman"/>
          <w:sz w:val="22"/>
          <w:szCs w:val="22"/>
        </w:rPr>
        <w:t xml:space="preserve"> (UHPLC)</w:t>
      </w:r>
      <w:r w:rsidR="000A5A85">
        <w:rPr>
          <w:rFonts w:ascii="Times New Roman" w:eastAsia="AppleGothic" w:hAnsi="Times New Roman" w:cs="Times New Roman"/>
          <w:sz w:val="22"/>
          <w:szCs w:val="22"/>
        </w:rPr>
        <w:t xml:space="preserve"> </w:t>
      </w:r>
      <w:r w:rsidR="00155C7A">
        <w:rPr>
          <w:rFonts w:ascii="Times New Roman" w:eastAsia="AppleGothic" w:hAnsi="Times New Roman" w:cs="Times New Roman"/>
          <w:sz w:val="22"/>
          <w:szCs w:val="22"/>
        </w:rPr>
        <w:t>analyzer</w:t>
      </w:r>
      <w:r w:rsidR="00093F80">
        <w:rPr>
          <w:rFonts w:ascii="Times New Roman" w:eastAsia="AppleGothic" w:hAnsi="Times New Roman" w:cs="Times New Roman"/>
          <w:sz w:val="22"/>
          <w:szCs w:val="22"/>
        </w:rPr>
        <w:t xml:space="preserve"> </w:t>
      </w:r>
      <w:r w:rsidR="000A5A85">
        <w:rPr>
          <w:rFonts w:ascii="Times New Roman" w:eastAsia="AppleGothic" w:hAnsi="Times New Roman" w:cs="Times New Roman"/>
          <w:sz w:val="22"/>
          <w:szCs w:val="22"/>
        </w:rPr>
        <w:t xml:space="preserve">has recently been acquired </w:t>
      </w:r>
      <w:r w:rsidR="00093F80">
        <w:rPr>
          <w:rFonts w:ascii="Times New Roman" w:eastAsia="AppleGothic" w:hAnsi="Times New Roman" w:cs="Times New Roman"/>
          <w:sz w:val="22"/>
          <w:szCs w:val="22"/>
        </w:rPr>
        <w:t xml:space="preserve">for highly efficient separations of neurotransmitters. </w:t>
      </w:r>
      <w:r w:rsidR="00052367">
        <w:rPr>
          <w:rFonts w:ascii="Times New Roman" w:eastAsia="AppleGothic" w:hAnsi="Times New Roman" w:cs="Times New Roman"/>
          <w:sz w:val="22"/>
          <w:szCs w:val="22"/>
        </w:rPr>
        <w:t xml:space="preserve">Also available are a </w:t>
      </w:r>
      <w:r w:rsidRPr="00052367">
        <w:rPr>
          <w:rFonts w:ascii="Times New Roman" w:eastAsia="AppleGothic" w:hAnsi="Times New Roman" w:cs="Times New Roman"/>
          <w:bCs/>
          <w:color w:val="000000"/>
          <w:sz w:val="22"/>
          <w:szCs w:val="22"/>
        </w:rPr>
        <w:t>New Brunswick Scientific Excella E25R r</w:t>
      </w:r>
      <w:r w:rsidRPr="002C0819">
        <w:rPr>
          <w:rFonts w:ascii="Times New Roman" w:eastAsia="AppleGothic" w:hAnsi="Times New Roman" w:cs="Times New Roman"/>
          <w:bCs/>
          <w:color w:val="000000"/>
          <w:sz w:val="22"/>
          <w:szCs w:val="22"/>
        </w:rPr>
        <w:t>efrigerated incubator shaker wit</w:t>
      </w:r>
      <w:r w:rsidR="00052367">
        <w:rPr>
          <w:rFonts w:ascii="Times New Roman" w:eastAsia="AppleGothic" w:hAnsi="Times New Roman" w:cs="Times New Roman"/>
          <w:bCs/>
          <w:color w:val="000000"/>
          <w:sz w:val="22"/>
          <w:szCs w:val="22"/>
        </w:rPr>
        <w:t xml:space="preserve">h universal platform &amp; clamps, </w:t>
      </w:r>
      <w:r w:rsidRPr="002C0819">
        <w:rPr>
          <w:rFonts w:ascii="Times New Roman" w:eastAsia="AppleGothic" w:hAnsi="Times New Roman" w:cs="Times New Roman"/>
          <w:color w:val="000000"/>
          <w:sz w:val="22"/>
          <w:szCs w:val="22"/>
        </w:rPr>
        <w:t xml:space="preserve">a deionized water system, </w:t>
      </w:r>
      <w:r w:rsidR="001E4526">
        <w:rPr>
          <w:rFonts w:ascii="Times New Roman" w:eastAsia="AppleGothic" w:hAnsi="Times New Roman" w:cs="Times New Roman"/>
          <w:color w:val="000000"/>
          <w:sz w:val="22"/>
          <w:szCs w:val="22"/>
        </w:rPr>
        <w:t xml:space="preserve">two autoclaves, </w:t>
      </w:r>
      <w:r w:rsidRPr="002C0819">
        <w:rPr>
          <w:rFonts w:ascii="Times New Roman" w:eastAsia="AppleGothic" w:hAnsi="Times New Roman" w:cs="Times New Roman"/>
          <w:color w:val="000000"/>
          <w:sz w:val="22"/>
          <w:szCs w:val="22"/>
        </w:rPr>
        <w:t xml:space="preserve">a TECAN Fluorescent Plate Reader, FPLC equipment, a Nanodrop spectrophotometer, a Gel Doc system, an X-ray developer, a slide spinner, a Beckman preparative ultracentrifuge, a high-speed Sorval centrifuge, a real time PCR machine, a phosphoimager, and a Cryostat (Leica CM 1950).  </w:t>
      </w:r>
    </w:p>
    <w:p w14:paraId="7AD7EF8D" w14:textId="77777777" w:rsidR="00E80BEF" w:rsidRDefault="00E80BEF" w:rsidP="00825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AppleGothic" w:hAnsi="Times New Roman" w:cs="Times New Roman"/>
          <w:color w:val="000000"/>
          <w:sz w:val="22"/>
          <w:szCs w:val="22"/>
          <w:u w:val="single"/>
        </w:rPr>
      </w:pPr>
    </w:p>
    <w:p w14:paraId="3DFFBFA9" w14:textId="77777777" w:rsidR="00CB3424" w:rsidRDefault="00CB3424" w:rsidP="00825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AppleGothic" w:hAnsi="Times New Roman" w:cs="Times New Roman"/>
          <w:color w:val="000000"/>
          <w:sz w:val="22"/>
          <w:szCs w:val="22"/>
          <w:u w:val="single"/>
        </w:rPr>
      </w:pPr>
    </w:p>
    <w:p w14:paraId="1770D2C6" w14:textId="6EE54379" w:rsidR="00A9461D" w:rsidRPr="002C0819" w:rsidRDefault="00C62078" w:rsidP="00CB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AppleGothic" w:hAnsi="Times New Roman" w:cs="Times New Roman"/>
          <w:b/>
          <w:color w:val="000000"/>
          <w:sz w:val="22"/>
          <w:szCs w:val="22"/>
        </w:rPr>
      </w:pPr>
      <w:r w:rsidRPr="00CB3424">
        <w:rPr>
          <w:rFonts w:ascii="Times New Roman" w:eastAsia="AppleGothic" w:hAnsi="Times New Roman" w:cs="Times New Roman"/>
          <w:b/>
          <w:color w:val="000000"/>
          <w:sz w:val="22"/>
          <w:szCs w:val="22"/>
        </w:rPr>
        <w:t>Animal Facilities</w:t>
      </w:r>
      <w:r w:rsidR="000A5A85">
        <w:rPr>
          <w:rFonts w:ascii="Times New Roman" w:eastAsia="AppleGothic" w:hAnsi="Times New Roman" w:cs="Times New Roman"/>
          <w:b/>
          <w:color w:val="000000"/>
          <w:sz w:val="22"/>
          <w:szCs w:val="22"/>
        </w:rPr>
        <w:t>:</w:t>
      </w:r>
    </w:p>
    <w:p w14:paraId="29C2FCBC" w14:textId="2952032A" w:rsidR="008254AE" w:rsidRPr="00CB3424" w:rsidRDefault="008254AE" w:rsidP="00CB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AppleGothic" w:hAnsi="Times New Roman" w:cs="Times New Roman"/>
          <w:color w:val="000000"/>
          <w:sz w:val="22"/>
          <w:szCs w:val="22"/>
        </w:rPr>
      </w:pPr>
      <w:r w:rsidRPr="002C0819">
        <w:rPr>
          <w:rFonts w:ascii="Times New Roman" w:eastAsia="AppleGothic" w:hAnsi="Times New Roman" w:cs="Times New Roman"/>
          <w:color w:val="000000"/>
          <w:sz w:val="22"/>
          <w:szCs w:val="22"/>
        </w:rPr>
        <w:t xml:space="preserve">A state of the art PHS USDA approved barrier animal facility is located on the main floor of the Marshak Science Building. Isolator units for housing mice under specific pathogen-free barrier conditions are present in the room in which the mice are housed. A full-time staff of animal </w:t>
      </w:r>
      <w:r w:rsidR="00B874F4" w:rsidRPr="002C0819">
        <w:rPr>
          <w:rFonts w:ascii="Times New Roman" w:eastAsia="AppleGothic" w:hAnsi="Times New Roman" w:cs="Times New Roman"/>
          <w:color w:val="000000"/>
          <w:sz w:val="22"/>
          <w:szCs w:val="22"/>
        </w:rPr>
        <w:t>caretakers</w:t>
      </w:r>
      <w:r w:rsidRPr="002C0819">
        <w:rPr>
          <w:rFonts w:ascii="Times New Roman" w:eastAsia="AppleGothic" w:hAnsi="Times New Roman" w:cs="Times New Roman"/>
          <w:color w:val="000000"/>
          <w:sz w:val="22"/>
          <w:szCs w:val="22"/>
        </w:rPr>
        <w:t xml:space="preserve"> supervise the maintenance of the facility together with a veterinarian.</w:t>
      </w:r>
      <w:r w:rsidR="00CB3424">
        <w:rPr>
          <w:rFonts w:ascii="Times New Roman" w:eastAsia="AppleGothic" w:hAnsi="Times New Roman" w:cs="Times New Roman"/>
          <w:color w:val="000000"/>
          <w:sz w:val="22"/>
          <w:szCs w:val="22"/>
        </w:rPr>
        <w:t xml:space="preserve">  </w:t>
      </w:r>
      <w:r w:rsidRPr="002C0819">
        <w:rPr>
          <w:rFonts w:ascii="Times New Roman" w:eastAsia="AppleGothic" w:hAnsi="Times New Roman" w:cs="Times New Roman"/>
          <w:color w:val="000000"/>
          <w:sz w:val="22"/>
          <w:szCs w:val="22"/>
        </w:rPr>
        <w:t xml:space="preserve">A </w:t>
      </w:r>
      <w:r w:rsidR="00AC3CF1" w:rsidRPr="002C0819">
        <w:rPr>
          <w:rFonts w:ascii="Times New Roman" w:eastAsia="AppleGothic" w:hAnsi="Times New Roman" w:cs="Times New Roman"/>
          <w:color w:val="000000"/>
          <w:sz w:val="22"/>
          <w:szCs w:val="22"/>
        </w:rPr>
        <w:t>new 20,000 square foot</w:t>
      </w:r>
      <w:r w:rsidR="00CB3424">
        <w:rPr>
          <w:rFonts w:ascii="Times New Roman" w:eastAsia="AppleGothic" w:hAnsi="Times New Roman" w:cs="Times New Roman"/>
          <w:color w:val="000000"/>
          <w:sz w:val="22"/>
          <w:szCs w:val="22"/>
        </w:rPr>
        <w:t>,</w:t>
      </w:r>
      <w:r w:rsidR="00AC3CF1" w:rsidRPr="002C0819">
        <w:rPr>
          <w:rFonts w:ascii="Times New Roman" w:eastAsia="AppleGothic" w:hAnsi="Times New Roman" w:cs="Times New Roman"/>
          <w:color w:val="000000"/>
          <w:sz w:val="22"/>
          <w:szCs w:val="22"/>
        </w:rPr>
        <w:t xml:space="preserve"> </w:t>
      </w:r>
      <w:r w:rsidRPr="002C0819">
        <w:rPr>
          <w:rFonts w:ascii="Times New Roman" w:eastAsia="AppleGothic" w:hAnsi="Times New Roman" w:cs="Times New Roman"/>
          <w:color w:val="000000"/>
          <w:sz w:val="22"/>
          <w:szCs w:val="22"/>
        </w:rPr>
        <w:t>state of the art PHS USDA approved barrier animal facility is also located in the basement of the CDI</w:t>
      </w:r>
      <w:r w:rsidR="00212F1C" w:rsidRPr="002C0819">
        <w:rPr>
          <w:rFonts w:ascii="Times New Roman" w:eastAsia="AppleGothic" w:hAnsi="Times New Roman" w:cs="Times New Roman"/>
          <w:color w:val="000000"/>
          <w:sz w:val="22"/>
          <w:szCs w:val="22"/>
        </w:rPr>
        <w:t>/ASRC</w:t>
      </w:r>
      <w:r w:rsidRPr="002C0819">
        <w:rPr>
          <w:rFonts w:ascii="Times New Roman" w:eastAsia="AppleGothic" w:hAnsi="Times New Roman" w:cs="Times New Roman"/>
          <w:color w:val="000000"/>
          <w:sz w:val="22"/>
          <w:szCs w:val="22"/>
        </w:rPr>
        <w:t xml:space="preserve"> </w:t>
      </w:r>
      <w:r w:rsidR="00BB3FD6" w:rsidRPr="002C0819">
        <w:rPr>
          <w:rFonts w:ascii="Times New Roman" w:eastAsia="AppleGothic" w:hAnsi="Times New Roman" w:cs="Times New Roman"/>
          <w:color w:val="000000"/>
          <w:sz w:val="22"/>
          <w:szCs w:val="22"/>
        </w:rPr>
        <w:t>b</w:t>
      </w:r>
      <w:r w:rsidRPr="002C0819">
        <w:rPr>
          <w:rFonts w:ascii="Times New Roman" w:eastAsia="AppleGothic" w:hAnsi="Times New Roman" w:cs="Times New Roman"/>
          <w:color w:val="000000"/>
          <w:sz w:val="22"/>
          <w:szCs w:val="22"/>
        </w:rPr>
        <w:t>uilding</w:t>
      </w:r>
      <w:r w:rsidR="00212F1C" w:rsidRPr="002C0819">
        <w:rPr>
          <w:rFonts w:ascii="Times New Roman" w:eastAsia="AppleGothic" w:hAnsi="Times New Roman" w:cs="Times New Roman"/>
          <w:color w:val="000000"/>
          <w:sz w:val="22"/>
          <w:szCs w:val="22"/>
        </w:rPr>
        <w:t>s</w:t>
      </w:r>
      <w:r w:rsidRPr="002C0819">
        <w:rPr>
          <w:rFonts w:ascii="Times New Roman" w:eastAsia="AppleGothic" w:hAnsi="Times New Roman" w:cs="Times New Roman"/>
          <w:color w:val="000000"/>
          <w:sz w:val="22"/>
          <w:szCs w:val="22"/>
        </w:rPr>
        <w:t xml:space="preserve">. This facility has its own </w:t>
      </w:r>
      <w:r w:rsidRPr="002C0819">
        <w:rPr>
          <w:rFonts w:ascii="Times New Roman" w:eastAsia="AppleGothic" w:hAnsi="Times New Roman" w:cs="Times New Roman"/>
          <w:color w:val="000000"/>
          <w:sz w:val="22"/>
          <w:szCs w:val="22"/>
        </w:rPr>
        <w:lastRenderedPageBreak/>
        <w:t xml:space="preserve">full-time veterinarian. </w:t>
      </w:r>
      <w:r w:rsidRPr="002C0819">
        <w:rPr>
          <w:rFonts w:ascii="Times New Roman" w:eastAsia="AppleGothic" w:hAnsi="Times New Roman" w:cs="Times New Roman"/>
          <w:sz w:val="22"/>
          <w:szCs w:val="22"/>
        </w:rPr>
        <w:t>The animal care staff also includes certified animal care technicians and veterinary assistants.</w:t>
      </w:r>
      <w:r w:rsidRPr="002C0819">
        <w:rPr>
          <w:rFonts w:ascii="Times New Roman" w:eastAsia="AppleGothic" w:hAnsi="Times New Roman" w:cs="Times New Roman"/>
          <w:color w:val="000000"/>
          <w:sz w:val="22"/>
          <w:szCs w:val="22"/>
        </w:rPr>
        <w:t xml:space="preserve">  Rooms with isolator units are available for housing mice under specific pathogen-free barrier conditions</w:t>
      </w:r>
      <w:r w:rsidR="00212F1C" w:rsidRPr="002C0819">
        <w:rPr>
          <w:rFonts w:ascii="Times New Roman" w:eastAsia="AppleGothic" w:hAnsi="Times New Roman" w:cs="Times New Roman"/>
          <w:color w:val="000000"/>
          <w:sz w:val="22"/>
          <w:szCs w:val="22"/>
        </w:rPr>
        <w:t>.</w:t>
      </w:r>
      <w:r w:rsidRPr="002C0819">
        <w:rPr>
          <w:rFonts w:ascii="Times New Roman" w:eastAsia="AppleGothic" w:hAnsi="Times New Roman" w:cs="Times New Roman"/>
          <w:color w:val="000000"/>
          <w:sz w:val="22"/>
          <w:szCs w:val="22"/>
        </w:rPr>
        <w:t xml:space="preserve"> </w:t>
      </w:r>
    </w:p>
    <w:p w14:paraId="0A307A7C" w14:textId="77777777" w:rsidR="002E2DDE" w:rsidRPr="002C0819" w:rsidRDefault="002E2DDE" w:rsidP="00A9461D">
      <w:pPr>
        <w:pStyle w:val="p1"/>
        <w:rPr>
          <w:rFonts w:ascii="Times New Roman" w:eastAsia="AppleGothic" w:hAnsi="Times New Roman" w:cs="Times New Roman"/>
          <w:sz w:val="22"/>
          <w:szCs w:val="22"/>
        </w:rPr>
      </w:pPr>
    </w:p>
    <w:p w14:paraId="74A0C713" w14:textId="630D2425" w:rsidR="00A9461D" w:rsidRPr="00052367" w:rsidRDefault="00A9461D" w:rsidP="00A9461D">
      <w:pPr>
        <w:pStyle w:val="p1"/>
        <w:rPr>
          <w:rFonts w:ascii="Times New Roman" w:hAnsi="Times New Roman" w:cs="Times New Roman"/>
          <w:b/>
          <w:color w:val="000000"/>
          <w:sz w:val="22"/>
          <w:szCs w:val="22"/>
        </w:rPr>
      </w:pPr>
      <w:r w:rsidRPr="00052367">
        <w:rPr>
          <w:rFonts w:ascii="Times New Roman" w:hAnsi="Times New Roman" w:cs="Times New Roman"/>
          <w:b/>
          <w:color w:val="000000"/>
          <w:sz w:val="22"/>
          <w:szCs w:val="22"/>
          <w:u w:val="single"/>
        </w:rPr>
        <w:t>The New York Structural Biology Center (NYSBC)</w:t>
      </w:r>
      <w:r w:rsidRPr="00052367">
        <w:rPr>
          <w:rFonts w:ascii="Times New Roman" w:hAnsi="Times New Roman" w:cs="Times New Roman"/>
          <w:b/>
          <w:color w:val="000000"/>
          <w:sz w:val="22"/>
          <w:szCs w:val="22"/>
        </w:rPr>
        <w:t xml:space="preserve"> </w:t>
      </w:r>
    </w:p>
    <w:p w14:paraId="799C86C4" w14:textId="01303239" w:rsidR="005808E2" w:rsidRPr="002C0819" w:rsidRDefault="00A9461D" w:rsidP="00A9461D">
      <w:pPr>
        <w:pStyle w:val="p1"/>
        <w:rPr>
          <w:rFonts w:ascii="Times New Roman" w:hAnsi="Times New Roman" w:cs="Times New Roman"/>
          <w:color w:val="000000"/>
          <w:sz w:val="22"/>
          <w:szCs w:val="22"/>
        </w:rPr>
      </w:pPr>
      <w:r w:rsidRPr="002C0819">
        <w:rPr>
          <w:rFonts w:ascii="Times New Roman" w:hAnsi="Times New Roman" w:cs="Times New Roman"/>
          <w:color w:val="000000"/>
          <w:sz w:val="22"/>
          <w:szCs w:val="22"/>
        </w:rPr>
        <w:t>The NYSBC is a consortium of 9 New York area universities and research institutions which includes CCNY.  It is located on the CCNY campus at 133</w:t>
      </w:r>
      <w:r w:rsidRPr="002C0819">
        <w:rPr>
          <w:rFonts w:ascii="Times New Roman" w:hAnsi="Times New Roman" w:cs="Times New Roman"/>
          <w:color w:val="000000"/>
          <w:sz w:val="22"/>
          <w:szCs w:val="22"/>
          <w:vertAlign w:val="superscript"/>
        </w:rPr>
        <w:t>rd</w:t>
      </w:r>
      <w:r w:rsidRPr="002C0819">
        <w:rPr>
          <w:rFonts w:ascii="Times New Roman" w:hAnsi="Times New Roman" w:cs="Times New Roman"/>
          <w:color w:val="000000"/>
          <w:sz w:val="22"/>
          <w:szCs w:val="22"/>
        </w:rPr>
        <w:t xml:space="preserve"> St. and Convent Avenue. It houses 9 high-field NMR spectrometers, a Dynamic Nuclear Polarization spectrometer, </w:t>
      </w:r>
      <w:r w:rsidR="00B565EF" w:rsidRPr="002C0819">
        <w:rPr>
          <w:rFonts w:ascii="Times New Roman" w:hAnsi="Times New Roman" w:cs="Times New Roman"/>
          <w:color w:val="000000"/>
          <w:sz w:val="22"/>
          <w:szCs w:val="22"/>
        </w:rPr>
        <w:t>s</w:t>
      </w:r>
      <w:r w:rsidRPr="002C0819">
        <w:rPr>
          <w:rFonts w:ascii="Times New Roman" w:hAnsi="Times New Roman" w:cs="Times New Roman"/>
          <w:color w:val="000000"/>
          <w:sz w:val="22"/>
          <w:szCs w:val="22"/>
        </w:rPr>
        <w:t xml:space="preserve">everal Transmission Electron </w:t>
      </w:r>
      <w:r w:rsidR="00B874F4" w:rsidRPr="002C0819">
        <w:rPr>
          <w:rFonts w:ascii="Times New Roman" w:hAnsi="Times New Roman" w:cs="Times New Roman"/>
          <w:color w:val="000000"/>
          <w:sz w:val="22"/>
          <w:szCs w:val="22"/>
        </w:rPr>
        <w:t>Microscopes with</w:t>
      </w:r>
      <w:r w:rsidRPr="002C0819">
        <w:rPr>
          <w:rFonts w:ascii="Times New Roman" w:hAnsi="Times New Roman" w:cs="Times New Roman"/>
          <w:color w:val="000000"/>
          <w:sz w:val="22"/>
          <w:szCs w:val="22"/>
        </w:rPr>
        <w:t xml:space="preserve"> cryo-EM capabilities, and also operates two synchrotron beamlines (X4A and X4C) at the Brookhaven National Laboratory on Long Island.  All NYSBC facilities are available to the PIs as part of the CUNY’s yearly time allotment.  </w:t>
      </w:r>
    </w:p>
    <w:p w14:paraId="464BF91A" w14:textId="77777777" w:rsidR="005808E2" w:rsidRPr="002C0819" w:rsidRDefault="005808E2" w:rsidP="00A9461D">
      <w:pPr>
        <w:pStyle w:val="p1"/>
        <w:rPr>
          <w:rFonts w:ascii="Times New Roman" w:hAnsi="Times New Roman" w:cs="Times New Roman"/>
          <w:color w:val="000000"/>
          <w:sz w:val="22"/>
          <w:szCs w:val="22"/>
        </w:rPr>
      </w:pPr>
    </w:p>
    <w:p w14:paraId="36BE26DA" w14:textId="05EB24C8" w:rsidR="00A9461D" w:rsidRPr="002C0819" w:rsidRDefault="00A9461D" w:rsidP="00A9461D">
      <w:pPr>
        <w:pStyle w:val="p1"/>
        <w:rPr>
          <w:rFonts w:ascii="Times New Roman" w:hAnsi="Times New Roman" w:cs="Times New Roman"/>
          <w:sz w:val="22"/>
          <w:szCs w:val="22"/>
        </w:rPr>
      </w:pPr>
      <w:r w:rsidRPr="002C0819">
        <w:rPr>
          <w:rFonts w:ascii="Times New Roman" w:hAnsi="Times New Roman" w:cs="Times New Roman"/>
          <w:color w:val="000000"/>
          <w:sz w:val="22"/>
          <w:szCs w:val="22"/>
        </w:rPr>
        <w:t xml:space="preserve">Electron Microscopy Resources at the NYSBS include 1) three FEI 300kV Titan Krios equipped with a FAlconIII and K2 Summit direct electron detectors, volta phase plate, and Gatan GIF Quantum LS Imaging Filter, 2) an FEI 300K Titan Themis equipped with a K2 Summit direct electron detector, 3) an FEI Tecnai F20 with a DE-20 direct electron </w:t>
      </w:r>
      <w:r w:rsidR="00155C7A" w:rsidRPr="002C0819">
        <w:rPr>
          <w:rFonts w:ascii="Times New Roman" w:hAnsi="Times New Roman" w:cs="Times New Roman"/>
          <w:color w:val="000000"/>
          <w:sz w:val="22"/>
          <w:szCs w:val="22"/>
        </w:rPr>
        <w:t>detector</w:t>
      </w:r>
      <w:r w:rsidRPr="002C0819">
        <w:rPr>
          <w:rFonts w:ascii="Times New Roman" w:hAnsi="Times New Roman" w:cs="Times New Roman"/>
          <w:color w:val="000000"/>
          <w:sz w:val="22"/>
          <w:szCs w:val="22"/>
        </w:rPr>
        <w:t>, 4) an FEI Tecnai T12 and a JEOL J1230. These microscopes are equipped for measurements at cryogenic temperatures.  Sample preparation for cryo-EM employ the FEI Fitrobot MarkIV and two Gatan CP3 plunge freeze instruments.</w:t>
      </w:r>
    </w:p>
    <w:p w14:paraId="35EA35A0" w14:textId="77777777" w:rsidR="00A9461D" w:rsidRPr="002C0819" w:rsidRDefault="00A9461D" w:rsidP="00AC3CF1">
      <w:pPr>
        <w:pStyle w:val="p1"/>
        <w:jc w:val="both"/>
        <w:rPr>
          <w:rFonts w:ascii="Times New Roman" w:eastAsia="AppleGothic" w:hAnsi="Times New Roman" w:cs="Times New Roman"/>
          <w:sz w:val="22"/>
          <w:szCs w:val="22"/>
        </w:rPr>
      </w:pPr>
    </w:p>
    <w:p w14:paraId="47BA28A3" w14:textId="6FF0D535" w:rsidR="001844CC" w:rsidRPr="00052367" w:rsidRDefault="008E214E" w:rsidP="00AC3CF1">
      <w:pPr>
        <w:pStyle w:val="p1"/>
        <w:jc w:val="both"/>
        <w:rPr>
          <w:rFonts w:ascii="Times New Roman" w:eastAsia="AppleGothic" w:hAnsi="Times New Roman" w:cs="Times New Roman"/>
          <w:b/>
          <w:sz w:val="22"/>
          <w:szCs w:val="22"/>
          <w:u w:val="single"/>
        </w:rPr>
      </w:pPr>
      <w:r w:rsidRPr="00052367">
        <w:rPr>
          <w:rFonts w:ascii="Times New Roman" w:eastAsia="AppleGothic" w:hAnsi="Times New Roman" w:cs="Times New Roman"/>
          <w:b/>
          <w:sz w:val="22"/>
          <w:szCs w:val="22"/>
          <w:u w:val="single"/>
        </w:rPr>
        <w:t>The CUNY Advanced Science Research Center (</w:t>
      </w:r>
      <w:r w:rsidR="001844CC" w:rsidRPr="00052367">
        <w:rPr>
          <w:rFonts w:ascii="Times New Roman" w:eastAsia="AppleGothic" w:hAnsi="Times New Roman" w:cs="Times New Roman"/>
          <w:b/>
          <w:sz w:val="22"/>
          <w:szCs w:val="22"/>
          <w:u w:val="single"/>
        </w:rPr>
        <w:t>ASRC</w:t>
      </w:r>
      <w:r w:rsidRPr="00052367">
        <w:rPr>
          <w:rFonts w:ascii="Times New Roman" w:eastAsia="AppleGothic" w:hAnsi="Times New Roman" w:cs="Times New Roman"/>
          <w:b/>
          <w:sz w:val="22"/>
          <w:szCs w:val="22"/>
          <w:u w:val="single"/>
        </w:rPr>
        <w:t>)</w:t>
      </w:r>
    </w:p>
    <w:p w14:paraId="26D43927" w14:textId="1F1E5A07" w:rsidR="00EB085F" w:rsidRPr="002C0819" w:rsidRDefault="00EB085F"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sz w:val="22"/>
          <w:szCs w:val="22"/>
        </w:rPr>
        <w:t xml:space="preserve">The </w:t>
      </w:r>
      <w:r w:rsidR="008E214E" w:rsidRPr="002C0819">
        <w:rPr>
          <w:rFonts w:ascii="Times New Roman" w:eastAsia="AppleGothic" w:hAnsi="Times New Roman" w:cs="Times New Roman"/>
          <w:sz w:val="22"/>
          <w:szCs w:val="22"/>
        </w:rPr>
        <w:t xml:space="preserve">ASRC </w:t>
      </w:r>
      <w:r w:rsidRPr="002C0819">
        <w:rPr>
          <w:rFonts w:ascii="Times New Roman" w:eastAsia="AppleGothic" w:hAnsi="Times New Roman" w:cs="Times New Roman"/>
          <w:sz w:val="22"/>
          <w:szCs w:val="22"/>
        </w:rPr>
        <w:t>is located on the City College of New York campus, adjacent to the CDI building.</w:t>
      </w:r>
      <w:r w:rsidR="00DC7F9E" w:rsidRPr="002C0819">
        <w:rPr>
          <w:rFonts w:ascii="Times New Roman" w:eastAsia="AppleGothic" w:hAnsi="Times New Roman" w:cs="Times New Roman"/>
          <w:sz w:val="22"/>
          <w:szCs w:val="22"/>
        </w:rPr>
        <w:t xml:space="preserve"> Sophisticated equipment and s</w:t>
      </w:r>
      <w:r w:rsidR="00D63778" w:rsidRPr="002C0819">
        <w:rPr>
          <w:rFonts w:ascii="Times New Roman" w:eastAsia="AppleGothic" w:hAnsi="Times New Roman" w:cs="Times New Roman"/>
          <w:sz w:val="22"/>
          <w:szCs w:val="22"/>
        </w:rPr>
        <w:t>tate of the art s</w:t>
      </w:r>
      <w:r w:rsidR="00DC7F9E" w:rsidRPr="002C0819">
        <w:rPr>
          <w:rFonts w:ascii="Times New Roman" w:eastAsia="AppleGothic" w:hAnsi="Times New Roman" w:cs="Times New Roman"/>
          <w:sz w:val="22"/>
          <w:szCs w:val="22"/>
        </w:rPr>
        <w:t>taffed core facilities</w:t>
      </w:r>
      <w:r w:rsidR="00D63778" w:rsidRPr="002C0819">
        <w:rPr>
          <w:rFonts w:ascii="Times New Roman" w:eastAsia="AppleGothic" w:hAnsi="Times New Roman" w:cs="Times New Roman"/>
          <w:sz w:val="22"/>
          <w:szCs w:val="22"/>
        </w:rPr>
        <w:t xml:space="preserve"> </w:t>
      </w:r>
      <w:r w:rsidR="00DC7F9E" w:rsidRPr="002C0819">
        <w:rPr>
          <w:rFonts w:ascii="Times New Roman" w:eastAsia="AppleGothic" w:hAnsi="Times New Roman" w:cs="Times New Roman"/>
          <w:sz w:val="22"/>
          <w:szCs w:val="22"/>
        </w:rPr>
        <w:t>are available to all CUNY faculty</w:t>
      </w:r>
      <w:r w:rsidR="00EF355B" w:rsidRPr="002C0819">
        <w:rPr>
          <w:rFonts w:ascii="Times New Roman" w:eastAsia="AppleGothic" w:hAnsi="Times New Roman" w:cs="Times New Roman"/>
          <w:sz w:val="22"/>
          <w:szCs w:val="22"/>
        </w:rPr>
        <w:t xml:space="preserve"> for a reasonable fee</w:t>
      </w:r>
      <w:r w:rsidR="00DC7F9E" w:rsidRPr="002C0819">
        <w:rPr>
          <w:rFonts w:ascii="Times New Roman" w:eastAsia="AppleGothic" w:hAnsi="Times New Roman" w:cs="Times New Roman"/>
          <w:sz w:val="22"/>
          <w:szCs w:val="22"/>
        </w:rPr>
        <w:t xml:space="preserve">. The following core facilities </w:t>
      </w:r>
      <w:r w:rsidR="00D1622C" w:rsidRPr="002C0819">
        <w:rPr>
          <w:rFonts w:ascii="Times New Roman" w:eastAsia="AppleGothic" w:hAnsi="Times New Roman" w:cs="Times New Roman"/>
          <w:sz w:val="22"/>
          <w:szCs w:val="22"/>
        </w:rPr>
        <w:t xml:space="preserve">that </w:t>
      </w:r>
      <w:r w:rsidR="00DC7F9E" w:rsidRPr="002C0819">
        <w:rPr>
          <w:rFonts w:ascii="Times New Roman" w:eastAsia="AppleGothic" w:hAnsi="Times New Roman" w:cs="Times New Roman"/>
          <w:sz w:val="22"/>
          <w:szCs w:val="22"/>
        </w:rPr>
        <w:t>are available at the ASRC</w:t>
      </w:r>
      <w:r w:rsidR="00D1622C" w:rsidRPr="002C0819">
        <w:rPr>
          <w:rFonts w:ascii="Times New Roman" w:eastAsia="AppleGothic" w:hAnsi="Times New Roman" w:cs="Times New Roman"/>
          <w:sz w:val="22"/>
          <w:szCs w:val="22"/>
        </w:rPr>
        <w:t xml:space="preserve"> include</w:t>
      </w:r>
      <w:r w:rsidR="00DC7F9E" w:rsidRPr="002C0819">
        <w:rPr>
          <w:rFonts w:ascii="Times New Roman" w:eastAsia="AppleGothic" w:hAnsi="Times New Roman" w:cs="Times New Roman"/>
          <w:sz w:val="22"/>
          <w:szCs w:val="22"/>
        </w:rPr>
        <w:t xml:space="preserve">: Nanofabrication, </w:t>
      </w:r>
      <w:r w:rsidR="00D63778" w:rsidRPr="002C0819">
        <w:rPr>
          <w:rFonts w:ascii="Times New Roman" w:eastAsia="AppleGothic" w:hAnsi="Times New Roman" w:cs="Times New Roman"/>
          <w:sz w:val="22"/>
          <w:szCs w:val="22"/>
        </w:rPr>
        <w:t xml:space="preserve">NMR Spectroscopy, Mass Spectrometry, Photonics, Live Imaging &amp; Bioenergetics, MRI, and Epigenetics. </w:t>
      </w:r>
    </w:p>
    <w:p w14:paraId="341FA524" w14:textId="05821D91" w:rsidR="00D1622C" w:rsidRPr="002C0819" w:rsidRDefault="00D1622C" w:rsidP="00AC3CF1">
      <w:pPr>
        <w:pStyle w:val="p1"/>
        <w:jc w:val="both"/>
        <w:rPr>
          <w:rFonts w:ascii="Times New Roman" w:eastAsia="AppleGothic" w:hAnsi="Times New Roman" w:cs="Times New Roman"/>
          <w:sz w:val="22"/>
          <w:szCs w:val="22"/>
        </w:rPr>
      </w:pPr>
    </w:p>
    <w:p w14:paraId="470313D2" w14:textId="3B21D698" w:rsidR="00D1622C" w:rsidRPr="002C0819" w:rsidRDefault="00D1622C"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Nanofabrication Facility</w:t>
      </w:r>
      <w:r w:rsidRPr="002C0819">
        <w:rPr>
          <w:rFonts w:ascii="Times New Roman" w:eastAsia="AppleGothic" w:hAnsi="Times New Roman" w:cs="Times New Roman"/>
          <w:sz w:val="22"/>
          <w:szCs w:val="22"/>
        </w:rPr>
        <w:t>: This facility contains 5000 ft</w:t>
      </w:r>
      <w:r w:rsidRPr="002C0819">
        <w:rPr>
          <w:rFonts w:ascii="Times New Roman" w:eastAsia="AppleGothic" w:hAnsi="Times New Roman" w:cs="Times New Roman"/>
          <w:sz w:val="22"/>
          <w:szCs w:val="22"/>
          <w:vertAlign w:val="superscript"/>
        </w:rPr>
        <w:t>2</w:t>
      </w:r>
      <w:r w:rsidRPr="002C0819">
        <w:rPr>
          <w:rFonts w:ascii="Times New Roman" w:eastAsia="AppleGothic" w:hAnsi="Times New Roman" w:cs="Times New Roman"/>
          <w:sz w:val="22"/>
          <w:szCs w:val="22"/>
        </w:rPr>
        <w:t xml:space="preserve"> of 100, 1000, and 10,000 cleanroom space.  Major equipment includes a 100 kV high resolution e-beam lithography system, a field emission scanning electron microscope (SEM), chlorine and fluorine based inductively coupled plasma etchers, and metal dielectric deposition systems. </w:t>
      </w:r>
    </w:p>
    <w:p w14:paraId="1C326548" w14:textId="77777777" w:rsidR="00BA6A5D" w:rsidRPr="002C0819" w:rsidRDefault="00BA6A5D" w:rsidP="00AC3CF1">
      <w:pPr>
        <w:pStyle w:val="p1"/>
        <w:jc w:val="both"/>
        <w:rPr>
          <w:rFonts w:ascii="Times New Roman" w:eastAsia="AppleGothic" w:hAnsi="Times New Roman" w:cs="Times New Roman"/>
          <w:sz w:val="22"/>
          <w:szCs w:val="22"/>
        </w:rPr>
      </w:pPr>
    </w:p>
    <w:p w14:paraId="56CD0E77" w14:textId="60641FDF" w:rsidR="00D1622C" w:rsidRPr="002C0819" w:rsidRDefault="00D1622C"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NMR Facility</w:t>
      </w:r>
      <w:r w:rsidR="00CA2420" w:rsidRPr="002C0819">
        <w:rPr>
          <w:rFonts w:ascii="Times New Roman" w:eastAsia="AppleGothic" w:hAnsi="Times New Roman" w:cs="Times New Roman"/>
          <w:b/>
          <w:sz w:val="22"/>
          <w:szCs w:val="22"/>
        </w:rPr>
        <w:t>:</w:t>
      </w:r>
      <w:r w:rsidR="00CA2420" w:rsidRPr="002C0819">
        <w:rPr>
          <w:rFonts w:ascii="Times New Roman" w:eastAsia="AppleGothic" w:hAnsi="Times New Roman" w:cs="Times New Roman"/>
          <w:sz w:val="22"/>
          <w:szCs w:val="22"/>
        </w:rPr>
        <w:t xml:space="preserve"> This facility features</w:t>
      </w:r>
      <w:r w:rsidR="000C2FB3" w:rsidRPr="002C0819">
        <w:rPr>
          <w:rFonts w:ascii="Times New Roman" w:eastAsia="AppleGothic" w:hAnsi="Times New Roman" w:cs="Times New Roman"/>
          <w:sz w:val="22"/>
          <w:szCs w:val="22"/>
        </w:rPr>
        <w:t xml:space="preserve"> three</w:t>
      </w:r>
      <w:r w:rsidR="00CA2420" w:rsidRPr="002C0819">
        <w:rPr>
          <w:rFonts w:ascii="Times New Roman" w:eastAsia="AppleGothic" w:hAnsi="Times New Roman" w:cs="Times New Roman"/>
          <w:sz w:val="22"/>
          <w:szCs w:val="22"/>
        </w:rPr>
        <w:t xml:space="preserve"> Bruker</w:t>
      </w:r>
      <w:r w:rsidR="000C2FB3" w:rsidRPr="002C0819">
        <w:rPr>
          <w:rFonts w:ascii="Times New Roman" w:eastAsia="AppleGothic" w:hAnsi="Times New Roman" w:cs="Times New Roman"/>
          <w:sz w:val="22"/>
          <w:szCs w:val="22"/>
        </w:rPr>
        <w:t xml:space="preserve"> </w:t>
      </w:r>
      <w:r w:rsidR="00CA2420" w:rsidRPr="002C0819">
        <w:rPr>
          <w:rFonts w:ascii="Times New Roman" w:eastAsia="AppleGothic" w:hAnsi="Times New Roman" w:cs="Times New Roman"/>
          <w:sz w:val="22"/>
          <w:szCs w:val="22"/>
        </w:rPr>
        <w:t>Avance III HD NMR spectrometers operating a</w:t>
      </w:r>
      <w:r w:rsidR="000C2FB3" w:rsidRPr="002C0819">
        <w:rPr>
          <w:rFonts w:ascii="Times New Roman" w:eastAsia="AppleGothic" w:hAnsi="Times New Roman" w:cs="Times New Roman"/>
          <w:sz w:val="22"/>
          <w:szCs w:val="22"/>
        </w:rPr>
        <w:t xml:space="preserve">t 600, 700, and 800 MHz for all types of </w:t>
      </w:r>
      <w:r w:rsidR="00155C7A" w:rsidRPr="002C0819">
        <w:rPr>
          <w:rFonts w:ascii="Times New Roman" w:eastAsia="AppleGothic" w:hAnsi="Times New Roman" w:cs="Times New Roman"/>
          <w:sz w:val="22"/>
          <w:szCs w:val="22"/>
        </w:rPr>
        <w:t>bio molecular</w:t>
      </w:r>
      <w:r w:rsidR="000C2FB3" w:rsidRPr="002C0819">
        <w:rPr>
          <w:rFonts w:ascii="Times New Roman" w:eastAsia="AppleGothic" w:hAnsi="Times New Roman" w:cs="Times New Roman"/>
          <w:sz w:val="22"/>
          <w:szCs w:val="22"/>
        </w:rPr>
        <w:t xml:space="preserve"> NMR studies.  All three spectrometers are equipped with cryogenically cooled or room temperature probes for </w:t>
      </w:r>
      <w:r w:rsidR="000C2FB3" w:rsidRPr="002C0819">
        <w:rPr>
          <w:rFonts w:ascii="Times New Roman" w:eastAsia="AppleGothic" w:hAnsi="Times New Roman" w:cs="Times New Roman"/>
          <w:sz w:val="22"/>
          <w:szCs w:val="22"/>
          <w:vertAlign w:val="superscript"/>
        </w:rPr>
        <w:t>1</w:t>
      </w:r>
      <w:r w:rsidR="000C2FB3" w:rsidRPr="002C0819">
        <w:rPr>
          <w:rFonts w:ascii="Times New Roman" w:eastAsia="AppleGothic" w:hAnsi="Times New Roman" w:cs="Times New Roman"/>
          <w:sz w:val="22"/>
          <w:szCs w:val="22"/>
        </w:rPr>
        <w:t xml:space="preserve">H, </w:t>
      </w:r>
      <w:r w:rsidR="000C2FB3" w:rsidRPr="002C0819">
        <w:rPr>
          <w:rFonts w:ascii="Times New Roman" w:eastAsia="AppleGothic" w:hAnsi="Times New Roman" w:cs="Times New Roman"/>
          <w:sz w:val="22"/>
          <w:szCs w:val="22"/>
          <w:vertAlign w:val="superscript"/>
        </w:rPr>
        <w:t>13</w:t>
      </w:r>
      <w:r w:rsidR="000C2FB3" w:rsidRPr="002C0819">
        <w:rPr>
          <w:rFonts w:ascii="Times New Roman" w:eastAsia="AppleGothic" w:hAnsi="Times New Roman" w:cs="Times New Roman"/>
          <w:sz w:val="22"/>
          <w:szCs w:val="22"/>
        </w:rPr>
        <w:t xml:space="preserve">C, </w:t>
      </w:r>
      <w:r w:rsidR="000C2FB3" w:rsidRPr="002C0819">
        <w:rPr>
          <w:rFonts w:ascii="Times New Roman" w:eastAsia="AppleGothic" w:hAnsi="Times New Roman" w:cs="Times New Roman"/>
          <w:sz w:val="22"/>
          <w:szCs w:val="22"/>
          <w:vertAlign w:val="superscript"/>
        </w:rPr>
        <w:t>15</w:t>
      </w:r>
      <w:r w:rsidR="000C2FB3" w:rsidRPr="002C0819">
        <w:rPr>
          <w:rFonts w:ascii="Times New Roman" w:eastAsia="AppleGothic" w:hAnsi="Times New Roman" w:cs="Times New Roman"/>
          <w:sz w:val="22"/>
          <w:szCs w:val="22"/>
        </w:rPr>
        <w:t xml:space="preserve">N, </w:t>
      </w:r>
      <w:r w:rsidR="000C2FB3" w:rsidRPr="002C0819">
        <w:rPr>
          <w:rFonts w:ascii="Times New Roman" w:eastAsia="AppleGothic" w:hAnsi="Times New Roman" w:cs="Times New Roman"/>
          <w:sz w:val="22"/>
          <w:szCs w:val="22"/>
          <w:vertAlign w:val="superscript"/>
        </w:rPr>
        <w:t>19</w:t>
      </w:r>
      <w:r w:rsidR="000C2FB3" w:rsidRPr="002C0819">
        <w:rPr>
          <w:rFonts w:ascii="Times New Roman" w:eastAsia="AppleGothic" w:hAnsi="Times New Roman" w:cs="Times New Roman"/>
          <w:sz w:val="22"/>
          <w:szCs w:val="22"/>
        </w:rPr>
        <w:t xml:space="preserve">F, </w:t>
      </w:r>
      <w:r w:rsidR="000C2FB3" w:rsidRPr="002C0819">
        <w:rPr>
          <w:rFonts w:ascii="Times New Roman" w:eastAsia="AppleGothic" w:hAnsi="Times New Roman" w:cs="Times New Roman"/>
          <w:sz w:val="22"/>
          <w:szCs w:val="22"/>
          <w:vertAlign w:val="superscript"/>
        </w:rPr>
        <w:t>31</w:t>
      </w:r>
      <w:r w:rsidR="000C2FB3" w:rsidRPr="002C0819">
        <w:rPr>
          <w:rFonts w:ascii="Times New Roman" w:eastAsia="AppleGothic" w:hAnsi="Times New Roman" w:cs="Times New Roman"/>
          <w:sz w:val="22"/>
          <w:szCs w:val="22"/>
        </w:rPr>
        <w:t xml:space="preserve">P, and </w:t>
      </w:r>
      <w:r w:rsidR="000C2FB3" w:rsidRPr="002C0819">
        <w:rPr>
          <w:rFonts w:ascii="Times New Roman" w:eastAsia="AppleGothic" w:hAnsi="Times New Roman" w:cs="Times New Roman"/>
          <w:sz w:val="22"/>
          <w:szCs w:val="22"/>
          <w:vertAlign w:val="superscript"/>
        </w:rPr>
        <w:t>2</w:t>
      </w:r>
      <w:r w:rsidR="000C2FB3" w:rsidRPr="002C0819">
        <w:rPr>
          <w:rFonts w:ascii="Times New Roman" w:eastAsia="AppleGothic" w:hAnsi="Times New Roman" w:cs="Times New Roman"/>
          <w:sz w:val="22"/>
          <w:szCs w:val="22"/>
        </w:rPr>
        <w:t xml:space="preserve">H NMR capabilities. Additional resources include two laser systems for studies of photoreceptors or other photochemical systems and a </w:t>
      </w:r>
      <w:r w:rsidR="00B874F4" w:rsidRPr="002C0819">
        <w:rPr>
          <w:rFonts w:ascii="Times New Roman" w:eastAsia="AppleGothic" w:hAnsi="Times New Roman" w:cs="Times New Roman"/>
          <w:sz w:val="22"/>
          <w:szCs w:val="22"/>
        </w:rPr>
        <w:t>high-pressure</w:t>
      </w:r>
      <w:r w:rsidR="000C2FB3" w:rsidRPr="002C0819">
        <w:rPr>
          <w:rFonts w:ascii="Times New Roman" w:eastAsia="AppleGothic" w:hAnsi="Times New Roman" w:cs="Times New Roman"/>
          <w:sz w:val="22"/>
          <w:szCs w:val="22"/>
        </w:rPr>
        <w:t xml:space="preserve"> system for acquiring NMR data at pressures up to 2500 bar and a 1.6 mm HXY magic-angle-spinning probe for solid-state NMR experiments.</w:t>
      </w:r>
    </w:p>
    <w:p w14:paraId="050CD4AE" w14:textId="5847DACC" w:rsidR="00D1622C" w:rsidRPr="002C0819" w:rsidRDefault="00D1622C" w:rsidP="00AC3CF1">
      <w:pPr>
        <w:pStyle w:val="p1"/>
        <w:jc w:val="both"/>
        <w:rPr>
          <w:rFonts w:ascii="Times New Roman" w:eastAsia="AppleGothic" w:hAnsi="Times New Roman" w:cs="Times New Roman"/>
          <w:sz w:val="22"/>
          <w:szCs w:val="22"/>
        </w:rPr>
      </w:pPr>
    </w:p>
    <w:p w14:paraId="21119F1B" w14:textId="2144B843" w:rsidR="00D1622C" w:rsidRPr="002C0819" w:rsidRDefault="00D1622C"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Mass Spectrometry Facility:</w:t>
      </w:r>
      <w:r w:rsidR="00A1367E" w:rsidRPr="002C0819">
        <w:rPr>
          <w:rFonts w:ascii="Times New Roman" w:eastAsia="AppleGothic" w:hAnsi="Times New Roman" w:cs="Times New Roman"/>
          <w:sz w:val="22"/>
          <w:szCs w:val="22"/>
        </w:rPr>
        <w:t xml:space="preserve"> This facility provides </w:t>
      </w:r>
      <w:r w:rsidR="00445799" w:rsidRPr="002C0819">
        <w:rPr>
          <w:rFonts w:ascii="Times New Roman" w:eastAsia="AppleGothic" w:hAnsi="Times New Roman" w:cs="Times New Roman"/>
          <w:sz w:val="22"/>
          <w:szCs w:val="22"/>
        </w:rPr>
        <w:t xml:space="preserve">MALDI-TOF and QTOF technology to measure mass and molecular formulas of intact protein </w:t>
      </w:r>
      <w:r w:rsidR="00861A39" w:rsidRPr="002C0819">
        <w:rPr>
          <w:rFonts w:ascii="Times New Roman" w:eastAsia="AppleGothic" w:hAnsi="Times New Roman" w:cs="Times New Roman"/>
          <w:sz w:val="22"/>
          <w:szCs w:val="22"/>
        </w:rPr>
        <w:t xml:space="preserve">quickly and accurately </w:t>
      </w:r>
      <w:r w:rsidR="00445799" w:rsidRPr="002C0819">
        <w:rPr>
          <w:rFonts w:ascii="Times New Roman" w:eastAsia="AppleGothic" w:hAnsi="Times New Roman" w:cs="Times New Roman"/>
          <w:sz w:val="22"/>
          <w:szCs w:val="22"/>
        </w:rPr>
        <w:t>and to characterize inorganic and organic molecules, synthetic polymers,</w:t>
      </w:r>
      <w:r w:rsidR="00861A39" w:rsidRPr="002C0819">
        <w:rPr>
          <w:rFonts w:ascii="Times New Roman" w:eastAsia="AppleGothic" w:hAnsi="Times New Roman" w:cs="Times New Roman"/>
          <w:sz w:val="22"/>
          <w:szCs w:val="22"/>
        </w:rPr>
        <w:t xml:space="preserve"> peptide mixtures, </w:t>
      </w:r>
      <w:r w:rsidR="00445799" w:rsidRPr="002C0819">
        <w:rPr>
          <w:rFonts w:ascii="Times New Roman" w:eastAsia="AppleGothic" w:hAnsi="Times New Roman" w:cs="Times New Roman"/>
          <w:sz w:val="22"/>
          <w:szCs w:val="22"/>
        </w:rPr>
        <w:t>olig</w:t>
      </w:r>
      <w:r w:rsidR="00861A39" w:rsidRPr="002C0819">
        <w:rPr>
          <w:rFonts w:ascii="Times New Roman" w:eastAsia="AppleGothic" w:hAnsi="Times New Roman" w:cs="Times New Roman"/>
          <w:sz w:val="22"/>
          <w:szCs w:val="22"/>
        </w:rPr>
        <w:t>onucleotides, and carbohydrates</w:t>
      </w:r>
      <w:r w:rsidR="00445799" w:rsidRPr="002C0819">
        <w:rPr>
          <w:rFonts w:ascii="Times New Roman" w:eastAsia="AppleGothic" w:hAnsi="Times New Roman" w:cs="Times New Roman"/>
          <w:sz w:val="22"/>
          <w:szCs w:val="22"/>
        </w:rPr>
        <w:t>.</w:t>
      </w:r>
      <w:r w:rsidR="00A1367E" w:rsidRPr="002C0819">
        <w:rPr>
          <w:rFonts w:ascii="Times New Roman" w:eastAsia="AppleGothic" w:hAnsi="Times New Roman" w:cs="Times New Roman"/>
          <w:sz w:val="22"/>
          <w:szCs w:val="22"/>
        </w:rPr>
        <w:t xml:space="preserve"> </w:t>
      </w:r>
      <w:r w:rsidR="00445799" w:rsidRPr="002C0819">
        <w:rPr>
          <w:rFonts w:ascii="Times New Roman" w:eastAsia="AppleGothic" w:hAnsi="Times New Roman" w:cs="Times New Roman"/>
          <w:sz w:val="22"/>
          <w:szCs w:val="22"/>
        </w:rPr>
        <w:t>Instrumentat</w:t>
      </w:r>
      <w:r w:rsidR="00861A39" w:rsidRPr="002C0819">
        <w:rPr>
          <w:rFonts w:ascii="Times New Roman" w:eastAsia="AppleGothic" w:hAnsi="Times New Roman" w:cs="Times New Roman"/>
          <w:sz w:val="22"/>
          <w:szCs w:val="22"/>
        </w:rPr>
        <w:t>ion in this facility includes a Bruker</w:t>
      </w:r>
      <w:r w:rsidR="00445799" w:rsidRPr="002C0819">
        <w:rPr>
          <w:rFonts w:ascii="Times New Roman" w:eastAsia="AppleGothic" w:hAnsi="Times New Roman" w:cs="Times New Roman"/>
          <w:sz w:val="22"/>
          <w:szCs w:val="22"/>
        </w:rPr>
        <w:t xml:space="preserve"> Autoflex Speed TOF-TOF </w:t>
      </w:r>
      <w:r w:rsidR="00861A39" w:rsidRPr="002C0819">
        <w:rPr>
          <w:rFonts w:ascii="Times New Roman" w:eastAsia="AppleGothic" w:hAnsi="Times New Roman" w:cs="Times New Roman"/>
          <w:sz w:val="22"/>
          <w:szCs w:val="22"/>
        </w:rPr>
        <w:t>and a Bruker Maxis-II  ETD ESI-QTOF.</w:t>
      </w:r>
    </w:p>
    <w:p w14:paraId="645DA77F" w14:textId="77777777" w:rsidR="00861A39" w:rsidRPr="002C0819" w:rsidRDefault="00861A39" w:rsidP="00AC3CF1">
      <w:pPr>
        <w:pStyle w:val="p1"/>
        <w:jc w:val="both"/>
        <w:rPr>
          <w:rFonts w:ascii="Times New Roman" w:eastAsia="AppleGothic" w:hAnsi="Times New Roman" w:cs="Times New Roman"/>
          <w:sz w:val="22"/>
          <w:szCs w:val="22"/>
        </w:rPr>
      </w:pPr>
    </w:p>
    <w:p w14:paraId="5EB2EE4F" w14:textId="217B27BD" w:rsidR="00861A39" w:rsidRPr="002C0819" w:rsidRDefault="00861A39"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Biomolecular Spectroscopy</w:t>
      </w:r>
      <w:r w:rsidR="00D4161E" w:rsidRPr="002C0819">
        <w:rPr>
          <w:rFonts w:ascii="Times New Roman" w:eastAsia="AppleGothic" w:hAnsi="Times New Roman" w:cs="Times New Roman"/>
          <w:b/>
          <w:sz w:val="22"/>
          <w:szCs w:val="22"/>
        </w:rPr>
        <w:t xml:space="preserve"> Facility</w:t>
      </w:r>
      <w:r w:rsidR="00794257" w:rsidRPr="002C0819">
        <w:rPr>
          <w:rFonts w:ascii="Times New Roman" w:eastAsia="AppleGothic" w:hAnsi="Times New Roman" w:cs="Times New Roman"/>
          <w:sz w:val="22"/>
          <w:szCs w:val="22"/>
        </w:rPr>
        <w:t xml:space="preserve"> contains equipment for</w:t>
      </w:r>
      <w:r w:rsidR="00D4161E" w:rsidRPr="002C0819">
        <w:rPr>
          <w:rFonts w:ascii="Times New Roman" w:eastAsia="AppleGothic" w:hAnsi="Times New Roman" w:cs="Times New Roman"/>
          <w:sz w:val="22"/>
          <w:szCs w:val="22"/>
        </w:rPr>
        <w:t xml:space="preserve"> studies of macromolecul</w:t>
      </w:r>
      <w:r w:rsidR="00794257" w:rsidRPr="002C0819">
        <w:rPr>
          <w:rFonts w:ascii="Times New Roman" w:eastAsia="AppleGothic" w:hAnsi="Times New Roman" w:cs="Times New Roman"/>
          <w:sz w:val="22"/>
          <w:szCs w:val="22"/>
        </w:rPr>
        <w:t>ar structure and interactions. T</w:t>
      </w:r>
      <w:r w:rsidR="00D4161E" w:rsidRPr="002C0819">
        <w:rPr>
          <w:rFonts w:ascii="Times New Roman" w:eastAsia="AppleGothic" w:hAnsi="Times New Roman" w:cs="Times New Roman"/>
          <w:sz w:val="22"/>
          <w:szCs w:val="22"/>
        </w:rPr>
        <w:t>he Microscale Thermophoresis</w:t>
      </w:r>
      <w:r w:rsidR="008E214E" w:rsidRPr="002C0819">
        <w:rPr>
          <w:rFonts w:ascii="Times New Roman" w:eastAsia="AppleGothic" w:hAnsi="Times New Roman" w:cs="Times New Roman"/>
          <w:sz w:val="22"/>
          <w:szCs w:val="22"/>
        </w:rPr>
        <w:t xml:space="preserve"> </w:t>
      </w:r>
      <w:r w:rsidR="00D4161E" w:rsidRPr="002C0819">
        <w:rPr>
          <w:rFonts w:ascii="Times New Roman" w:eastAsia="AppleGothic" w:hAnsi="Times New Roman" w:cs="Times New Roman"/>
          <w:sz w:val="22"/>
          <w:szCs w:val="22"/>
        </w:rPr>
        <w:t>Nanotemper Monolith NT.115</w:t>
      </w:r>
      <w:r w:rsidR="00794257" w:rsidRPr="002C0819">
        <w:rPr>
          <w:rFonts w:ascii="Times New Roman" w:eastAsia="AppleGothic" w:hAnsi="Times New Roman" w:cs="Times New Roman"/>
          <w:sz w:val="22"/>
          <w:szCs w:val="22"/>
        </w:rPr>
        <w:t xml:space="preserve"> </w:t>
      </w:r>
      <w:r w:rsidR="008E214E" w:rsidRPr="002C0819">
        <w:rPr>
          <w:rFonts w:ascii="Times New Roman" w:eastAsia="AppleGothic" w:hAnsi="Times New Roman" w:cs="Times New Roman"/>
          <w:sz w:val="22"/>
          <w:szCs w:val="22"/>
        </w:rPr>
        <w:t xml:space="preserve">is available to measure binding reactions </w:t>
      </w:r>
      <w:r w:rsidR="00794257" w:rsidRPr="002C0819">
        <w:rPr>
          <w:rFonts w:ascii="Times New Roman" w:eastAsia="AppleGothic" w:hAnsi="Times New Roman" w:cs="Times New Roman"/>
          <w:sz w:val="22"/>
          <w:szCs w:val="22"/>
        </w:rPr>
        <w:t>us</w:t>
      </w:r>
      <w:r w:rsidR="008E214E" w:rsidRPr="002C0819">
        <w:rPr>
          <w:rFonts w:ascii="Times New Roman" w:eastAsia="AppleGothic" w:hAnsi="Times New Roman" w:cs="Times New Roman"/>
          <w:sz w:val="22"/>
          <w:szCs w:val="22"/>
        </w:rPr>
        <w:t>ing</w:t>
      </w:r>
      <w:r w:rsidR="00794257" w:rsidRPr="002C0819">
        <w:rPr>
          <w:rFonts w:ascii="Times New Roman" w:eastAsia="AppleGothic" w:hAnsi="Times New Roman" w:cs="Times New Roman"/>
          <w:sz w:val="22"/>
          <w:szCs w:val="22"/>
        </w:rPr>
        <w:t xml:space="preserve"> changes in thermophoretic mobility. The Multiangle Light Scattering Wyatt M</w:t>
      </w:r>
      <w:r w:rsidR="008B5AEC" w:rsidRPr="002C0819">
        <w:rPr>
          <w:rFonts w:ascii="Times New Roman" w:eastAsia="AppleGothic" w:hAnsi="Times New Roman" w:cs="Times New Roman"/>
          <w:sz w:val="22"/>
          <w:szCs w:val="22"/>
        </w:rPr>
        <w:t>inidawn TREOS and OPTILAB REX are</w:t>
      </w:r>
      <w:r w:rsidR="00794257" w:rsidRPr="002C0819">
        <w:rPr>
          <w:rFonts w:ascii="Times New Roman" w:eastAsia="AppleGothic" w:hAnsi="Times New Roman" w:cs="Times New Roman"/>
          <w:sz w:val="22"/>
          <w:szCs w:val="22"/>
        </w:rPr>
        <w:t xml:space="preserve"> available for measuring molar mass and size of macromolecules in solution and the Circular Dichroism and Fluorescence Jasco J-1500 is available for studies of protein secondary and tertiary structure.</w:t>
      </w:r>
    </w:p>
    <w:p w14:paraId="309D283B" w14:textId="77777777" w:rsidR="00794257" w:rsidRPr="002C0819" w:rsidRDefault="00794257" w:rsidP="00AC3CF1">
      <w:pPr>
        <w:pStyle w:val="p1"/>
        <w:jc w:val="both"/>
        <w:rPr>
          <w:rFonts w:ascii="Times New Roman" w:eastAsia="AppleGothic" w:hAnsi="Times New Roman" w:cs="Times New Roman"/>
          <w:sz w:val="22"/>
          <w:szCs w:val="22"/>
        </w:rPr>
      </w:pPr>
    </w:p>
    <w:p w14:paraId="116D37C6" w14:textId="03D7E0FF" w:rsidR="00861A39" w:rsidRPr="002C0819" w:rsidRDefault="00861A39" w:rsidP="00F907D4">
      <w:pPr>
        <w:autoSpaceDE w:val="0"/>
        <w:autoSpaceDN w:val="0"/>
        <w:adjustRightInd w:val="0"/>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 xml:space="preserve">Macromolecular </w:t>
      </w:r>
      <w:r w:rsidR="00B874F4" w:rsidRPr="002C0819">
        <w:rPr>
          <w:rFonts w:ascii="Times New Roman" w:eastAsia="AppleGothic" w:hAnsi="Times New Roman" w:cs="Times New Roman"/>
          <w:b/>
          <w:sz w:val="22"/>
          <w:szCs w:val="22"/>
        </w:rPr>
        <w:t>Crystallization</w:t>
      </w:r>
      <w:r w:rsidR="008F07AD" w:rsidRPr="002C0819">
        <w:rPr>
          <w:rFonts w:ascii="Times New Roman" w:eastAsia="AppleGothic" w:hAnsi="Times New Roman" w:cs="Times New Roman"/>
          <w:b/>
          <w:sz w:val="22"/>
          <w:szCs w:val="22"/>
        </w:rPr>
        <w:t xml:space="preserve"> </w:t>
      </w:r>
      <w:r w:rsidR="00B874F4" w:rsidRPr="002C0819">
        <w:rPr>
          <w:rFonts w:ascii="Times New Roman" w:eastAsia="AppleGothic" w:hAnsi="Times New Roman" w:cs="Times New Roman"/>
          <w:b/>
          <w:sz w:val="22"/>
          <w:szCs w:val="22"/>
        </w:rPr>
        <w:t>Facility</w:t>
      </w:r>
      <w:r w:rsidR="008F07AD" w:rsidRPr="002C0819">
        <w:rPr>
          <w:rFonts w:ascii="Times New Roman" w:eastAsia="AppleGothic" w:hAnsi="Times New Roman" w:cs="Times New Roman"/>
          <w:b/>
          <w:sz w:val="22"/>
          <w:szCs w:val="22"/>
        </w:rPr>
        <w:t>:</w:t>
      </w:r>
      <w:r w:rsidR="008F07AD" w:rsidRPr="002C0819">
        <w:rPr>
          <w:rFonts w:ascii="Times New Roman" w:eastAsia="AppleGothic" w:hAnsi="Times New Roman" w:cs="Times New Roman"/>
          <w:sz w:val="22"/>
          <w:szCs w:val="22"/>
        </w:rPr>
        <w:t xml:space="preserve"> This facility is equipped with robotics for macromolecular crystallization.  </w:t>
      </w:r>
      <w:r w:rsidR="00E22AC7" w:rsidRPr="002C0819">
        <w:rPr>
          <w:rFonts w:ascii="Times New Roman" w:eastAsia="AppleGothic" w:hAnsi="Times New Roman" w:cs="Times New Roman"/>
          <w:sz w:val="22"/>
          <w:szCs w:val="22"/>
        </w:rPr>
        <w:t xml:space="preserve">Resources include the generation of standard and custom crystallization screens using an </w:t>
      </w:r>
      <w:r w:rsidR="00E22AC7" w:rsidRPr="002C0819">
        <w:rPr>
          <w:rFonts w:ascii="Times New Roman" w:eastAsia="AppleGothic" w:hAnsi="Times New Roman" w:cs="Times New Roman"/>
          <w:sz w:val="22"/>
          <w:szCs w:val="22"/>
        </w:rPr>
        <w:lastRenderedPageBreak/>
        <w:t>Alchemist robot, automated drop setting with Gryphon robots, and visualization using Minstrel imaging robots and hotels</w:t>
      </w:r>
      <w:r w:rsidR="00F907D4" w:rsidRPr="002C0819">
        <w:rPr>
          <w:rFonts w:ascii="Times New Roman" w:eastAsia="AppleGothic" w:hAnsi="Times New Roman" w:cs="Times New Roman"/>
          <w:sz w:val="22"/>
          <w:szCs w:val="22"/>
        </w:rPr>
        <w:t xml:space="preserve"> (for use at 4</w:t>
      </w:r>
      <w:r w:rsidR="00F907D4" w:rsidRPr="002C0819">
        <w:rPr>
          <w:rFonts w:ascii="Times New Roman" w:eastAsia="AppleGothic" w:hAnsi="Times New Roman" w:cs="Times New Roman"/>
          <w:sz w:val="22"/>
          <w:szCs w:val="22"/>
          <w:vertAlign w:val="superscript"/>
        </w:rPr>
        <w:t>o</w:t>
      </w:r>
      <w:r w:rsidR="00F907D4" w:rsidRPr="002C0819">
        <w:rPr>
          <w:rFonts w:ascii="Times New Roman" w:eastAsia="AppleGothic" w:hAnsi="Times New Roman" w:cs="Times New Roman"/>
          <w:sz w:val="22"/>
          <w:szCs w:val="22"/>
        </w:rPr>
        <w:t>C and 25</w:t>
      </w:r>
      <w:r w:rsidR="00F907D4" w:rsidRPr="002C0819">
        <w:rPr>
          <w:rFonts w:ascii="Times New Roman" w:eastAsia="AppleGothic" w:hAnsi="Times New Roman" w:cs="Times New Roman"/>
          <w:sz w:val="22"/>
          <w:szCs w:val="22"/>
          <w:vertAlign w:val="superscript"/>
        </w:rPr>
        <w:t>o</w:t>
      </w:r>
      <w:r w:rsidR="00F907D4" w:rsidRPr="002C0819">
        <w:rPr>
          <w:rFonts w:ascii="Times New Roman" w:eastAsia="AppleGothic" w:hAnsi="Times New Roman" w:cs="Times New Roman"/>
          <w:sz w:val="22"/>
          <w:szCs w:val="22"/>
        </w:rPr>
        <w:t>C)</w:t>
      </w:r>
      <w:r w:rsidR="00E22AC7" w:rsidRPr="002C0819">
        <w:rPr>
          <w:rFonts w:ascii="Times New Roman" w:eastAsia="AppleGothic" w:hAnsi="Times New Roman" w:cs="Times New Roman"/>
          <w:sz w:val="22"/>
          <w:szCs w:val="22"/>
        </w:rPr>
        <w:t>.</w:t>
      </w:r>
      <w:r w:rsidR="008E214E" w:rsidRPr="002C0819">
        <w:rPr>
          <w:rFonts w:ascii="Times New Roman" w:eastAsia="AppleGothic" w:hAnsi="Times New Roman" w:cs="Times New Roman"/>
          <w:sz w:val="22"/>
          <w:szCs w:val="22"/>
        </w:rPr>
        <w:t xml:space="preserve"> </w:t>
      </w:r>
    </w:p>
    <w:p w14:paraId="38F2E9C7" w14:textId="77777777" w:rsidR="00E17F49" w:rsidRPr="002C0819" w:rsidRDefault="00E17F49" w:rsidP="00AC3CF1">
      <w:pPr>
        <w:pStyle w:val="p1"/>
        <w:jc w:val="both"/>
        <w:rPr>
          <w:rFonts w:ascii="Times New Roman" w:eastAsia="AppleGothic" w:hAnsi="Times New Roman" w:cs="Times New Roman"/>
          <w:sz w:val="22"/>
          <w:szCs w:val="22"/>
        </w:rPr>
      </w:pPr>
    </w:p>
    <w:p w14:paraId="54BAE856" w14:textId="0CB04AEA" w:rsidR="00B87934" w:rsidRPr="002C0819" w:rsidRDefault="00B87934"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Imaging:</w:t>
      </w:r>
      <w:r w:rsidRPr="002C0819">
        <w:rPr>
          <w:rFonts w:ascii="Times New Roman" w:eastAsia="AppleGothic" w:hAnsi="Times New Roman" w:cs="Times New Roman"/>
          <w:sz w:val="22"/>
          <w:szCs w:val="22"/>
        </w:rPr>
        <w:t xml:space="preserve"> The Imaging facility </w:t>
      </w:r>
      <w:r w:rsidR="00E35E9E" w:rsidRPr="002C0819">
        <w:rPr>
          <w:rFonts w:ascii="Times New Roman" w:eastAsia="AppleGothic" w:hAnsi="Times New Roman" w:cs="Times New Roman"/>
          <w:sz w:val="22"/>
          <w:szCs w:val="22"/>
        </w:rPr>
        <w:t xml:space="preserve">houses </w:t>
      </w:r>
      <w:r w:rsidR="00B37E53" w:rsidRPr="002C0819">
        <w:rPr>
          <w:rFonts w:ascii="Times New Roman" w:eastAsia="AppleGothic" w:hAnsi="Times New Roman" w:cs="Times New Roman"/>
          <w:sz w:val="22"/>
          <w:szCs w:val="22"/>
        </w:rPr>
        <w:t xml:space="preserve">a </w:t>
      </w:r>
      <w:r w:rsidR="00E35E9E" w:rsidRPr="002C0819">
        <w:rPr>
          <w:rFonts w:ascii="Times New Roman" w:eastAsia="AppleGothic" w:hAnsi="Times New Roman" w:cs="Times New Roman"/>
          <w:sz w:val="22"/>
          <w:szCs w:val="22"/>
        </w:rPr>
        <w:t>state-of</w:t>
      </w:r>
      <w:r w:rsidR="00121FF8" w:rsidRPr="002C0819">
        <w:rPr>
          <w:rFonts w:ascii="Times New Roman" w:eastAsia="AppleGothic" w:hAnsi="Times New Roman" w:cs="Times New Roman"/>
          <w:sz w:val="22"/>
          <w:szCs w:val="22"/>
        </w:rPr>
        <w:t>-the-</w:t>
      </w:r>
      <w:r w:rsidR="00E35E9E" w:rsidRPr="002C0819">
        <w:rPr>
          <w:rFonts w:ascii="Times New Roman" w:eastAsia="AppleGothic" w:hAnsi="Times New Roman" w:cs="Times New Roman"/>
          <w:sz w:val="22"/>
          <w:szCs w:val="22"/>
        </w:rPr>
        <w:t xml:space="preserve">art </w:t>
      </w:r>
      <w:r w:rsidR="00B37E53" w:rsidRPr="002C0819">
        <w:rPr>
          <w:rFonts w:ascii="Times New Roman" w:eastAsia="AppleGothic" w:hAnsi="Times New Roman" w:cs="Times New Roman"/>
          <w:sz w:val="22"/>
          <w:szCs w:val="22"/>
        </w:rPr>
        <w:t>FEI Titan Halo 80-</w:t>
      </w:r>
      <w:r w:rsidR="00E35E9E" w:rsidRPr="002C0819">
        <w:rPr>
          <w:rFonts w:ascii="Times New Roman" w:eastAsia="AppleGothic" w:hAnsi="Times New Roman" w:cs="Times New Roman"/>
          <w:sz w:val="22"/>
          <w:szCs w:val="22"/>
        </w:rPr>
        <w:t xml:space="preserve">300 kV </w:t>
      </w:r>
      <w:r w:rsidR="00B37E53" w:rsidRPr="002C0819">
        <w:rPr>
          <w:rFonts w:ascii="Times New Roman" w:eastAsia="AppleGothic" w:hAnsi="Times New Roman" w:cs="Times New Roman"/>
          <w:sz w:val="22"/>
          <w:szCs w:val="22"/>
        </w:rPr>
        <w:t>Transmission Electron Microscope (TEM) (</w:t>
      </w:r>
      <w:r w:rsidR="00E35E9E" w:rsidRPr="002C0819">
        <w:rPr>
          <w:rFonts w:ascii="Times New Roman" w:eastAsia="AppleGothic" w:hAnsi="Times New Roman" w:cs="Times New Roman"/>
          <w:sz w:val="22"/>
          <w:szCs w:val="22"/>
        </w:rPr>
        <w:t>cryo-EM</w:t>
      </w:r>
      <w:r w:rsidR="00B37E53" w:rsidRPr="002C0819">
        <w:rPr>
          <w:rFonts w:ascii="Times New Roman" w:eastAsia="AppleGothic" w:hAnsi="Times New Roman" w:cs="Times New Roman"/>
          <w:sz w:val="22"/>
          <w:szCs w:val="22"/>
        </w:rPr>
        <w:t>) for characterizations of biological and materials oriented samples at ambient and cryogenic conditions</w:t>
      </w:r>
      <w:r w:rsidR="00E35E9E" w:rsidRPr="002C0819">
        <w:rPr>
          <w:rFonts w:ascii="Times New Roman" w:eastAsia="AppleGothic" w:hAnsi="Times New Roman" w:cs="Times New Roman"/>
          <w:sz w:val="22"/>
          <w:szCs w:val="22"/>
        </w:rPr>
        <w:t>,</w:t>
      </w:r>
      <w:r w:rsidR="00B37E53" w:rsidRPr="002C0819">
        <w:rPr>
          <w:rFonts w:ascii="Times New Roman" w:eastAsia="AppleGothic" w:hAnsi="Times New Roman" w:cs="Times New Roman"/>
          <w:sz w:val="22"/>
          <w:szCs w:val="22"/>
        </w:rPr>
        <w:t xml:space="preserve"> a FEI Titan Themis</w:t>
      </w:r>
      <w:r w:rsidR="00E35E9E" w:rsidRPr="002C0819">
        <w:rPr>
          <w:rFonts w:ascii="Times New Roman" w:eastAsia="AppleGothic" w:hAnsi="Times New Roman" w:cs="Times New Roman"/>
          <w:sz w:val="22"/>
          <w:szCs w:val="22"/>
        </w:rPr>
        <w:t xml:space="preserve"> 200</w:t>
      </w:r>
      <w:r w:rsidR="00B37E53" w:rsidRPr="002C0819">
        <w:rPr>
          <w:rFonts w:ascii="Times New Roman" w:eastAsia="AppleGothic" w:hAnsi="Times New Roman" w:cs="Times New Roman"/>
          <w:sz w:val="22"/>
          <w:szCs w:val="22"/>
        </w:rPr>
        <w:t xml:space="preserve"> kV TEM with a </w:t>
      </w:r>
      <w:r w:rsidR="00E35E9E" w:rsidRPr="002C0819">
        <w:rPr>
          <w:rFonts w:ascii="Times New Roman" w:eastAsia="AppleGothic" w:hAnsi="Times New Roman" w:cs="Times New Roman"/>
          <w:sz w:val="22"/>
          <w:szCs w:val="22"/>
        </w:rPr>
        <w:t xml:space="preserve">Cs corrected </w:t>
      </w:r>
      <w:r w:rsidR="00B37E53" w:rsidRPr="002C0819">
        <w:rPr>
          <w:rFonts w:ascii="Times New Roman" w:eastAsia="AppleGothic" w:hAnsi="Times New Roman" w:cs="Times New Roman"/>
          <w:sz w:val="22"/>
          <w:szCs w:val="22"/>
        </w:rPr>
        <w:t>platform to deliver the fastest time to data with high image quality</w:t>
      </w:r>
      <w:r w:rsidR="00E35E9E" w:rsidRPr="002C0819">
        <w:rPr>
          <w:rFonts w:ascii="Times New Roman" w:eastAsia="AppleGothic" w:hAnsi="Times New Roman" w:cs="Times New Roman"/>
          <w:sz w:val="22"/>
          <w:szCs w:val="22"/>
        </w:rPr>
        <w:t xml:space="preserve">, </w:t>
      </w:r>
      <w:r w:rsidR="00B37E53" w:rsidRPr="002C0819">
        <w:rPr>
          <w:rFonts w:ascii="Times New Roman" w:eastAsia="AppleGothic" w:hAnsi="Times New Roman" w:cs="Times New Roman"/>
          <w:sz w:val="22"/>
          <w:szCs w:val="22"/>
        </w:rPr>
        <w:t>a FEI Tecnai</w:t>
      </w:r>
      <w:r w:rsidR="00B1571B" w:rsidRPr="002C0819">
        <w:rPr>
          <w:rFonts w:ascii="Times New Roman" w:eastAsia="AppleGothic" w:hAnsi="Times New Roman" w:cs="Times New Roman"/>
          <w:sz w:val="22"/>
          <w:szCs w:val="22"/>
        </w:rPr>
        <w:t xml:space="preserve"> G2 Spirit Twin </w:t>
      </w:r>
      <w:r w:rsidR="00E35E9E" w:rsidRPr="002C0819">
        <w:rPr>
          <w:rFonts w:ascii="Times New Roman" w:eastAsia="AppleGothic" w:hAnsi="Times New Roman" w:cs="Times New Roman"/>
          <w:sz w:val="22"/>
          <w:szCs w:val="22"/>
        </w:rPr>
        <w:t>120</w:t>
      </w:r>
      <w:r w:rsidR="00B1571B" w:rsidRPr="002C0819">
        <w:rPr>
          <w:rFonts w:ascii="Times New Roman" w:eastAsia="AppleGothic" w:hAnsi="Times New Roman" w:cs="Times New Roman"/>
          <w:sz w:val="22"/>
          <w:szCs w:val="22"/>
        </w:rPr>
        <w:t xml:space="preserve"> </w:t>
      </w:r>
      <w:r w:rsidR="00E35E9E" w:rsidRPr="002C0819">
        <w:rPr>
          <w:rFonts w:ascii="Times New Roman" w:eastAsia="AppleGothic" w:hAnsi="Times New Roman" w:cs="Times New Roman"/>
          <w:sz w:val="22"/>
          <w:szCs w:val="22"/>
        </w:rPr>
        <w:t>kV TEM</w:t>
      </w:r>
      <w:r w:rsidR="00B1571B" w:rsidRPr="002C0819">
        <w:rPr>
          <w:rFonts w:ascii="Times New Roman" w:eastAsia="AppleGothic" w:hAnsi="Times New Roman" w:cs="Times New Roman"/>
          <w:sz w:val="22"/>
          <w:szCs w:val="22"/>
        </w:rPr>
        <w:t xml:space="preserve"> for high resolution screening and training at ambient and cryogenic conditions</w:t>
      </w:r>
      <w:r w:rsidR="00E35E9E" w:rsidRPr="002C0819">
        <w:rPr>
          <w:rFonts w:ascii="Times New Roman" w:eastAsia="AppleGothic" w:hAnsi="Times New Roman" w:cs="Times New Roman"/>
          <w:sz w:val="22"/>
          <w:szCs w:val="22"/>
        </w:rPr>
        <w:t xml:space="preserve">, </w:t>
      </w:r>
      <w:r w:rsidR="00B1571B" w:rsidRPr="002C0819">
        <w:rPr>
          <w:rFonts w:ascii="Times New Roman" w:eastAsia="AppleGothic" w:hAnsi="Times New Roman" w:cs="Times New Roman"/>
          <w:sz w:val="22"/>
          <w:szCs w:val="22"/>
        </w:rPr>
        <w:t xml:space="preserve">a </w:t>
      </w:r>
      <w:r w:rsidR="00E35E9E" w:rsidRPr="002C0819">
        <w:rPr>
          <w:rFonts w:ascii="Times New Roman" w:eastAsia="AppleGothic" w:hAnsi="Times New Roman" w:cs="Times New Roman"/>
          <w:sz w:val="22"/>
          <w:szCs w:val="22"/>
        </w:rPr>
        <w:t xml:space="preserve">dual beam </w:t>
      </w:r>
      <w:r w:rsidR="00B1571B" w:rsidRPr="002C0819">
        <w:rPr>
          <w:rFonts w:ascii="Times New Roman" w:eastAsia="AppleGothic" w:hAnsi="Times New Roman" w:cs="Times New Roman"/>
          <w:sz w:val="22"/>
          <w:szCs w:val="22"/>
        </w:rPr>
        <w:t xml:space="preserve">FEI Helios Nanolab 660 </w:t>
      </w:r>
      <w:r w:rsidR="00E35E9E" w:rsidRPr="002C0819">
        <w:rPr>
          <w:rFonts w:ascii="Times New Roman" w:eastAsia="AppleGothic" w:hAnsi="Times New Roman" w:cs="Times New Roman"/>
          <w:sz w:val="22"/>
          <w:szCs w:val="22"/>
        </w:rPr>
        <w:t>SEM/FIB</w:t>
      </w:r>
      <w:r w:rsidR="00B1571B" w:rsidRPr="002C0819">
        <w:rPr>
          <w:rFonts w:ascii="Times New Roman" w:eastAsia="AppleGothic" w:hAnsi="Times New Roman" w:cs="Times New Roman"/>
          <w:sz w:val="22"/>
          <w:szCs w:val="22"/>
        </w:rPr>
        <w:t xml:space="preserve"> for resolving the finest details in 2D and 3D with clearest contrast, preparing the thinnest and highest quality samples</w:t>
      </w:r>
      <w:r w:rsidR="00E35E9E" w:rsidRPr="002C0819">
        <w:rPr>
          <w:rFonts w:ascii="Times New Roman" w:eastAsia="AppleGothic" w:hAnsi="Times New Roman" w:cs="Times New Roman"/>
          <w:sz w:val="22"/>
          <w:szCs w:val="22"/>
        </w:rPr>
        <w:t xml:space="preserve">, and </w:t>
      </w:r>
      <w:r w:rsidR="00B37E53" w:rsidRPr="002C0819">
        <w:rPr>
          <w:rFonts w:ascii="Times New Roman" w:eastAsia="AppleGothic" w:hAnsi="Times New Roman" w:cs="Times New Roman"/>
          <w:sz w:val="22"/>
          <w:szCs w:val="22"/>
        </w:rPr>
        <w:t xml:space="preserve">a </w:t>
      </w:r>
      <w:r w:rsidR="00121FF8" w:rsidRPr="002C0819">
        <w:rPr>
          <w:rFonts w:ascii="Times New Roman" w:eastAsia="AppleGothic" w:hAnsi="Times New Roman" w:cs="Times New Roman"/>
          <w:sz w:val="22"/>
          <w:szCs w:val="22"/>
        </w:rPr>
        <w:t xml:space="preserve">Leica TCS SP8 </w:t>
      </w:r>
      <w:r w:rsidR="00B37E53" w:rsidRPr="002C0819">
        <w:rPr>
          <w:rFonts w:ascii="Times New Roman" w:eastAsia="AppleGothic" w:hAnsi="Times New Roman" w:cs="Times New Roman"/>
          <w:sz w:val="22"/>
          <w:szCs w:val="22"/>
        </w:rPr>
        <w:t xml:space="preserve">STED 3X </w:t>
      </w:r>
      <w:r w:rsidR="00E35E9E" w:rsidRPr="002C0819">
        <w:rPr>
          <w:rFonts w:ascii="Times New Roman" w:eastAsia="AppleGothic" w:hAnsi="Times New Roman" w:cs="Times New Roman"/>
          <w:sz w:val="22"/>
          <w:szCs w:val="22"/>
        </w:rPr>
        <w:t xml:space="preserve">super-resolution microscope for advanced imaging of materials and biological samples. </w:t>
      </w:r>
      <w:r w:rsidR="00AC25E1" w:rsidRPr="002C0819">
        <w:rPr>
          <w:rFonts w:ascii="Times New Roman" w:eastAsia="AppleGothic" w:hAnsi="Times New Roman" w:cs="Times New Roman"/>
          <w:sz w:val="22"/>
          <w:szCs w:val="22"/>
        </w:rPr>
        <w:t xml:space="preserve">The services provided </w:t>
      </w:r>
      <w:r w:rsidR="008B5AEC" w:rsidRPr="002C0819">
        <w:rPr>
          <w:rFonts w:ascii="Times New Roman" w:eastAsia="AppleGothic" w:hAnsi="Times New Roman" w:cs="Times New Roman"/>
          <w:sz w:val="22"/>
          <w:szCs w:val="22"/>
        </w:rPr>
        <w:t xml:space="preserve">at this facility, </w:t>
      </w:r>
      <w:r w:rsidR="00AC25E1" w:rsidRPr="002C0819">
        <w:rPr>
          <w:rFonts w:ascii="Times New Roman" w:eastAsia="AppleGothic" w:hAnsi="Times New Roman" w:cs="Times New Roman"/>
          <w:sz w:val="22"/>
          <w:szCs w:val="22"/>
        </w:rPr>
        <w:t>include data collection for single particle 3D reconstruction, S/TEM and SEM imaging, advanced FIB applications (</w:t>
      </w:r>
      <w:r w:rsidR="00B874F4" w:rsidRPr="002C0819">
        <w:rPr>
          <w:rFonts w:ascii="Times New Roman" w:eastAsia="AppleGothic" w:hAnsi="Times New Roman" w:cs="Times New Roman"/>
          <w:sz w:val="22"/>
          <w:szCs w:val="22"/>
        </w:rPr>
        <w:t>i.e.</w:t>
      </w:r>
      <w:r w:rsidR="00AC25E1" w:rsidRPr="002C0819">
        <w:rPr>
          <w:rFonts w:ascii="Times New Roman" w:eastAsia="AppleGothic" w:hAnsi="Times New Roman" w:cs="Times New Roman"/>
          <w:sz w:val="22"/>
          <w:szCs w:val="22"/>
        </w:rPr>
        <w:t xml:space="preserve"> patterning, site-specific cross-sectional imaging, 2D image stack, and TEM lamella preparation).  The facility also houses plunge freezers for cryo-EM, specimen preparation, plasma cleaner for SEM samples and TEM grids cleaning, and coater for coating of carbon (thermal evaporation), gold and platinum (sputter coating). </w:t>
      </w:r>
    </w:p>
    <w:p w14:paraId="36385E7A" w14:textId="2B8D3641" w:rsidR="00D1622C" w:rsidRPr="002C0819" w:rsidRDefault="00D1622C" w:rsidP="00AC3CF1">
      <w:pPr>
        <w:pStyle w:val="p1"/>
        <w:jc w:val="both"/>
        <w:rPr>
          <w:rFonts w:ascii="Times New Roman" w:eastAsia="AppleGothic" w:hAnsi="Times New Roman" w:cs="Times New Roman"/>
          <w:sz w:val="22"/>
          <w:szCs w:val="22"/>
        </w:rPr>
      </w:pPr>
    </w:p>
    <w:p w14:paraId="63671D79" w14:textId="05AFC078" w:rsidR="00D1622C" w:rsidRPr="002C0819" w:rsidRDefault="00D1622C"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Live Imaging &amp; Bioenergetics Facility</w:t>
      </w:r>
      <w:r w:rsidR="00B64039" w:rsidRPr="002C0819">
        <w:rPr>
          <w:rFonts w:ascii="Times New Roman" w:eastAsia="AppleGothic" w:hAnsi="Times New Roman" w:cs="Times New Roman"/>
          <w:b/>
          <w:sz w:val="22"/>
          <w:szCs w:val="22"/>
        </w:rPr>
        <w:t>:</w:t>
      </w:r>
      <w:r w:rsidR="00893081" w:rsidRPr="002C0819">
        <w:rPr>
          <w:rFonts w:ascii="Times New Roman" w:eastAsia="AppleGothic" w:hAnsi="Times New Roman" w:cs="Times New Roman"/>
          <w:sz w:val="22"/>
          <w:szCs w:val="22"/>
        </w:rPr>
        <w:t xml:space="preserve"> The</w:t>
      </w:r>
      <w:r w:rsidR="0045087B" w:rsidRPr="002C0819">
        <w:rPr>
          <w:rFonts w:ascii="Times New Roman" w:eastAsia="AppleGothic" w:hAnsi="Times New Roman" w:cs="Times New Roman"/>
          <w:sz w:val="22"/>
          <w:szCs w:val="22"/>
        </w:rPr>
        <w:t xml:space="preserve"> </w:t>
      </w:r>
      <w:r w:rsidR="00893081" w:rsidRPr="002C0819">
        <w:rPr>
          <w:rFonts w:ascii="Times New Roman" w:eastAsia="AppleGothic" w:hAnsi="Times New Roman" w:cs="Times New Roman"/>
          <w:sz w:val="22"/>
          <w:szCs w:val="22"/>
        </w:rPr>
        <w:t xml:space="preserve">live imaging </w:t>
      </w:r>
      <w:r w:rsidR="00B64039" w:rsidRPr="002C0819">
        <w:rPr>
          <w:rFonts w:ascii="Times New Roman" w:eastAsia="AppleGothic" w:hAnsi="Times New Roman" w:cs="Times New Roman"/>
          <w:sz w:val="22"/>
          <w:szCs w:val="22"/>
        </w:rPr>
        <w:t>facili</w:t>
      </w:r>
      <w:r w:rsidR="00893081" w:rsidRPr="002C0819">
        <w:rPr>
          <w:rFonts w:ascii="Times New Roman" w:eastAsia="AppleGothic" w:hAnsi="Times New Roman" w:cs="Times New Roman"/>
          <w:sz w:val="22"/>
          <w:szCs w:val="22"/>
        </w:rPr>
        <w:t xml:space="preserve">ty contains </w:t>
      </w:r>
      <w:r w:rsidR="00B64039" w:rsidRPr="002C0819">
        <w:rPr>
          <w:rFonts w:ascii="Times New Roman" w:eastAsia="AppleGothic" w:hAnsi="Times New Roman" w:cs="Times New Roman"/>
          <w:sz w:val="22"/>
          <w:szCs w:val="22"/>
        </w:rPr>
        <w:t>a Zeiss LSM</w:t>
      </w:r>
      <w:r w:rsidR="00893081" w:rsidRPr="002C0819">
        <w:rPr>
          <w:rFonts w:ascii="Times New Roman" w:eastAsia="AppleGothic" w:hAnsi="Times New Roman" w:cs="Times New Roman"/>
          <w:sz w:val="22"/>
          <w:szCs w:val="22"/>
        </w:rPr>
        <w:t xml:space="preserve"> </w:t>
      </w:r>
      <w:r w:rsidR="00B64039" w:rsidRPr="002C0819">
        <w:rPr>
          <w:rFonts w:ascii="Times New Roman" w:eastAsia="AppleGothic" w:hAnsi="Times New Roman" w:cs="Times New Roman"/>
          <w:sz w:val="22"/>
          <w:szCs w:val="22"/>
        </w:rPr>
        <w:t>880</w:t>
      </w:r>
      <w:r w:rsidR="00893081" w:rsidRPr="002C0819">
        <w:rPr>
          <w:rFonts w:ascii="Times New Roman" w:eastAsia="AppleGothic" w:hAnsi="Times New Roman" w:cs="Times New Roman"/>
          <w:sz w:val="22"/>
          <w:szCs w:val="22"/>
        </w:rPr>
        <w:t xml:space="preserve"> NLO</w:t>
      </w:r>
      <w:r w:rsidR="00B64039" w:rsidRPr="002C0819">
        <w:rPr>
          <w:rFonts w:ascii="Times New Roman" w:eastAsia="AppleGothic" w:hAnsi="Times New Roman" w:cs="Times New Roman"/>
          <w:sz w:val="22"/>
          <w:szCs w:val="22"/>
        </w:rPr>
        <w:t xml:space="preserve"> upright two photon confocal microscope with Airyscan, FAST model and CLARITY lens</w:t>
      </w:r>
      <w:r w:rsidR="0045087B" w:rsidRPr="002C0819">
        <w:rPr>
          <w:rFonts w:ascii="Times New Roman" w:eastAsia="AppleGothic" w:hAnsi="Times New Roman" w:cs="Times New Roman"/>
          <w:sz w:val="22"/>
          <w:szCs w:val="22"/>
        </w:rPr>
        <w:t xml:space="preserve"> that allows for deeper imaging of fixed tissues or live animals with a superior signal to noise ratio and high speed confocal</w:t>
      </w:r>
      <w:r w:rsidR="002D7170" w:rsidRPr="002C0819">
        <w:rPr>
          <w:rFonts w:ascii="Times New Roman" w:eastAsia="AppleGothic" w:hAnsi="Times New Roman" w:cs="Times New Roman"/>
          <w:sz w:val="22"/>
          <w:szCs w:val="22"/>
        </w:rPr>
        <w:t xml:space="preserve"> imaging</w:t>
      </w:r>
      <w:r w:rsidR="00B64039" w:rsidRPr="002C0819">
        <w:rPr>
          <w:rFonts w:ascii="Times New Roman" w:eastAsia="AppleGothic" w:hAnsi="Times New Roman" w:cs="Times New Roman"/>
          <w:sz w:val="22"/>
          <w:szCs w:val="22"/>
        </w:rPr>
        <w:t>, a LSM</w:t>
      </w:r>
      <w:r w:rsidR="00893081" w:rsidRPr="002C0819">
        <w:rPr>
          <w:rFonts w:ascii="Times New Roman" w:eastAsia="AppleGothic" w:hAnsi="Times New Roman" w:cs="Times New Roman"/>
          <w:sz w:val="22"/>
          <w:szCs w:val="22"/>
        </w:rPr>
        <w:t xml:space="preserve"> </w:t>
      </w:r>
      <w:r w:rsidR="00B64039" w:rsidRPr="002C0819">
        <w:rPr>
          <w:rFonts w:ascii="Times New Roman" w:eastAsia="AppleGothic" w:hAnsi="Times New Roman" w:cs="Times New Roman"/>
          <w:sz w:val="22"/>
          <w:szCs w:val="22"/>
        </w:rPr>
        <w:t>880</w:t>
      </w:r>
      <w:r w:rsidR="00893081" w:rsidRPr="002C0819">
        <w:rPr>
          <w:rFonts w:ascii="Times New Roman" w:eastAsia="AppleGothic" w:hAnsi="Times New Roman" w:cs="Times New Roman"/>
          <w:sz w:val="22"/>
          <w:szCs w:val="22"/>
        </w:rPr>
        <w:t xml:space="preserve"> </w:t>
      </w:r>
      <w:r w:rsidR="00B64039" w:rsidRPr="002C0819">
        <w:rPr>
          <w:rFonts w:ascii="Times New Roman" w:eastAsia="AppleGothic" w:hAnsi="Times New Roman" w:cs="Times New Roman"/>
          <w:sz w:val="22"/>
          <w:szCs w:val="22"/>
        </w:rPr>
        <w:t xml:space="preserve"> inverted live cell imaging confocal microscope with Airyscan and FAST mo</w:t>
      </w:r>
      <w:r w:rsidR="0045087B" w:rsidRPr="002C0819">
        <w:rPr>
          <w:rFonts w:ascii="Times New Roman" w:eastAsia="AppleGothic" w:hAnsi="Times New Roman" w:cs="Times New Roman"/>
          <w:sz w:val="22"/>
          <w:szCs w:val="22"/>
        </w:rPr>
        <w:t xml:space="preserve">del that provides high resolution, sensitivity, and speed </w:t>
      </w:r>
      <w:r w:rsidR="002D7170" w:rsidRPr="002C0819">
        <w:rPr>
          <w:rFonts w:ascii="Times New Roman" w:eastAsia="AppleGothic" w:hAnsi="Times New Roman" w:cs="Times New Roman"/>
          <w:sz w:val="22"/>
          <w:szCs w:val="22"/>
        </w:rPr>
        <w:t>that enables gentle live cell imaging with super resolution</w:t>
      </w:r>
      <w:r w:rsidR="0045087B" w:rsidRPr="002C0819">
        <w:rPr>
          <w:rFonts w:ascii="Times New Roman" w:eastAsia="AppleGothic" w:hAnsi="Times New Roman" w:cs="Times New Roman"/>
          <w:sz w:val="22"/>
          <w:szCs w:val="22"/>
        </w:rPr>
        <w:t>, and an Agilent Seahorse XFE2</w:t>
      </w:r>
      <w:r w:rsidR="00B64039" w:rsidRPr="002C0819">
        <w:rPr>
          <w:rFonts w:ascii="Times New Roman" w:eastAsia="AppleGothic" w:hAnsi="Times New Roman" w:cs="Times New Roman"/>
          <w:sz w:val="22"/>
          <w:szCs w:val="22"/>
        </w:rPr>
        <w:t>4 live cell metabolic analyzer</w:t>
      </w:r>
      <w:r w:rsidR="0045087B" w:rsidRPr="002C0819">
        <w:rPr>
          <w:rFonts w:ascii="Times New Roman" w:eastAsia="AppleGothic" w:hAnsi="Times New Roman" w:cs="Times New Roman"/>
          <w:sz w:val="22"/>
          <w:szCs w:val="22"/>
        </w:rPr>
        <w:t xml:space="preserve"> that is capable of measuring oxygen consumption rate and extracellular acidification rate of live cells</w:t>
      </w:r>
      <w:r w:rsidR="002D7170" w:rsidRPr="002C0819">
        <w:rPr>
          <w:rFonts w:ascii="Times New Roman" w:eastAsia="AppleGothic" w:hAnsi="Times New Roman" w:cs="Times New Roman"/>
          <w:sz w:val="22"/>
          <w:szCs w:val="22"/>
        </w:rPr>
        <w:t>. These equipment support</w:t>
      </w:r>
      <w:r w:rsidR="00B64039" w:rsidRPr="002C0819">
        <w:rPr>
          <w:rFonts w:ascii="Times New Roman" w:eastAsia="AppleGothic" w:hAnsi="Times New Roman" w:cs="Times New Roman"/>
          <w:sz w:val="22"/>
          <w:szCs w:val="22"/>
        </w:rPr>
        <w:t xml:space="preserve"> in vivo imaging of live animals, time-lapse live cell imaging with high-resolution optical sectioning, deep imaging of fixed CLARITY tissues, calcium imaging, photo switching and photo uncaging, Fluorescence Recovery After Photobleaching (FRAP), Forster Resonance Energy Transfer</w:t>
      </w:r>
      <w:r w:rsidR="008D750D" w:rsidRPr="002C0819">
        <w:rPr>
          <w:rFonts w:ascii="Times New Roman" w:eastAsia="AppleGothic" w:hAnsi="Times New Roman" w:cs="Times New Roman"/>
          <w:sz w:val="22"/>
          <w:szCs w:val="22"/>
        </w:rPr>
        <w:t xml:space="preserve"> (F), laser ablation, and measur</w:t>
      </w:r>
      <w:r w:rsidR="00B64039" w:rsidRPr="002C0819">
        <w:rPr>
          <w:rFonts w:ascii="Times New Roman" w:eastAsia="AppleGothic" w:hAnsi="Times New Roman" w:cs="Times New Roman"/>
          <w:sz w:val="22"/>
          <w:szCs w:val="22"/>
        </w:rPr>
        <w:t>ing mitochondrial respiration and glycolysis in live ce</w:t>
      </w:r>
      <w:r w:rsidR="008D750D" w:rsidRPr="002C0819">
        <w:rPr>
          <w:rFonts w:ascii="Times New Roman" w:eastAsia="AppleGothic" w:hAnsi="Times New Roman" w:cs="Times New Roman"/>
          <w:sz w:val="22"/>
          <w:szCs w:val="22"/>
        </w:rPr>
        <w:t>lls in real time.  A</w:t>
      </w:r>
      <w:r w:rsidR="00B64039" w:rsidRPr="002C0819">
        <w:rPr>
          <w:rFonts w:ascii="Times New Roman" w:eastAsia="AppleGothic" w:hAnsi="Times New Roman" w:cs="Times New Roman"/>
          <w:sz w:val="22"/>
          <w:szCs w:val="22"/>
        </w:rPr>
        <w:t>dvanced imag</w:t>
      </w:r>
      <w:r w:rsidR="008D750D" w:rsidRPr="002C0819">
        <w:rPr>
          <w:rFonts w:ascii="Times New Roman" w:eastAsia="AppleGothic" w:hAnsi="Times New Roman" w:cs="Times New Roman"/>
          <w:sz w:val="22"/>
          <w:szCs w:val="22"/>
        </w:rPr>
        <w:t xml:space="preserve">ing analysis software, </w:t>
      </w:r>
      <w:r w:rsidR="009F619C" w:rsidRPr="002C0819">
        <w:rPr>
          <w:rFonts w:ascii="Times New Roman" w:eastAsia="AppleGothic" w:hAnsi="Times New Roman" w:cs="Times New Roman"/>
          <w:sz w:val="22"/>
          <w:szCs w:val="22"/>
        </w:rPr>
        <w:t xml:space="preserve">                                                                                                                                                                                                                                                                                                                                                                                                                                                                                                                                                                                                                                                                                                                                                                                                                                                                                                                                                                                                                                                                                                                                                                                                                                                                                                                                                                                                                                                                                                                                                                                                                                                                                                                                                                                                                                                                                                                                                                                                                                                                                                                                                                                                                                                                                                                                                                                                                                                                                                                                                                                                                                                                                                                                                                                                                                                                                                                                                                                                                                                                                                                                                                                                                                                                                                                                                                                                                                                                                                                                                                                                                                                                                                                                                                                                                                                                                                                                                                                                                                                                                                                                                                                                                                                                                                                                                                                                                                                                                                                                                                                                                                                                                                                                                                                                                                                                                                                                                                                                                                                                                                                                                                                                                                                                                                                                                                                                                                                                                                                                                                                                                                                                                                                                                                                                                                                                                                                                                                                                                                                                                                                                                                                                                                                                                                                                                                                                                                                                                                                                                                       </w:t>
      </w:r>
      <w:r w:rsidR="002D7170" w:rsidRPr="002C0819">
        <w:rPr>
          <w:rFonts w:ascii="Times New Roman" w:eastAsia="AppleGothic" w:hAnsi="Times New Roman" w:cs="Times New Roman"/>
          <w:sz w:val="22"/>
          <w:szCs w:val="22"/>
        </w:rPr>
        <w:t>Bitplane Imaris is available</w:t>
      </w:r>
      <w:r w:rsidR="00B64039" w:rsidRPr="002C0819">
        <w:rPr>
          <w:rFonts w:ascii="Times New Roman" w:eastAsia="AppleGothic" w:hAnsi="Times New Roman" w:cs="Times New Roman"/>
          <w:sz w:val="22"/>
          <w:szCs w:val="22"/>
        </w:rPr>
        <w:t xml:space="preserve"> for data processing.</w:t>
      </w:r>
    </w:p>
    <w:p w14:paraId="5FDF3364" w14:textId="10C35B39" w:rsidR="00D1622C" w:rsidRPr="002C0819" w:rsidRDefault="00D1622C" w:rsidP="00AC3CF1">
      <w:pPr>
        <w:pStyle w:val="p1"/>
        <w:jc w:val="both"/>
        <w:rPr>
          <w:rFonts w:ascii="Times New Roman" w:eastAsia="AppleGothic" w:hAnsi="Times New Roman" w:cs="Times New Roman"/>
          <w:sz w:val="22"/>
          <w:szCs w:val="22"/>
        </w:rPr>
      </w:pPr>
    </w:p>
    <w:p w14:paraId="20F6E4A1" w14:textId="7C632BED" w:rsidR="00D1622C" w:rsidRPr="002C0819" w:rsidRDefault="00D1622C"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MRI Facility</w:t>
      </w:r>
      <w:r w:rsidR="00605234" w:rsidRPr="002C0819">
        <w:rPr>
          <w:rFonts w:ascii="Times New Roman" w:eastAsia="AppleGothic" w:hAnsi="Times New Roman" w:cs="Times New Roman"/>
          <w:sz w:val="22"/>
          <w:szCs w:val="22"/>
        </w:rPr>
        <w:t xml:space="preserve">: This facility houses a </w:t>
      </w:r>
      <w:r w:rsidR="00156780" w:rsidRPr="002C0819">
        <w:rPr>
          <w:rFonts w:ascii="Times New Roman" w:eastAsia="AppleGothic" w:hAnsi="Times New Roman" w:cs="Times New Roman"/>
          <w:sz w:val="22"/>
          <w:szCs w:val="22"/>
        </w:rPr>
        <w:t>Siemens 3 Tesla Prisma MRI Scanner equipped with a variety of RF coils: 20, 32, and 64 channel head/neck receivers, total spine RF coil integrated into the table, 3 flex coils for arm, leg, or chest imaging, a body coil for whole body imaging</w:t>
      </w:r>
      <w:r w:rsidR="00813838" w:rsidRPr="002C0819">
        <w:rPr>
          <w:rFonts w:ascii="Times New Roman" w:eastAsia="AppleGothic" w:hAnsi="Times New Roman" w:cs="Times New Roman"/>
          <w:sz w:val="22"/>
          <w:szCs w:val="22"/>
        </w:rPr>
        <w:t xml:space="preserve">, and ancillary equipment </w:t>
      </w:r>
      <w:r w:rsidR="00155C7A" w:rsidRPr="002C0819">
        <w:rPr>
          <w:rFonts w:ascii="Times New Roman" w:eastAsia="AppleGothic" w:hAnsi="Times New Roman" w:cs="Times New Roman"/>
          <w:sz w:val="22"/>
          <w:szCs w:val="22"/>
        </w:rPr>
        <w:t>for 64</w:t>
      </w:r>
      <w:r w:rsidR="00813838" w:rsidRPr="002C0819">
        <w:rPr>
          <w:rFonts w:ascii="Times New Roman" w:eastAsia="AppleGothic" w:hAnsi="Times New Roman" w:cs="Times New Roman"/>
          <w:sz w:val="22"/>
          <w:szCs w:val="22"/>
        </w:rPr>
        <w:t>/32 channel MRI compatible EEG, physiological monitoring, and eye tracking</w:t>
      </w:r>
      <w:r w:rsidR="00156780" w:rsidRPr="002C0819">
        <w:rPr>
          <w:rFonts w:ascii="Times New Roman" w:eastAsia="AppleGothic" w:hAnsi="Times New Roman" w:cs="Times New Roman"/>
          <w:sz w:val="22"/>
          <w:szCs w:val="22"/>
        </w:rPr>
        <w:t xml:space="preserve">. </w:t>
      </w:r>
      <w:r w:rsidR="005F4965" w:rsidRPr="002C0819">
        <w:rPr>
          <w:rFonts w:ascii="Times New Roman" w:eastAsia="AppleGothic" w:hAnsi="Times New Roman" w:cs="Times New Roman"/>
          <w:sz w:val="22"/>
          <w:szCs w:val="22"/>
        </w:rPr>
        <w:t>Separate computers connect to the EEG, physiological monitoring sensors, eye tracker</w:t>
      </w:r>
      <w:r w:rsidR="00813838" w:rsidRPr="002C0819">
        <w:rPr>
          <w:rFonts w:ascii="Times New Roman" w:eastAsia="AppleGothic" w:hAnsi="Times New Roman" w:cs="Times New Roman"/>
          <w:sz w:val="22"/>
          <w:szCs w:val="22"/>
        </w:rPr>
        <w:t>,</w:t>
      </w:r>
      <w:r w:rsidR="005F4965" w:rsidRPr="002C0819">
        <w:rPr>
          <w:rFonts w:ascii="Times New Roman" w:eastAsia="AppleGothic" w:hAnsi="Times New Roman" w:cs="Times New Roman"/>
          <w:sz w:val="22"/>
          <w:szCs w:val="22"/>
        </w:rPr>
        <w:t xml:space="preserve"> and </w:t>
      </w:r>
      <w:r w:rsidR="00155C7A" w:rsidRPr="002C0819">
        <w:rPr>
          <w:rFonts w:ascii="Times New Roman" w:eastAsia="AppleGothic" w:hAnsi="Times New Roman" w:cs="Times New Roman"/>
          <w:sz w:val="22"/>
          <w:szCs w:val="22"/>
        </w:rPr>
        <w:t>Audiovisual</w:t>
      </w:r>
      <w:r w:rsidR="005F4965" w:rsidRPr="002C0819">
        <w:rPr>
          <w:rFonts w:ascii="Times New Roman" w:eastAsia="AppleGothic" w:hAnsi="Times New Roman" w:cs="Times New Roman"/>
          <w:sz w:val="22"/>
          <w:szCs w:val="22"/>
        </w:rPr>
        <w:t xml:space="preserve"> stimulus. The stimulus computer has several common fMRI software installed such as Pyschtoolbox-3, PsychoPy2, Presentation, Eprime, and SuperLab 5.0.</w:t>
      </w:r>
    </w:p>
    <w:p w14:paraId="6381507C" w14:textId="77777777" w:rsidR="00E22AC7" w:rsidRPr="002C0819" w:rsidRDefault="00E22AC7" w:rsidP="00AC3CF1">
      <w:pPr>
        <w:pStyle w:val="p1"/>
        <w:jc w:val="both"/>
        <w:rPr>
          <w:rFonts w:ascii="Times New Roman" w:eastAsia="AppleGothic" w:hAnsi="Times New Roman" w:cs="Times New Roman"/>
          <w:sz w:val="22"/>
          <w:szCs w:val="22"/>
        </w:rPr>
      </w:pPr>
    </w:p>
    <w:p w14:paraId="36503B07" w14:textId="25970006" w:rsidR="00D1622C" w:rsidRDefault="00D1622C" w:rsidP="00AC3CF1">
      <w:pPr>
        <w:pStyle w:val="p1"/>
        <w:jc w:val="both"/>
        <w:rPr>
          <w:rFonts w:ascii="Times New Roman" w:eastAsia="AppleGothic" w:hAnsi="Times New Roman" w:cs="Times New Roman"/>
          <w:sz w:val="22"/>
          <w:szCs w:val="22"/>
        </w:rPr>
      </w:pPr>
      <w:r w:rsidRPr="002C0819">
        <w:rPr>
          <w:rFonts w:ascii="Times New Roman" w:eastAsia="AppleGothic" w:hAnsi="Times New Roman" w:cs="Times New Roman"/>
          <w:b/>
          <w:sz w:val="22"/>
          <w:szCs w:val="22"/>
        </w:rPr>
        <w:t>Epigenetics Facility</w:t>
      </w:r>
      <w:r w:rsidR="0074491F" w:rsidRPr="002C0819">
        <w:rPr>
          <w:rFonts w:ascii="Times New Roman" w:eastAsia="AppleGothic" w:hAnsi="Times New Roman" w:cs="Times New Roman"/>
          <w:b/>
          <w:sz w:val="22"/>
          <w:szCs w:val="22"/>
        </w:rPr>
        <w:t>:</w:t>
      </w:r>
      <w:r w:rsidR="0074491F" w:rsidRPr="002C0819">
        <w:rPr>
          <w:rFonts w:ascii="Times New Roman" w:eastAsia="AppleGothic" w:hAnsi="Times New Roman" w:cs="Times New Roman"/>
          <w:sz w:val="22"/>
          <w:szCs w:val="22"/>
        </w:rPr>
        <w:t xml:space="preserve"> This facility </w:t>
      </w:r>
      <w:r w:rsidR="002B50EE" w:rsidRPr="002C0819">
        <w:rPr>
          <w:rFonts w:ascii="Times New Roman" w:eastAsia="AppleGothic" w:hAnsi="Times New Roman" w:cs="Times New Roman"/>
          <w:sz w:val="22"/>
          <w:szCs w:val="22"/>
        </w:rPr>
        <w:t xml:space="preserve">provides the following services; </w:t>
      </w:r>
      <w:r w:rsidR="0074491F" w:rsidRPr="002C0819">
        <w:rPr>
          <w:rFonts w:ascii="Times New Roman" w:eastAsia="AppleGothic" w:hAnsi="Times New Roman" w:cs="Times New Roman"/>
          <w:sz w:val="22"/>
          <w:szCs w:val="22"/>
        </w:rPr>
        <w:t>automated single cell isolation and subsequent nucleic acid extraction, quantitative gene expression analysis, DNA/chromatin extraction and fragmentation and protein nucleic acid associa</w:t>
      </w:r>
      <w:r w:rsidR="00BA6A5D" w:rsidRPr="002C0819">
        <w:rPr>
          <w:rFonts w:ascii="Times New Roman" w:eastAsia="AppleGothic" w:hAnsi="Times New Roman" w:cs="Times New Roman"/>
          <w:sz w:val="22"/>
          <w:szCs w:val="22"/>
        </w:rPr>
        <w:t xml:space="preserve">tion (ChIP) from </w:t>
      </w:r>
      <w:r w:rsidR="002D3A7F" w:rsidRPr="002C0819">
        <w:rPr>
          <w:rFonts w:ascii="Times New Roman" w:eastAsia="AppleGothic" w:hAnsi="Times New Roman" w:cs="Times New Roman"/>
          <w:sz w:val="22"/>
          <w:szCs w:val="22"/>
        </w:rPr>
        <w:t xml:space="preserve">tissue and enriched population, and </w:t>
      </w:r>
      <w:r w:rsidR="00BA6A5D" w:rsidRPr="002C0819">
        <w:rPr>
          <w:rFonts w:ascii="Times New Roman" w:eastAsia="AppleGothic" w:hAnsi="Times New Roman" w:cs="Times New Roman"/>
          <w:sz w:val="22"/>
          <w:szCs w:val="22"/>
        </w:rPr>
        <w:t>next generation sequencing library preparation (RNA-seq and ChIP-seq)</w:t>
      </w:r>
      <w:r w:rsidR="002D3A7F" w:rsidRPr="002C0819">
        <w:rPr>
          <w:rFonts w:ascii="Times New Roman" w:eastAsia="AppleGothic" w:hAnsi="Times New Roman" w:cs="Times New Roman"/>
          <w:sz w:val="22"/>
          <w:szCs w:val="22"/>
        </w:rPr>
        <w:t xml:space="preserve"> and quality control check</w:t>
      </w:r>
      <w:r w:rsidR="002B50EE" w:rsidRPr="002C0819">
        <w:rPr>
          <w:rFonts w:ascii="Times New Roman" w:eastAsia="AppleGothic" w:hAnsi="Times New Roman" w:cs="Times New Roman"/>
          <w:sz w:val="22"/>
          <w:szCs w:val="22"/>
        </w:rPr>
        <w:t xml:space="preserve">.  </w:t>
      </w:r>
      <w:r w:rsidR="00DE7445" w:rsidRPr="002C0819">
        <w:rPr>
          <w:rFonts w:ascii="Times New Roman" w:eastAsia="AppleGothic" w:hAnsi="Times New Roman" w:cs="Times New Roman"/>
          <w:sz w:val="22"/>
          <w:szCs w:val="22"/>
        </w:rPr>
        <w:t xml:space="preserve">Available equipment includes a BD Aria Fusion </w:t>
      </w:r>
      <w:r w:rsidR="002B50EE" w:rsidRPr="002C0819">
        <w:rPr>
          <w:rFonts w:ascii="Times New Roman" w:eastAsia="AppleGothic" w:hAnsi="Times New Roman" w:cs="Times New Roman"/>
          <w:sz w:val="22"/>
          <w:szCs w:val="22"/>
        </w:rPr>
        <w:t>cell sorter equipped with 4 lasers and capable of detecting up to 11 colors</w:t>
      </w:r>
      <w:r w:rsidR="002D3A7F" w:rsidRPr="002C0819">
        <w:rPr>
          <w:rFonts w:ascii="Times New Roman" w:eastAsia="AppleGothic" w:hAnsi="Times New Roman" w:cs="Times New Roman"/>
          <w:sz w:val="22"/>
          <w:szCs w:val="22"/>
        </w:rPr>
        <w:t xml:space="preserve"> for single cell sorting</w:t>
      </w:r>
      <w:r w:rsidR="00216ACD" w:rsidRPr="002C0819">
        <w:rPr>
          <w:rFonts w:ascii="Times New Roman" w:eastAsia="AppleGothic" w:hAnsi="Times New Roman" w:cs="Times New Roman"/>
          <w:sz w:val="22"/>
          <w:szCs w:val="22"/>
        </w:rPr>
        <w:t>,</w:t>
      </w:r>
      <w:r w:rsidR="002D3A7F" w:rsidRPr="002C0819">
        <w:rPr>
          <w:rFonts w:ascii="Times New Roman" w:eastAsia="AppleGothic" w:hAnsi="Times New Roman" w:cs="Times New Roman"/>
          <w:sz w:val="22"/>
          <w:szCs w:val="22"/>
        </w:rPr>
        <w:t xml:space="preserve"> a Quantstudio 7 Flex Real-Time qPCR System, a Pipetmax for qPCR set up, a Qubit 3.0 Fluorometer for nucleic acid quantification and next generation sequencing, a TapeStation 4200 for sample quality control for next-generation sequencing, a Sage Science PIPPINHT for hi</w:t>
      </w:r>
      <w:r w:rsidR="00D4035E" w:rsidRPr="002C0819">
        <w:rPr>
          <w:rFonts w:ascii="Times New Roman" w:eastAsia="AppleGothic" w:hAnsi="Times New Roman" w:cs="Times New Roman"/>
          <w:sz w:val="22"/>
          <w:szCs w:val="22"/>
        </w:rPr>
        <w:t>gh through</w:t>
      </w:r>
      <w:r w:rsidR="002D3A7F" w:rsidRPr="002C0819">
        <w:rPr>
          <w:rFonts w:ascii="Times New Roman" w:eastAsia="AppleGothic" w:hAnsi="Times New Roman" w:cs="Times New Roman"/>
          <w:sz w:val="22"/>
          <w:szCs w:val="22"/>
        </w:rPr>
        <w:t xml:space="preserve">put size selection for next generation sequencing, a Diagenode </w:t>
      </w:r>
      <w:r w:rsidR="00D4035E" w:rsidRPr="002C0819">
        <w:rPr>
          <w:rFonts w:ascii="Times New Roman" w:eastAsia="AppleGothic" w:hAnsi="Times New Roman" w:cs="Times New Roman"/>
          <w:sz w:val="22"/>
          <w:szCs w:val="22"/>
        </w:rPr>
        <w:t>Bioruptor Pico Sonic</w:t>
      </w:r>
      <w:r w:rsidR="002D3A7F" w:rsidRPr="002C0819">
        <w:rPr>
          <w:rFonts w:ascii="Times New Roman" w:eastAsia="AppleGothic" w:hAnsi="Times New Roman" w:cs="Times New Roman"/>
          <w:sz w:val="22"/>
          <w:szCs w:val="22"/>
        </w:rPr>
        <w:t>ation system for shearing DNA, RNA, and chromatin,</w:t>
      </w:r>
      <w:r w:rsidR="00D4035E" w:rsidRPr="002C0819">
        <w:rPr>
          <w:rFonts w:ascii="Times New Roman" w:eastAsia="AppleGothic" w:hAnsi="Times New Roman" w:cs="Times New Roman"/>
          <w:sz w:val="22"/>
          <w:szCs w:val="22"/>
        </w:rPr>
        <w:t xml:space="preserve"> a Nanodrop spectrophotometer, and a Massarray System with Epityper DNA Methylation Analysis for non</w:t>
      </w:r>
      <w:r w:rsidR="00E35E9E" w:rsidRPr="002C0819">
        <w:rPr>
          <w:rFonts w:ascii="Times New Roman" w:eastAsia="AppleGothic" w:hAnsi="Times New Roman" w:cs="Times New Roman"/>
          <w:sz w:val="22"/>
          <w:szCs w:val="22"/>
        </w:rPr>
        <w:t>-</w:t>
      </w:r>
      <w:r w:rsidR="00D4035E" w:rsidRPr="002C0819">
        <w:rPr>
          <w:rFonts w:ascii="Times New Roman" w:eastAsia="AppleGothic" w:hAnsi="Times New Roman" w:cs="Times New Roman"/>
          <w:sz w:val="22"/>
          <w:szCs w:val="22"/>
        </w:rPr>
        <w:t>fluorescent detection by mass spectrometry to measure DNA methylation.</w:t>
      </w:r>
    </w:p>
    <w:p w14:paraId="2CE89F81" w14:textId="77777777" w:rsidR="002C0819" w:rsidRPr="002E2DDE" w:rsidRDefault="002C0819" w:rsidP="00AC3CF1">
      <w:pPr>
        <w:pStyle w:val="p1"/>
        <w:jc w:val="both"/>
        <w:rPr>
          <w:rFonts w:asciiTheme="minorHAnsi" w:eastAsia="AppleGothic" w:hAnsiTheme="minorHAnsi" w:cstheme="minorHAnsi"/>
          <w:sz w:val="22"/>
          <w:szCs w:val="22"/>
        </w:rPr>
      </w:pPr>
    </w:p>
    <w:sectPr w:rsidR="002C0819" w:rsidRPr="002E2DDE" w:rsidSect="000F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pleGothic">
    <w:panose1 w:val="00000000000000000000"/>
    <w:charset w:val="81"/>
    <w:family w:val="auto"/>
    <w:pitch w:val="variable"/>
    <w:sig w:usb0="00000001" w:usb1="09060000" w:usb2="00000010" w:usb3="00000000" w:csb0="00280001" w:csb1="00000000"/>
  </w:font>
  <w:font w:name="Toppan Bunkyu Mincho">
    <w:panose1 w:val="020B0604020202020204"/>
    <w:charset w:val="80"/>
    <w:family w:val="roman"/>
    <w:notTrueType/>
    <w:pitch w:val="variable"/>
    <w:sig w:usb0="000002D7" w:usb1="2AC71C11" w:usb2="00000012" w:usb3="00000000" w:csb0="0002009F" w:csb1="00000000"/>
  </w:font>
  <w:font w:name="Tsukushi B Round Gothic">
    <w:panose1 w:val="020B0604020202020204"/>
    <w:charset w:val="80"/>
    <w:family w:val="roman"/>
    <w:pitch w:val="variable"/>
    <w:sig w:usb0="800002CF" w:usb1="68C7FCFC"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317"/>
    <w:multiLevelType w:val="hybridMultilevel"/>
    <w:tmpl w:val="891E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B20"/>
    <w:multiLevelType w:val="hybridMultilevel"/>
    <w:tmpl w:val="7D2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11DF"/>
    <w:multiLevelType w:val="hybridMultilevel"/>
    <w:tmpl w:val="84CA9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E87A17"/>
    <w:multiLevelType w:val="hybridMultilevel"/>
    <w:tmpl w:val="2538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732B6"/>
    <w:multiLevelType w:val="hybridMultilevel"/>
    <w:tmpl w:val="5AC6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328BB"/>
    <w:multiLevelType w:val="hybridMultilevel"/>
    <w:tmpl w:val="AB08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00400"/>
    <w:multiLevelType w:val="hybridMultilevel"/>
    <w:tmpl w:val="41F6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FD"/>
    <w:rsid w:val="000003C8"/>
    <w:rsid w:val="00002188"/>
    <w:rsid w:val="000168E1"/>
    <w:rsid w:val="000170F7"/>
    <w:rsid w:val="00035875"/>
    <w:rsid w:val="0003672E"/>
    <w:rsid w:val="00045136"/>
    <w:rsid w:val="0004724A"/>
    <w:rsid w:val="00052367"/>
    <w:rsid w:val="000716DC"/>
    <w:rsid w:val="00073084"/>
    <w:rsid w:val="00081389"/>
    <w:rsid w:val="0008164A"/>
    <w:rsid w:val="00093F80"/>
    <w:rsid w:val="000A0AEB"/>
    <w:rsid w:val="000A4B35"/>
    <w:rsid w:val="000A5A85"/>
    <w:rsid w:val="000A5B0D"/>
    <w:rsid w:val="000A663A"/>
    <w:rsid w:val="000B19C0"/>
    <w:rsid w:val="000B3C85"/>
    <w:rsid w:val="000B42E1"/>
    <w:rsid w:val="000B484B"/>
    <w:rsid w:val="000B6C85"/>
    <w:rsid w:val="000C2FB3"/>
    <w:rsid w:val="000C4037"/>
    <w:rsid w:val="000D49E4"/>
    <w:rsid w:val="000D5031"/>
    <w:rsid w:val="000F0B09"/>
    <w:rsid w:val="000F3696"/>
    <w:rsid w:val="000F39EB"/>
    <w:rsid w:val="000F5425"/>
    <w:rsid w:val="000F54CB"/>
    <w:rsid w:val="000F5AF4"/>
    <w:rsid w:val="0010223B"/>
    <w:rsid w:val="00104BF4"/>
    <w:rsid w:val="0010643A"/>
    <w:rsid w:val="00110828"/>
    <w:rsid w:val="00110E26"/>
    <w:rsid w:val="0011204E"/>
    <w:rsid w:val="00121FF8"/>
    <w:rsid w:val="00151B74"/>
    <w:rsid w:val="00153E2E"/>
    <w:rsid w:val="001541D6"/>
    <w:rsid w:val="001553A9"/>
    <w:rsid w:val="00155C7A"/>
    <w:rsid w:val="0015602F"/>
    <w:rsid w:val="00156780"/>
    <w:rsid w:val="001605C2"/>
    <w:rsid w:val="00160E68"/>
    <w:rsid w:val="001659ED"/>
    <w:rsid w:val="00166103"/>
    <w:rsid w:val="001725A5"/>
    <w:rsid w:val="00182B4C"/>
    <w:rsid w:val="001844CC"/>
    <w:rsid w:val="001852F7"/>
    <w:rsid w:val="001B06AC"/>
    <w:rsid w:val="001B3FBD"/>
    <w:rsid w:val="001B73BF"/>
    <w:rsid w:val="001B7E75"/>
    <w:rsid w:val="001C5314"/>
    <w:rsid w:val="001E4526"/>
    <w:rsid w:val="001F0195"/>
    <w:rsid w:val="001F130D"/>
    <w:rsid w:val="001F49C4"/>
    <w:rsid w:val="001F49C6"/>
    <w:rsid w:val="00200D2C"/>
    <w:rsid w:val="00202FFC"/>
    <w:rsid w:val="002074EF"/>
    <w:rsid w:val="002078D0"/>
    <w:rsid w:val="00212F1C"/>
    <w:rsid w:val="00216ACD"/>
    <w:rsid w:val="00220DEB"/>
    <w:rsid w:val="002228F4"/>
    <w:rsid w:val="00227D6B"/>
    <w:rsid w:val="00231747"/>
    <w:rsid w:val="00236D91"/>
    <w:rsid w:val="00240EE9"/>
    <w:rsid w:val="00241745"/>
    <w:rsid w:val="002423BB"/>
    <w:rsid w:val="00245CE7"/>
    <w:rsid w:val="00260029"/>
    <w:rsid w:val="002654DD"/>
    <w:rsid w:val="00271657"/>
    <w:rsid w:val="00273859"/>
    <w:rsid w:val="00275FAA"/>
    <w:rsid w:val="0028191A"/>
    <w:rsid w:val="00291498"/>
    <w:rsid w:val="00294F6B"/>
    <w:rsid w:val="002A1966"/>
    <w:rsid w:val="002A3131"/>
    <w:rsid w:val="002A5F71"/>
    <w:rsid w:val="002B10A8"/>
    <w:rsid w:val="002B148C"/>
    <w:rsid w:val="002B50EE"/>
    <w:rsid w:val="002C0819"/>
    <w:rsid w:val="002C3389"/>
    <w:rsid w:val="002D03BD"/>
    <w:rsid w:val="002D3A7F"/>
    <w:rsid w:val="002D503D"/>
    <w:rsid w:val="002D7170"/>
    <w:rsid w:val="002E1197"/>
    <w:rsid w:val="002E1E7B"/>
    <w:rsid w:val="002E2DDE"/>
    <w:rsid w:val="002E37CF"/>
    <w:rsid w:val="002E5C4F"/>
    <w:rsid w:val="002F25C1"/>
    <w:rsid w:val="00304D86"/>
    <w:rsid w:val="00310014"/>
    <w:rsid w:val="0032441A"/>
    <w:rsid w:val="003248FA"/>
    <w:rsid w:val="00332FFE"/>
    <w:rsid w:val="0034276C"/>
    <w:rsid w:val="00343963"/>
    <w:rsid w:val="003439DF"/>
    <w:rsid w:val="00343A36"/>
    <w:rsid w:val="00365455"/>
    <w:rsid w:val="00366AC4"/>
    <w:rsid w:val="003772D0"/>
    <w:rsid w:val="003772FF"/>
    <w:rsid w:val="003807E6"/>
    <w:rsid w:val="00391007"/>
    <w:rsid w:val="00393A33"/>
    <w:rsid w:val="0039531F"/>
    <w:rsid w:val="00397928"/>
    <w:rsid w:val="003A0B69"/>
    <w:rsid w:val="003A55F8"/>
    <w:rsid w:val="003A6508"/>
    <w:rsid w:val="003A7470"/>
    <w:rsid w:val="003B71DE"/>
    <w:rsid w:val="003D15D7"/>
    <w:rsid w:val="003E398B"/>
    <w:rsid w:val="003E6357"/>
    <w:rsid w:val="003F329C"/>
    <w:rsid w:val="00400AB0"/>
    <w:rsid w:val="0040488E"/>
    <w:rsid w:val="004116C6"/>
    <w:rsid w:val="00411AD2"/>
    <w:rsid w:val="004141AC"/>
    <w:rsid w:val="004159CA"/>
    <w:rsid w:val="00415DFA"/>
    <w:rsid w:val="0042151E"/>
    <w:rsid w:val="0042172C"/>
    <w:rsid w:val="004262B2"/>
    <w:rsid w:val="00431269"/>
    <w:rsid w:val="004334AD"/>
    <w:rsid w:val="00441ACE"/>
    <w:rsid w:val="00445799"/>
    <w:rsid w:val="004468BC"/>
    <w:rsid w:val="0045087B"/>
    <w:rsid w:val="00453DFC"/>
    <w:rsid w:val="00462328"/>
    <w:rsid w:val="004651B7"/>
    <w:rsid w:val="00465E63"/>
    <w:rsid w:val="00474EDB"/>
    <w:rsid w:val="00480892"/>
    <w:rsid w:val="00484F0F"/>
    <w:rsid w:val="00487A56"/>
    <w:rsid w:val="00490B1F"/>
    <w:rsid w:val="004A02C4"/>
    <w:rsid w:val="004A2CF4"/>
    <w:rsid w:val="004A3C43"/>
    <w:rsid w:val="004A5E01"/>
    <w:rsid w:val="004B3885"/>
    <w:rsid w:val="004D2C73"/>
    <w:rsid w:val="004D6739"/>
    <w:rsid w:val="004E16D8"/>
    <w:rsid w:val="004F58A4"/>
    <w:rsid w:val="00503E8D"/>
    <w:rsid w:val="00505668"/>
    <w:rsid w:val="0051342A"/>
    <w:rsid w:val="005139F1"/>
    <w:rsid w:val="00531695"/>
    <w:rsid w:val="005423EF"/>
    <w:rsid w:val="00550358"/>
    <w:rsid w:val="00556582"/>
    <w:rsid w:val="005607C8"/>
    <w:rsid w:val="00564D78"/>
    <w:rsid w:val="00572B4A"/>
    <w:rsid w:val="005808E2"/>
    <w:rsid w:val="00597C5C"/>
    <w:rsid w:val="005A08BF"/>
    <w:rsid w:val="005A19B5"/>
    <w:rsid w:val="005A4230"/>
    <w:rsid w:val="005A79BC"/>
    <w:rsid w:val="005B0893"/>
    <w:rsid w:val="005B47D4"/>
    <w:rsid w:val="005C58B5"/>
    <w:rsid w:val="005D26F0"/>
    <w:rsid w:val="005D5AA2"/>
    <w:rsid w:val="005D7614"/>
    <w:rsid w:val="005E6339"/>
    <w:rsid w:val="005F274C"/>
    <w:rsid w:val="005F4503"/>
    <w:rsid w:val="005F4965"/>
    <w:rsid w:val="005F7736"/>
    <w:rsid w:val="005F7800"/>
    <w:rsid w:val="0060039C"/>
    <w:rsid w:val="00603CEA"/>
    <w:rsid w:val="00604D5D"/>
    <w:rsid w:val="00605234"/>
    <w:rsid w:val="00605E36"/>
    <w:rsid w:val="006068C6"/>
    <w:rsid w:val="00606DE5"/>
    <w:rsid w:val="00612D6F"/>
    <w:rsid w:val="0062025A"/>
    <w:rsid w:val="00625F90"/>
    <w:rsid w:val="006270BA"/>
    <w:rsid w:val="0063240E"/>
    <w:rsid w:val="00640746"/>
    <w:rsid w:val="00650E26"/>
    <w:rsid w:val="00653642"/>
    <w:rsid w:val="00654435"/>
    <w:rsid w:val="00654AC6"/>
    <w:rsid w:val="00663CC9"/>
    <w:rsid w:val="0066685E"/>
    <w:rsid w:val="00667A05"/>
    <w:rsid w:val="00672A2F"/>
    <w:rsid w:val="00674C4C"/>
    <w:rsid w:val="00675A2C"/>
    <w:rsid w:val="0068405A"/>
    <w:rsid w:val="00687CAB"/>
    <w:rsid w:val="006932BC"/>
    <w:rsid w:val="0069588A"/>
    <w:rsid w:val="006963D1"/>
    <w:rsid w:val="006A2D69"/>
    <w:rsid w:val="006A5170"/>
    <w:rsid w:val="006A556F"/>
    <w:rsid w:val="006B4D8D"/>
    <w:rsid w:val="006B672F"/>
    <w:rsid w:val="006B6BD1"/>
    <w:rsid w:val="006C018B"/>
    <w:rsid w:val="006C634B"/>
    <w:rsid w:val="006C72B7"/>
    <w:rsid w:val="006D44BA"/>
    <w:rsid w:val="006D6EFD"/>
    <w:rsid w:val="006E570F"/>
    <w:rsid w:val="007002B7"/>
    <w:rsid w:val="00701E67"/>
    <w:rsid w:val="00710D80"/>
    <w:rsid w:val="00714928"/>
    <w:rsid w:val="007224BD"/>
    <w:rsid w:val="007409DE"/>
    <w:rsid w:val="0074491F"/>
    <w:rsid w:val="00754894"/>
    <w:rsid w:val="007555CC"/>
    <w:rsid w:val="00757724"/>
    <w:rsid w:val="00766C7B"/>
    <w:rsid w:val="007803A0"/>
    <w:rsid w:val="00785129"/>
    <w:rsid w:val="00785B0F"/>
    <w:rsid w:val="00786F81"/>
    <w:rsid w:val="00794257"/>
    <w:rsid w:val="00795477"/>
    <w:rsid w:val="007A271D"/>
    <w:rsid w:val="007A2C5F"/>
    <w:rsid w:val="007A3436"/>
    <w:rsid w:val="007A4AAC"/>
    <w:rsid w:val="007A5076"/>
    <w:rsid w:val="007B25F6"/>
    <w:rsid w:val="007B2A23"/>
    <w:rsid w:val="007B4265"/>
    <w:rsid w:val="007B43E1"/>
    <w:rsid w:val="007D1811"/>
    <w:rsid w:val="007D6999"/>
    <w:rsid w:val="007D7EA5"/>
    <w:rsid w:val="007E4DBA"/>
    <w:rsid w:val="007E5FD4"/>
    <w:rsid w:val="00804AA4"/>
    <w:rsid w:val="00806E8C"/>
    <w:rsid w:val="00811849"/>
    <w:rsid w:val="00813838"/>
    <w:rsid w:val="00825004"/>
    <w:rsid w:val="008254AE"/>
    <w:rsid w:val="00832BB3"/>
    <w:rsid w:val="00833821"/>
    <w:rsid w:val="008401A5"/>
    <w:rsid w:val="0085402B"/>
    <w:rsid w:val="00860E1A"/>
    <w:rsid w:val="00861A39"/>
    <w:rsid w:val="00862D77"/>
    <w:rsid w:val="008633B1"/>
    <w:rsid w:val="0087165C"/>
    <w:rsid w:val="00872AEB"/>
    <w:rsid w:val="00875B00"/>
    <w:rsid w:val="008835BA"/>
    <w:rsid w:val="008836B4"/>
    <w:rsid w:val="00883978"/>
    <w:rsid w:val="00893081"/>
    <w:rsid w:val="008A2409"/>
    <w:rsid w:val="008A242C"/>
    <w:rsid w:val="008A2580"/>
    <w:rsid w:val="008B5AEC"/>
    <w:rsid w:val="008C00D7"/>
    <w:rsid w:val="008C1C30"/>
    <w:rsid w:val="008C21AD"/>
    <w:rsid w:val="008C6CC3"/>
    <w:rsid w:val="008C79C7"/>
    <w:rsid w:val="008D3883"/>
    <w:rsid w:val="008D750D"/>
    <w:rsid w:val="008E214E"/>
    <w:rsid w:val="008E26FE"/>
    <w:rsid w:val="008E2FF4"/>
    <w:rsid w:val="008E7F27"/>
    <w:rsid w:val="008F07AD"/>
    <w:rsid w:val="008F433A"/>
    <w:rsid w:val="00904246"/>
    <w:rsid w:val="009042D9"/>
    <w:rsid w:val="00921665"/>
    <w:rsid w:val="0092227B"/>
    <w:rsid w:val="009309D7"/>
    <w:rsid w:val="009403A2"/>
    <w:rsid w:val="00945CAF"/>
    <w:rsid w:val="00952F7B"/>
    <w:rsid w:val="0095404E"/>
    <w:rsid w:val="009644FA"/>
    <w:rsid w:val="00992B5A"/>
    <w:rsid w:val="009C3455"/>
    <w:rsid w:val="009C49BC"/>
    <w:rsid w:val="009C7702"/>
    <w:rsid w:val="009D2243"/>
    <w:rsid w:val="009D36AA"/>
    <w:rsid w:val="009D4FEA"/>
    <w:rsid w:val="009E05C6"/>
    <w:rsid w:val="009E2E16"/>
    <w:rsid w:val="009E38E4"/>
    <w:rsid w:val="009E6442"/>
    <w:rsid w:val="009E6816"/>
    <w:rsid w:val="009F0B9E"/>
    <w:rsid w:val="009F39E3"/>
    <w:rsid w:val="009F619C"/>
    <w:rsid w:val="00A016F8"/>
    <w:rsid w:val="00A01844"/>
    <w:rsid w:val="00A0233E"/>
    <w:rsid w:val="00A12C00"/>
    <w:rsid w:val="00A1367E"/>
    <w:rsid w:val="00A14B03"/>
    <w:rsid w:val="00A161BF"/>
    <w:rsid w:val="00A17711"/>
    <w:rsid w:val="00A24A14"/>
    <w:rsid w:val="00A24AA8"/>
    <w:rsid w:val="00A33413"/>
    <w:rsid w:val="00A33F76"/>
    <w:rsid w:val="00A34FA6"/>
    <w:rsid w:val="00A4328F"/>
    <w:rsid w:val="00A600B9"/>
    <w:rsid w:val="00A61147"/>
    <w:rsid w:val="00A63163"/>
    <w:rsid w:val="00A6538B"/>
    <w:rsid w:val="00A67F7E"/>
    <w:rsid w:val="00A721CE"/>
    <w:rsid w:val="00A735CA"/>
    <w:rsid w:val="00A75CE2"/>
    <w:rsid w:val="00A77A91"/>
    <w:rsid w:val="00A80835"/>
    <w:rsid w:val="00A84040"/>
    <w:rsid w:val="00A851DE"/>
    <w:rsid w:val="00A91C18"/>
    <w:rsid w:val="00A9461D"/>
    <w:rsid w:val="00AA2080"/>
    <w:rsid w:val="00AA6CBB"/>
    <w:rsid w:val="00AA7F75"/>
    <w:rsid w:val="00AC036E"/>
    <w:rsid w:val="00AC25E1"/>
    <w:rsid w:val="00AC3CF1"/>
    <w:rsid w:val="00AC4456"/>
    <w:rsid w:val="00AD2156"/>
    <w:rsid w:val="00AE21C8"/>
    <w:rsid w:val="00AE2BED"/>
    <w:rsid w:val="00AE49B8"/>
    <w:rsid w:val="00B066A0"/>
    <w:rsid w:val="00B06EFF"/>
    <w:rsid w:val="00B138BB"/>
    <w:rsid w:val="00B1571B"/>
    <w:rsid w:val="00B21EC0"/>
    <w:rsid w:val="00B26830"/>
    <w:rsid w:val="00B31695"/>
    <w:rsid w:val="00B34F77"/>
    <w:rsid w:val="00B350CA"/>
    <w:rsid w:val="00B364F0"/>
    <w:rsid w:val="00B37E53"/>
    <w:rsid w:val="00B41B7F"/>
    <w:rsid w:val="00B472DB"/>
    <w:rsid w:val="00B51F1F"/>
    <w:rsid w:val="00B549CC"/>
    <w:rsid w:val="00B54C19"/>
    <w:rsid w:val="00B565EF"/>
    <w:rsid w:val="00B64039"/>
    <w:rsid w:val="00B7639B"/>
    <w:rsid w:val="00B8523C"/>
    <w:rsid w:val="00B874F4"/>
    <w:rsid w:val="00B87934"/>
    <w:rsid w:val="00B94523"/>
    <w:rsid w:val="00BA254F"/>
    <w:rsid w:val="00BA3E36"/>
    <w:rsid w:val="00BA62BA"/>
    <w:rsid w:val="00BA6A5D"/>
    <w:rsid w:val="00BB3FD6"/>
    <w:rsid w:val="00BB71ED"/>
    <w:rsid w:val="00BD00A4"/>
    <w:rsid w:val="00BD4364"/>
    <w:rsid w:val="00BE3D15"/>
    <w:rsid w:val="00C02E61"/>
    <w:rsid w:val="00C14618"/>
    <w:rsid w:val="00C15BB7"/>
    <w:rsid w:val="00C22D7E"/>
    <w:rsid w:val="00C247B5"/>
    <w:rsid w:val="00C25818"/>
    <w:rsid w:val="00C33CA4"/>
    <w:rsid w:val="00C346E4"/>
    <w:rsid w:val="00C40A85"/>
    <w:rsid w:val="00C412FB"/>
    <w:rsid w:val="00C456AD"/>
    <w:rsid w:val="00C46CD5"/>
    <w:rsid w:val="00C62078"/>
    <w:rsid w:val="00C711EF"/>
    <w:rsid w:val="00C766FE"/>
    <w:rsid w:val="00C77A56"/>
    <w:rsid w:val="00C80773"/>
    <w:rsid w:val="00C85AB4"/>
    <w:rsid w:val="00C94604"/>
    <w:rsid w:val="00C96004"/>
    <w:rsid w:val="00CA076F"/>
    <w:rsid w:val="00CA1EC4"/>
    <w:rsid w:val="00CA217D"/>
    <w:rsid w:val="00CA2420"/>
    <w:rsid w:val="00CB14B7"/>
    <w:rsid w:val="00CB3424"/>
    <w:rsid w:val="00CB4F25"/>
    <w:rsid w:val="00CB5DC3"/>
    <w:rsid w:val="00CB6E6C"/>
    <w:rsid w:val="00CC3197"/>
    <w:rsid w:val="00CC3732"/>
    <w:rsid w:val="00CC6DBC"/>
    <w:rsid w:val="00CD26EE"/>
    <w:rsid w:val="00CE10A3"/>
    <w:rsid w:val="00CE1112"/>
    <w:rsid w:val="00CE49EC"/>
    <w:rsid w:val="00CE6A03"/>
    <w:rsid w:val="00CE7612"/>
    <w:rsid w:val="00CE7BFF"/>
    <w:rsid w:val="00CF38DB"/>
    <w:rsid w:val="00CF3941"/>
    <w:rsid w:val="00CF45E0"/>
    <w:rsid w:val="00CF4AE9"/>
    <w:rsid w:val="00D03B1E"/>
    <w:rsid w:val="00D1622C"/>
    <w:rsid w:val="00D21FAF"/>
    <w:rsid w:val="00D26736"/>
    <w:rsid w:val="00D2687F"/>
    <w:rsid w:val="00D31A23"/>
    <w:rsid w:val="00D31A61"/>
    <w:rsid w:val="00D35347"/>
    <w:rsid w:val="00D35C96"/>
    <w:rsid w:val="00D4035E"/>
    <w:rsid w:val="00D4161E"/>
    <w:rsid w:val="00D41D98"/>
    <w:rsid w:val="00D42C8D"/>
    <w:rsid w:val="00D43122"/>
    <w:rsid w:val="00D4788C"/>
    <w:rsid w:val="00D544B8"/>
    <w:rsid w:val="00D54695"/>
    <w:rsid w:val="00D56506"/>
    <w:rsid w:val="00D63778"/>
    <w:rsid w:val="00D662E4"/>
    <w:rsid w:val="00D7630A"/>
    <w:rsid w:val="00D7749A"/>
    <w:rsid w:val="00D8096B"/>
    <w:rsid w:val="00D80ACD"/>
    <w:rsid w:val="00D8720C"/>
    <w:rsid w:val="00DA7849"/>
    <w:rsid w:val="00DC7F9E"/>
    <w:rsid w:val="00DD0181"/>
    <w:rsid w:val="00DD51DD"/>
    <w:rsid w:val="00DE2D49"/>
    <w:rsid w:val="00DE7445"/>
    <w:rsid w:val="00DF6DFD"/>
    <w:rsid w:val="00DF6E07"/>
    <w:rsid w:val="00E17326"/>
    <w:rsid w:val="00E17F49"/>
    <w:rsid w:val="00E20A5C"/>
    <w:rsid w:val="00E2299F"/>
    <w:rsid w:val="00E22AC7"/>
    <w:rsid w:val="00E24D98"/>
    <w:rsid w:val="00E35E9E"/>
    <w:rsid w:val="00E3603B"/>
    <w:rsid w:val="00E37653"/>
    <w:rsid w:val="00E437E9"/>
    <w:rsid w:val="00E44398"/>
    <w:rsid w:val="00E44CBB"/>
    <w:rsid w:val="00E52AA3"/>
    <w:rsid w:val="00E63896"/>
    <w:rsid w:val="00E80BEF"/>
    <w:rsid w:val="00E85811"/>
    <w:rsid w:val="00E87164"/>
    <w:rsid w:val="00E9073E"/>
    <w:rsid w:val="00E92A60"/>
    <w:rsid w:val="00EA3808"/>
    <w:rsid w:val="00EA764D"/>
    <w:rsid w:val="00EB085F"/>
    <w:rsid w:val="00EB1973"/>
    <w:rsid w:val="00EB3207"/>
    <w:rsid w:val="00EB61CF"/>
    <w:rsid w:val="00EC0DF6"/>
    <w:rsid w:val="00EC67CE"/>
    <w:rsid w:val="00ED323A"/>
    <w:rsid w:val="00ED7A56"/>
    <w:rsid w:val="00EE3781"/>
    <w:rsid w:val="00EF342C"/>
    <w:rsid w:val="00EF355B"/>
    <w:rsid w:val="00EF5C59"/>
    <w:rsid w:val="00EF6F22"/>
    <w:rsid w:val="00F016DD"/>
    <w:rsid w:val="00F0790B"/>
    <w:rsid w:val="00F165F4"/>
    <w:rsid w:val="00F24607"/>
    <w:rsid w:val="00F25FA5"/>
    <w:rsid w:val="00F25FD5"/>
    <w:rsid w:val="00F271D9"/>
    <w:rsid w:val="00F278E7"/>
    <w:rsid w:val="00F3116D"/>
    <w:rsid w:val="00F41947"/>
    <w:rsid w:val="00F51F28"/>
    <w:rsid w:val="00F52291"/>
    <w:rsid w:val="00F530A6"/>
    <w:rsid w:val="00F54054"/>
    <w:rsid w:val="00F670CD"/>
    <w:rsid w:val="00F7289A"/>
    <w:rsid w:val="00F74860"/>
    <w:rsid w:val="00F76B9E"/>
    <w:rsid w:val="00F77432"/>
    <w:rsid w:val="00F87942"/>
    <w:rsid w:val="00F907D4"/>
    <w:rsid w:val="00F913C5"/>
    <w:rsid w:val="00F91E69"/>
    <w:rsid w:val="00FA42CA"/>
    <w:rsid w:val="00FB319A"/>
    <w:rsid w:val="00FB3C23"/>
    <w:rsid w:val="00FB40D4"/>
    <w:rsid w:val="00FC17AC"/>
    <w:rsid w:val="00FC4013"/>
    <w:rsid w:val="00FC4200"/>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C5AE"/>
  <w15:chartTrackingRefBased/>
  <w15:docId w15:val="{B45CAAF6-4DF5-C94D-BB7D-2EBB55B7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CD"/>
    <w:pPr>
      <w:ind w:left="720"/>
      <w:contextualSpacing/>
    </w:pPr>
  </w:style>
  <w:style w:type="paragraph" w:customStyle="1" w:styleId="p1">
    <w:name w:val="p1"/>
    <w:basedOn w:val="Normal"/>
    <w:rsid w:val="00C247B5"/>
    <w:rPr>
      <w:rFonts w:ascii="Arial" w:eastAsiaTheme="minorEastAsia"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2624">
      <w:bodyDiv w:val="1"/>
      <w:marLeft w:val="0"/>
      <w:marRight w:val="0"/>
      <w:marTop w:val="0"/>
      <w:marBottom w:val="0"/>
      <w:divBdr>
        <w:top w:val="none" w:sz="0" w:space="0" w:color="auto"/>
        <w:left w:val="none" w:sz="0" w:space="0" w:color="auto"/>
        <w:bottom w:val="none" w:sz="0" w:space="0" w:color="auto"/>
        <w:right w:val="none" w:sz="0" w:space="0" w:color="auto"/>
      </w:divBdr>
    </w:div>
    <w:div w:id="578290029">
      <w:bodyDiv w:val="1"/>
      <w:marLeft w:val="0"/>
      <w:marRight w:val="0"/>
      <w:marTop w:val="0"/>
      <w:marBottom w:val="0"/>
      <w:divBdr>
        <w:top w:val="none" w:sz="0" w:space="0" w:color="auto"/>
        <w:left w:val="none" w:sz="0" w:space="0" w:color="auto"/>
        <w:bottom w:val="none" w:sz="0" w:space="0" w:color="auto"/>
        <w:right w:val="none" w:sz="0" w:space="0" w:color="auto"/>
      </w:divBdr>
    </w:div>
    <w:div w:id="726143926">
      <w:bodyDiv w:val="1"/>
      <w:marLeft w:val="0"/>
      <w:marRight w:val="0"/>
      <w:marTop w:val="0"/>
      <w:marBottom w:val="0"/>
      <w:divBdr>
        <w:top w:val="none" w:sz="0" w:space="0" w:color="auto"/>
        <w:left w:val="none" w:sz="0" w:space="0" w:color="auto"/>
        <w:bottom w:val="none" w:sz="0" w:space="0" w:color="auto"/>
        <w:right w:val="none" w:sz="0" w:space="0" w:color="auto"/>
      </w:divBdr>
    </w:div>
    <w:div w:id="16311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2019-01-07T16:42:00Z</cp:lastPrinted>
  <dcterms:created xsi:type="dcterms:W3CDTF">2019-01-22T15:15:00Z</dcterms:created>
  <dcterms:modified xsi:type="dcterms:W3CDTF">2019-01-22T15:15:00Z</dcterms:modified>
</cp:coreProperties>
</file>