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791.85pt;height:611.85pt;mso-position-horizontal-relative:page;mso-position-vertical-relative:page;z-index:-29272" coordorigin="0,0" coordsize="15837,12237">
            <v:shape style="position:absolute;left:1440;top:2314;width:12959;height:7611" type="#_x0000_t75" stroked="false">
              <v:imagedata r:id="rId5" o:title=""/>
            </v:shape>
            <v:shape style="position:absolute;left:0;top:0;width:15836;height:7259" type="#_x0000_t75" stroked="false">
              <v:imagedata r:id="rId6" o:title=""/>
            </v:shape>
            <v:shape style="position:absolute;left:0;top:6118;width:15836;height:6119" type="#_x0000_t75" stroked="false">
              <v:imagedata r:id="rId7" o:title=""/>
            </v:shape>
            <v:shape style="position:absolute;left:2892;top:3163;width:9901;height:6047" type="#_x0000_t75" stroked="false">
              <v:imagedata r:id="rId8" o:title=""/>
            </v:shape>
            <v:shape style="position:absolute;left:2894;top:3658;width:9840;height:1438" type="#_x0000_t75" stroked="false">
              <v:imagedata r:id="rId9" o:title=""/>
            </v:shape>
            <v:shape style="position:absolute;left:4380;top:5606;width:6850;height:1393" type="#_x0000_t75" stroked="false">
              <v:imagedata r:id="rId10" o:title=""/>
            </v:shape>
            <v:shape style="position:absolute;left:4560;top:6569;width:6670;height:1414" type="#_x0000_t75" stroked="false">
              <v:imagedata r:id="rId11"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8"/>
        </w:rPr>
      </w:pPr>
    </w:p>
    <w:p>
      <w:pPr>
        <w:spacing w:line="1017" w:lineRule="exact" w:before="0"/>
        <w:ind w:left="920" w:right="0" w:firstLine="0"/>
        <w:jc w:val="left"/>
        <w:rPr>
          <w:sz w:val="90"/>
        </w:rPr>
      </w:pPr>
      <w:r>
        <w:rPr>
          <w:color w:val="6F2F9F"/>
          <w:sz w:val="90"/>
        </w:rPr>
        <w:t>CUNY School of Medicine</w:t>
      </w:r>
    </w:p>
    <w:p>
      <w:pPr>
        <w:pStyle w:val="BodyText"/>
        <w:rPr>
          <w:sz w:val="20"/>
        </w:rPr>
      </w:pPr>
    </w:p>
    <w:p>
      <w:pPr>
        <w:pStyle w:val="BodyText"/>
        <w:rPr>
          <w:sz w:val="20"/>
        </w:rPr>
      </w:pPr>
    </w:p>
    <w:p>
      <w:pPr>
        <w:pStyle w:val="BodyText"/>
        <w:rPr>
          <w:sz w:val="20"/>
        </w:rPr>
      </w:pPr>
    </w:p>
    <w:p>
      <w:pPr>
        <w:pStyle w:val="BodyText"/>
        <w:spacing w:before="111"/>
        <w:ind w:left="2246" w:right="2472"/>
        <w:jc w:val="center"/>
      </w:pPr>
      <w:r>
        <w:rPr/>
        <w:t>Office of Financial Aid:</w:t>
      </w:r>
    </w:p>
    <w:p>
      <w:pPr>
        <w:pStyle w:val="BodyText"/>
        <w:spacing w:before="309"/>
        <w:ind w:left="2246" w:right="2467"/>
        <w:jc w:val="center"/>
      </w:pPr>
      <w:r>
        <w:rPr/>
        <w:t>List of Scholarships</w:t>
      </w:r>
    </w:p>
    <w:p>
      <w:pPr>
        <w:spacing w:after="0"/>
        <w:jc w:val="center"/>
        <w:sectPr>
          <w:type w:val="continuous"/>
          <w:pgSz w:w="15840" w:h="12240" w:orient="landscape"/>
          <w:pgMar w:top="1140" w:bottom="280" w:left="2260" w:right="2260"/>
        </w:sectPr>
      </w:pPr>
    </w:p>
    <w:p>
      <w:pPr>
        <w:pStyle w:val="BodyText"/>
        <w:spacing w:before="1"/>
        <w:rPr>
          <w:rFonts w:ascii="Times New Roman"/>
          <w:sz w:val="26"/>
        </w:rPr>
      </w:pPr>
      <w:r>
        <w:rPr/>
        <w:drawing>
          <wp:anchor distT="0" distB="0" distL="0" distR="0" allowOverlap="1" layoutInCell="1" locked="0" behindDoc="1" simplePos="0" relativeHeight="268406207">
            <wp:simplePos x="0" y="0"/>
            <wp:positionH relativeFrom="page">
              <wp:posOffset>914400</wp:posOffset>
            </wp:positionH>
            <wp:positionV relativeFrom="page">
              <wp:posOffset>1469389</wp:posOffset>
            </wp:positionV>
            <wp:extent cx="8208854" cy="482117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208854" cy="4821174"/>
                    </a:xfrm>
                    <a:prstGeom prst="rect">
                      <a:avLst/>
                    </a:prstGeom>
                  </pic:spPr>
                </pic:pic>
              </a:graphicData>
            </a:graphic>
          </wp:anchor>
        </w:drawing>
      </w: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515"/>
        <w:gridCol w:w="2249"/>
        <w:gridCol w:w="3332"/>
        <w:gridCol w:w="1440"/>
        <w:gridCol w:w="1541"/>
        <w:gridCol w:w="2124"/>
      </w:tblGrid>
      <w:tr>
        <w:trPr>
          <w:trHeight w:val="499" w:hRule="exact"/>
        </w:trPr>
        <w:tc>
          <w:tcPr>
            <w:tcW w:w="2072" w:type="dxa"/>
          </w:tcPr>
          <w:p>
            <w:pPr>
              <w:pStyle w:val="TableParagraph"/>
              <w:rPr>
                <w:b/>
                <w:sz w:val="20"/>
              </w:rPr>
            </w:pPr>
            <w:r>
              <w:rPr>
                <w:b/>
                <w:sz w:val="20"/>
              </w:rPr>
              <w:t>Foundation Name</w:t>
            </w:r>
          </w:p>
        </w:tc>
        <w:tc>
          <w:tcPr>
            <w:tcW w:w="2515" w:type="dxa"/>
          </w:tcPr>
          <w:p>
            <w:pPr>
              <w:pStyle w:val="TableParagraph"/>
              <w:rPr>
                <w:b/>
                <w:sz w:val="20"/>
              </w:rPr>
            </w:pPr>
            <w:r>
              <w:rPr>
                <w:b/>
                <w:sz w:val="20"/>
              </w:rPr>
              <w:t>Website</w:t>
            </w:r>
          </w:p>
        </w:tc>
        <w:tc>
          <w:tcPr>
            <w:tcW w:w="2249" w:type="dxa"/>
          </w:tcPr>
          <w:p>
            <w:pPr>
              <w:pStyle w:val="TableParagraph"/>
              <w:rPr>
                <w:b/>
                <w:sz w:val="20"/>
              </w:rPr>
            </w:pPr>
            <w:r>
              <w:rPr>
                <w:b/>
                <w:sz w:val="20"/>
              </w:rPr>
              <w:t>Scholarship Name</w:t>
            </w:r>
          </w:p>
        </w:tc>
        <w:tc>
          <w:tcPr>
            <w:tcW w:w="3332" w:type="dxa"/>
          </w:tcPr>
          <w:p>
            <w:pPr>
              <w:pStyle w:val="TableParagraph"/>
              <w:rPr>
                <w:b/>
                <w:sz w:val="20"/>
              </w:rPr>
            </w:pPr>
            <w:r>
              <w:rPr>
                <w:b/>
                <w:sz w:val="20"/>
              </w:rPr>
              <w:t>Brief Description</w:t>
            </w:r>
          </w:p>
        </w:tc>
        <w:tc>
          <w:tcPr>
            <w:tcW w:w="1440" w:type="dxa"/>
          </w:tcPr>
          <w:p>
            <w:pPr>
              <w:pStyle w:val="TableParagraph"/>
              <w:rPr>
                <w:b/>
                <w:sz w:val="20"/>
              </w:rPr>
            </w:pPr>
            <w:r>
              <w:rPr>
                <w:b/>
                <w:w w:val="95"/>
                <w:sz w:val="20"/>
              </w:rPr>
              <w:t>Scholarship </w:t>
            </w:r>
            <w:r>
              <w:rPr>
                <w:b/>
                <w:sz w:val="20"/>
              </w:rPr>
              <w:t>Amount</w:t>
            </w:r>
          </w:p>
        </w:tc>
        <w:tc>
          <w:tcPr>
            <w:tcW w:w="1541" w:type="dxa"/>
          </w:tcPr>
          <w:p>
            <w:pPr>
              <w:pStyle w:val="TableParagraph"/>
              <w:rPr>
                <w:b/>
                <w:sz w:val="20"/>
              </w:rPr>
            </w:pPr>
            <w:r>
              <w:rPr>
                <w:b/>
                <w:w w:val="95"/>
                <w:sz w:val="20"/>
              </w:rPr>
              <w:t>Application </w:t>
            </w:r>
            <w:r>
              <w:rPr>
                <w:b/>
                <w:sz w:val="20"/>
              </w:rPr>
              <w:t>Deadline</w:t>
            </w:r>
          </w:p>
        </w:tc>
        <w:tc>
          <w:tcPr>
            <w:tcW w:w="2124" w:type="dxa"/>
          </w:tcPr>
          <w:p>
            <w:pPr>
              <w:pStyle w:val="TableParagraph"/>
              <w:ind w:right="109"/>
              <w:rPr>
                <w:b/>
                <w:sz w:val="20"/>
              </w:rPr>
            </w:pPr>
            <w:r>
              <w:rPr>
                <w:b/>
                <w:sz w:val="20"/>
              </w:rPr>
              <w:t>How to Apply/Specific Requirements</w:t>
            </w:r>
          </w:p>
        </w:tc>
      </w:tr>
      <w:tr>
        <w:trPr>
          <w:trHeight w:val="1964" w:hRule="exact"/>
        </w:trPr>
        <w:tc>
          <w:tcPr>
            <w:tcW w:w="2072" w:type="dxa"/>
          </w:tcPr>
          <w:p>
            <w:pPr>
              <w:pStyle w:val="TableParagraph"/>
              <w:rPr>
                <w:sz w:val="20"/>
              </w:rPr>
            </w:pPr>
            <w:r>
              <w:rPr>
                <w:sz w:val="20"/>
              </w:rPr>
              <w:t>American Medical Women's Association</w:t>
            </w:r>
          </w:p>
        </w:tc>
        <w:tc>
          <w:tcPr>
            <w:tcW w:w="2515" w:type="dxa"/>
          </w:tcPr>
          <w:p>
            <w:pPr>
              <w:pStyle w:val="TableParagraph"/>
              <w:rPr>
                <w:sz w:val="20"/>
              </w:rPr>
            </w:pPr>
            <w:hyperlink r:id="rId12">
              <w:r>
                <w:rPr>
                  <w:color w:val="0462C1"/>
                  <w:sz w:val="20"/>
                  <w:u w:val="single" w:color="0462C1"/>
                </w:rPr>
                <w:t>www.amwa-doc.org</w:t>
              </w:r>
            </w:hyperlink>
          </w:p>
        </w:tc>
        <w:tc>
          <w:tcPr>
            <w:tcW w:w="2249" w:type="dxa"/>
          </w:tcPr>
          <w:p>
            <w:pPr>
              <w:pStyle w:val="TableParagraph"/>
              <w:rPr>
                <w:b/>
                <w:i/>
                <w:sz w:val="20"/>
              </w:rPr>
            </w:pPr>
            <w:r>
              <w:rPr>
                <w:b/>
                <w:i/>
                <w:sz w:val="20"/>
              </w:rPr>
              <w:t>Multiple Scholarships </w:t>
            </w:r>
            <w:r>
              <w:rPr>
                <w:b/>
                <w:i/>
                <w:sz w:val="20"/>
              </w:rPr>
              <w:t>Listed</w:t>
            </w:r>
          </w:p>
        </w:tc>
        <w:tc>
          <w:tcPr>
            <w:tcW w:w="3332" w:type="dxa"/>
          </w:tcPr>
          <w:p>
            <w:pPr>
              <w:pStyle w:val="TableParagraph"/>
              <w:ind w:right="148"/>
              <w:rPr>
                <w:sz w:val="20"/>
              </w:rPr>
            </w:pPr>
            <w:r>
              <w:rPr>
                <w:sz w:val="20"/>
              </w:rPr>
              <w:t>AMWA membership is comprised of physicians, residents, medical students, pre-medical students, health care professionals, and supporters. AMWA is the oldest multispecialty organization dedicated to advancing women in medicine and improving women’s health.</w:t>
            </w:r>
          </w:p>
        </w:tc>
        <w:tc>
          <w:tcPr>
            <w:tcW w:w="1440" w:type="dxa"/>
          </w:tcPr>
          <w:p>
            <w:pPr>
              <w:pStyle w:val="TableParagraph"/>
              <w:rPr>
                <w:sz w:val="20"/>
              </w:rPr>
            </w:pPr>
            <w:r>
              <w:rPr>
                <w:sz w:val="20"/>
              </w:rPr>
              <w:t>Varies</w:t>
            </w:r>
          </w:p>
        </w:tc>
        <w:tc>
          <w:tcPr>
            <w:tcW w:w="1541" w:type="dxa"/>
          </w:tcPr>
          <w:p>
            <w:pPr>
              <w:pStyle w:val="TableParagraph"/>
              <w:rPr>
                <w:sz w:val="20"/>
              </w:rPr>
            </w:pPr>
            <w:r>
              <w:rPr>
                <w:sz w:val="20"/>
              </w:rPr>
              <w:t>Varies</w:t>
            </w:r>
          </w:p>
        </w:tc>
        <w:tc>
          <w:tcPr>
            <w:tcW w:w="2124" w:type="dxa"/>
          </w:tcPr>
          <w:p>
            <w:pPr>
              <w:pStyle w:val="TableParagraph"/>
              <w:ind w:right="197"/>
              <w:rPr>
                <w:sz w:val="20"/>
              </w:rPr>
            </w:pPr>
            <w:r>
              <w:rPr>
                <w:sz w:val="20"/>
              </w:rPr>
              <w:t>Online application / AMWA medical student membership</w:t>
            </w:r>
          </w:p>
        </w:tc>
      </w:tr>
      <w:tr>
        <w:trPr>
          <w:trHeight w:val="2450" w:hRule="exact"/>
        </w:trPr>
        <w:tc>
          <w:tcPr>
            <w:tcW w:w="2072" w:type="dxa"/>
          </w:tcPr>
          <w:p>
            <w:pPr>
              <w:pStyle w:val="TableParagraph"/>
              <w:spacing w:before="0"/>
              <w:ind w:right="154"/>
              <w:rPr>
                <w:sz w:val="20"/>
              </w:rPr>
            </w:pPr>
            <w:r>
              <w:rPr>
                <w:sz w:val="20"/>
              </w:rPr>
              <w:t>American Association of Surgical Physician Assistants</w:t>
            </w:r>
          </w:p>
        </w:tc>
        <w:tc>
          <w:tcPr>
            <w:tcW w:w="2515" w:type="dxa"/>
          </w:tcPr>
          <w:p>
            <w:pPr>
              <w:pStyle w:val="TableParagraph"/>
              <w:spacing w:line="243" w:lineRule="exact" w:before="0"/>
              <w:rPr>
                <w:sz w:val="20"/>
              </w:rPr>
            </w:pPr>
            <w:hyperlink r:id="rId13">
              <w:r>
                <w:rPr>
                  <w:color w:val="0462C1"/>
                  <w:sz w:val="20"/>
                  <w:u w:val="single" w:color="0462C1"/>
                </w:rPr>
                <w:t>http://www.aaspa.com/</w:t>
              </w:r>
            </w:hyperlink>
          </w:p>
        </w:tc>
        <w:tc>
          <w:tcPr>
            <w:tcW w:w="2249" w:type="dxa"/>
          </w:tcPr>
          <w:p>
            <w:pPr>
              <w:pStyle w:val="TableParagraph"/>
              <w:spacing w:before="0"/>
              <w:rPr>
                <w:sz w:val="20"/>
              </w:rPr>
            </w:pPr>
            <w:r>
              <w:rPr>
                <w:sz w:val="20"/>
              </w:rPr>
              <w:t>Susan and Tom Lusty Memorial Scholarship</w:t>
            </w:r>
          </w:p>
        </w:tc>
        <w:tc>
          <w:tcPr>
            <w:tcW w:w="3332" w:type="dxa"/>
          </w:tcPr>
          <w:p>
            <w:pPr>
              <w:pStyle w:val="TableParagraph"/>
              <w:spacing w:before="0"/>
              <w:ind w:right="439"/>
              <w:rPr>
                <w:sz w:val="20"/>
              </w:rPr>
            </w:pPr>
            <w:r>
              <w:rPr>
                <w:sz w:val="20"/>
              </w:rPr>
              <w:t>To deserving PA students who are interested in a career in surgery.</w:t>
            </w:r>
          </w:p>
        </w:tc>
        <w:tc>
          <w:tcPr>
            <w:tcW w:w="1440" w:type="dxa"/>
          </w:tcPr>
          <w:p>
            <w:pPr>
              <w:pStyle w:val="TableParagraph"/>
              <w:spacing w:line="243" w:lineRule="exact" w:before="0"/>
              <w:rPr>
                <w:sz w:val="20"/>
              </w:rPr>
            </w:pPr>
            <w:r>
              <w:rPr>
                <w:sz w:val="20"/>
              </w:rPr>
              <w:t>$1,000</w:t>
            </w:r>
          </w:p>
        </w:tc>
        <w:tc>
          <w:tcPr>
            <w:tcW w:w="1541" w:type="dxa"/>
          </w:tcPr>
          <w:p>
            <w:pPr>
              <w:pStyle w:val="TableParagraph"/>
              <w:spacing w:line="243" w:lineRule="exact" w:before="0"/>
              <w:rPr>
                <w:sz w:val="20"/>
              </w:rPr>
            </w:pPr>
            <w:r>
              <w:rPr>
                <w:sz w:val="20"/>
              </w:rPr>
              <w:t>July 1, 2019</w:t>
            </w:r>
          </w:p>
        </w:tc>
        <w:tc>
          <w:tcPr>
            <w:tcW w:w="2124" w:type="dxa"/>
          </w:tcPr>
          <w:p>
            <w:pPr>
              <w:pStyle w:val="TableParagraph"/>
              <w:spacing w:before="0"/>
              <w:ind w:right="109"/>
              <w:rPr>
                <w:sz w:val="20"/>
              </w:rPr>
            </w:pPr>
            <w:r>
              <w:rPr>
                <w:sz w:val="20"/>
              </w:rPr>
              <w:t>Be a student member of AASPA in good standing (membership app may be submitted with scholarship app) + demonstrate an interest in surgical practice + Submit a completed Scholarship Application</w:t>
            </w:r>
          </w:p>
        </w:tc>
      </w:tr>
      <w:tr>
        <w:trPr>
          <w:trHeight w:val="3512" w:hRule="exact"/>
        </w:trPr>
        <w:tc>
          <w:tcPr>
            <w:tcW w:w="2072" w:type="dxa"/>
          </w:tcPr>
          <w:p>
            <w:pPr>
              <w:pStyle w:val="TableParagraph"/>
              <w:spacing w:before="2"/>
              <w:ind w:right="211"/>
              <w:jc w:val="both"/>
              <w:rPr>
                <w:sz w:val="20"/>
              </w:rPr>
            </w:pPr>
            <w:r>
              <w:rPr>
                <w:sz w:val="20"/>
              </w:rPr>
              <w:t>American</w:t>
            </w:r>
            <w:r>
              <w:rPr>
                <w:spacing w:val="-6"/>
                <w:sz w:val="20"/>
              </w:rPr>
              <w:t> </w:t>
            </w:r>
            <w:r>
              <w:rPr>
                <w:sz w:val="20"/>
              </w:rPr>
              <w:t>Association of University Women (AAUW)</w:t>
            </w:r>
          </w:p>
        </w:tc>
        <w:tc>
          <w:tcPr>
            <w:tcW w:w="2515" w:type="dxa"/>
          </w:tcPr>
          <w:p>
            <w:pPr>
              <w:pStyle w:val="TableParagraph"/>
              <w:spacing w:before="2"/>
              <w:rPr>
                <w:sz w:val="20"/>
              </w:rPr>
            </w:pPr>
            <w:hyperlink r:id="rId14">
              <w:r>
                <w:rPr>
                  <w:color w:val="0462C1"/>
                  <w:sz w:val="20"/>
                  <w:u w:val="single" w:color="0462C1"/>
                </w:rPr>
                <w:t>www.aauw.org</w:t>
              </w:r>
            </w:hyperlink>
          </w:p>
        </w:tc>
        <w:tc>
          <w:tcPr>
            <w:tcW w:w="2249" w:type="dxa"/>
          </w:tcPr>
          <w:p>
            <w:pPr>
              <w:pStyle w:val="TableParagraph"/>
              <w:spacing w:before="2"/>
              <w:ind w:right="448"/>
              <w:rPr>
                <w:sz w:val="20"/>
              </w:rPr>
            </w:pPr>
            <w:r>
              <w:rPr>
                <w:sz w:val="20"/>
              </w:rPr>
              <w:t>Selected Professions Fellowships</w:t>
            </w:r>
          </w:p>
        </w:tc>
        <w:tc>
          <w:tcPr>
            <w:tcW w:w="3332" w:type="dxa"/>
          </w:tcPr>
          <w:p>
            <w:pPr>
              <w:pStyle w:val="TableParagraph"/>
              <w:spacing w:before="2"/>
              <w:ind w:right="127"/>
              <w:rPr>
                <w:sz w:val="20"/>
              </w:rPr>
            </w:pPr>
            <w:r>
              <w:rPr>
                <w:sz w:val="20"/>
              </w:rPr>
              <w:t>Selected Professions Fellowships are awarded to women who intend to pursue a full-time course of study at accredited U.S. institutions during the fellowship year in one of the designated degree programs where women’s participation traditionally has been low (see list on website).</w:t>
            </w:r>
          </w:p>
        </w:tc>
        <w:tc>
          <w:tcPr>
            <w:tcW w:w="1440" w:type="dxa"/>
          </w:tcPr>
          <w:p>
            <w:pPr>
              <w:pStyle w:val="TableParagraph"/>
              <w:spacing w:before="2"/>
              <w:rPr>
                <w:sz w:val="20"/>
              </w:rPr>
            </w:pPr>
            <w:r>
              <w:rPr>
                <w:sz w:val="20"/>
              </w:rPr>
              <w:t>$5,000 - $ 18,000</w:t>
            </w:r>
          </w:p>
        </w:tc>
        <w:tc>
          <w:tcPr>
            <w:tcW w:w="1541" w:type="dxa"/>
          </w:tcPr>
          <w:p>
            <w:pPr>
              <w:pStyle w:val="TableParagraph"/>
              <w:spacing w:before="2"/>
              <w:rPr>
                <w:sz w:val="20"/>
              </w:rPr>
            </w:pPr>
            <w:r>
              <w:rPr>
                <w:sz w:val="20"/>
              </w:rPr>
              <w:t>December 1,</w:t>
            </w:r>
          </w:p>
          <w:p>
            <w:pPr>
              <w:pStyle w:val="TableParagraph"/>
              <w:spacing w:before="0"/>
              <w:rPr>
                <w:sz w:val="20"/>
              </w:rPr>
            </w:pPr>
            <w:r>
              <w:rPr>
                <w:sz w:val="20"/>
              </w:rPr>
              <w:t>2018</w:t>
            </w:r>
          </w:p>
        </w:tc>
        <w:tc>
          <w:tcPr>
            <w:tcW w:w="2124" w:type="dxa"/>
          </w:tcPr>
          <w:p>
            <w:pPr>
              <w:pStyle w:val="TableParagraph"/>
              <w:spacing w:before="2"/>
              <w:ind w:right="135"/>
              <w:rPr>
                <w:sz w:val="20"/>
              </w:rPr>
            </w:pPr>
            <w:r>
              <w:rPr>
                <w:sz w:val="20"/>
              </w:rPr>
              <w:t>Online Application/May only apply in third or fourth year of study</w:t>
            </w:r>
          </w:p>
        </w:tc>
      </w:tr>
    </w:tbl>
    <w:p>
      <w:pPr>
        <w:spacing w:after="0"/>
        <w:rPr>
          <w:sz w:val="20"/>
        </w:rPr>
        <w:sectPr>
          <w:pgSz w:w="15840" w:h="12240" w:orient="landscape"/>
          <w:pgMar w:top="1140" w:bottom="280" w:left="160" w:right="180"/>
        </w:sectPr>
      </w:pPr>
    </w:p>
    <w:p>
      <w:pPr>
        <w:pStyle w:val="BodyText"/>
        <w:spacing w:before="1"/>
        <w:rPr>
          <w:rFonts w:ascii="Times New Roman"/>
          <w:sz w:val="26"/>
        </w:rPr>
      </w:pPr>
      <w:r>
        <w:rPr/>
        <w:drawing>
          <wp:anchor distT="0" distB="0" distL="0" distR="0" allowOverlap="1" layoutInCell="1" locked="0" behindDoc="1" simplePos="0" relativeHeight="268406231">
            <wp:simplePos x="0" y="0"/>
            <wp:positionH relativeFrom="page">
              <wp:posOffset>914400</wp:posOffset>
            </wp:positionH>
            <wp:positionV relativeFrom="page">
              <wp:posOffset>1469389</wp:posOffset>
            </wp:positionV>
            <wp:extent cx="8208854" cy="4821174"/>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8208854" cy="4821174"/>
                    </a:xfrm>
                    <a:prstGeom prst="rect">
                      <a:avLst/>
                    </a:prstGeom>
                  </pic:spPr>
                </pic:pic>
              </a:graphicData>
            </a:graphic>
          </wp:anchor>
        </w:drawing>
      </w: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515"/>
        <w:gridCol w:w="2249"/>
        <w:gridCol w:w="3332"/>
        <w:gridCol w:w="1440"/>
        <w:gridCol w:w="1541"/>
        <w:gridCol w:w="2124"/>
      </w:tblGrid>
      <w:tr>
        <w:trPr>
          <w:trHeight w:val="499" w:hRule="exact"/>
        </w:trPr>
        <w:tc>
          <w:tcPr>
            <w:tcW w:w="2072" w:type="dxa"/>
          </w:tcPr>
          <w:p>
            <w:pPr>
              <w:pStyle w:val="TableParagraph"/>
              <w:rPr>
                <w:b/>
                <w:sz w:val="20"/>
              </w:rPr>
            </w:pPr>
            <w:r>
              <w:rPr>
                <w:b/>
                <w:sz w:val="20"/>
              </w:rPr>
              <w:t>Foundation Name</w:t>
            </w:r>
          </w:p>
        </w:tc>
        <w:tc>
          <w:tcPr>
            <w:tcW w:w="2515" w:type="dxa"/>
          </w:tcPr>
          <w:p>
            <w:pPr>
              <w:pStyle w:val="TableParagraph"/>
              <w:rPr>
                <w:b/>
                <w:sz w:val="20"/>
              </w:rPr>
            </w:pPr>
            <w:r>
              <w:rPr>
                <w:b/>
                <w:sz w:val="20"/>
              </w:rPr>
              <w:t>Website</w:t>
            </w:r>
          </w:p>
        </w:tc>
        <w:tc>
          <w:tcPr>
            <w:tcW w:w="2249" w:type="dxa"/>
          </w:tcPr>
          <w:p>
            <w:pPr>
              <w:pStyle w:val="TableParagraph"/>
              <w:rPr>
                <w:b/>
                <w:sz w:val="20"/>
              </w:rPr>
            </w:pPr>
            <w:r>
              <w:rPr>
                <w:b/>
                <w:sz w:val="20"/>
              </w:rPr>
              <w:t>Scholarship Name</w:t>
            </w:r>
          </w:p>
        </w:tc>
        <w:tc>
          <w:tcPr>
            <w:tcW w:w="3332" w:type="dxa"/>
          </w:tcPr>
          <w:p>
            <w:pPr>
              <w:pStyle w:val="TableParagraph"/>
              <w:rPr>
                <w:b/>
                <w:sz w:val="20"/>
              </w:rPr>
            </w:pPr>
            <w:r>
              <w:rPr>
                <w:b/>
                <w:sz w:val="20"/>
              </w:rPr>
              <w:t>Brief Description</w:t>
            </w:r>
          </w:p>
        </w:tc>
        <w:tc>
          <w:tcPr>
            <w:tcW w:w="1440" w:type="dxa"/>
          </w:tcPr>
          <w:p>
            <w:pPr>
              <w:pStyle w:val="TableParagraph"/>
              <w:rPr>
                <w:b/>
                <w:sz w:val="20"/>
              </w:rPr>
            </w:pPr>
            <w:r>
              <w:rPr>
                <w:b/>
                <w:w w:val="95"/>
                <w:sz w:val="20"/>
              </w:rPr>
              <w:t>Scholarship </w:t>
            </w:r>
            <w:r>
              <w:rPr>
                <w:b/>
                <w:sz w:val="20"/>
              </w:rPr>
              <w:t>Amount</w:t>
            </w:r>
          </w:p>
        </w:tc>
        <w:tc>
          <w:tcPr>
            <w:tcW w:w="1541" w:type="dxa"/>
          </w:tcPr>
          <w:p>
            <w:pPr>
              <w:pStyle w:val="TableParagraph"/>
              <w:rPr>
                <w:b/>
                <w:sz w:val="20"/>
              </w:rPr>
            </w:pPr>
            <w:r>
              <w:rPr>
                <w:b/>
                <w:w w:val="95"/>
                <w:sz w:val="20"/>
              </w:rPr>
              <w:t>Application </w:t>
            </w:r>
            <w:r>
              <w:rPr>
                <w:b/>
                <w:sz w:val="20"/>
              </w:rPr>
              <w:t>Deadline</w:t>
            </w:r>
          </w:p>
        </w:tc>
        <w:tc>
          <w:tcPr>
            <w:tcW w:w="2124" w:type="dxa"/>
          </w:tcPr>
          <w:p>
            <w:pPr>
              <w:pStyle w:val="TableParagraph"/>
              <w:ind w:right="109"/>
              <w:rPr>
                <w:b/>
                <w:sz w:val="20"/>
              </w:rPr>
            </w:pPr>
            <w:r>
              <w:rPr>
                <w:b/>
                <w:sz w:val="20"/>
              </w:rPr>
              <w:t>How to Apply/Specific Requirements</w:t>
            </w:r>
          </w:p>
        </w:tc>
      </w:tr>
      <w:tr>
        <w:trPr>
          <w:trHeight w:val="2065" w:hRule="exact"/>
        </w:trPr>
        <w:tc>
          <w:tcPr>
            <w:tcW w:w="2072" w:type="dxa"/>
          </w:tcPr>
          <w:p>
            <w:pPr>
              <w:pStyle w:val="TableParagraph"/>
              <w:ind w:right="661"/>
              <w:rPr>
                <w:sz w:val="20"/>
              </w:rPr>
            </w:pPr>
            <w:r>
              <w:rPr>
                <w:sz w:val="20"/>
              </w:rPr>
              <w:t>American Heart Association</w:t>
            </w:r>
          </w:p>
        </w:tc>
        <w:tc>
          <w:tcPr>
            <w:tcW w:w="2515" w:type="dxa"/>
          </w:tcPr>
          <w:p>
            <w:pPr>
              <w:pStyle w:val="TableParagraph"/>
              <w:rPr>
                <w:sz w:val="20"/>
              </w:rPr>
            </w:pPr>
            <w:hyperlink r:id="rId15">
              <w:r>
                <w:rPr>
                  <w:color w:val="0462C1"/>
                  <w:sz w:val="20"/>
                  <w:u w:val="single" w:color="0462C1"/>
                </w:rPr>
                <w:t>www.heart.org/</w:t>
              </w:r>
            </w:hyperlink>
          </w:p>
        </w:tc>
        <w:tc>
          <w:tcPr>
            <w:tcW w:w="2249" w:type="dxa"/>
          </w:tcPr>
          <w:p>
            <w:pPr>
              <w:pStyle w:val="TableParagraph"/>
              <w:rPr>
                <w:sz w:val="20"/>
              </w:rPr>
            </w:pPr>
            <w:r>
              <w:rPr>
                <w:sz w:val="20"/>
              </w:rPr>
              <w:t>Pre-doctoral Fellowship</w:t>
            </w:r>
          </w:p>
        </w:tc>
        <w:tc>
          <w:tcPr>
            <w:tcW w:w="3332" w:type="dxa"/>
          </w:tcPr>
          <w:p>
            <w:pPr>
              <w:pStyle w:val="TableParagraph"/>
              <w:ind w:right="55"/>
              <w:rPr>
                <w:sz w:val="20"/>
              </w:rPr>
            </w:pPr>
            <w:r>
              <w:rPr>
                <w:sz w:val="20"/>
              </w:rPr>
              <w:t>Students who are matriculated in pre- doctoral or clinical health professional degree training programs and who intend careers as scientists, physician- scientists or other clinician-scientists, or related careers aimed at improving global cardiovascular health.</w:t>
            </w:r>
          </w:p>
        </w:tc>
        <w:tc>
          <w:tcPr>
            <w:tcW w:w="1440" w:type="dxa"/>
          </w:tcPr>
          <w:p>
            <w:pPr>
              <w:pStyle w:val="TableParagraph"/>
              <w:rPr>
                <w:sz w:val="20"/>
              </w:rPr>
            </w:pPr>
            <w:r>
              <w:rPr>
                <w:sz w:val="20"/>
              </w:rPr>
              <w:t>Not specified</w:t>
            </w:r>
          </w:p>
        </w:tc>
        <w:tc>
          <w:tcPr>
            <w:tcW w:w="1541" w:type="dxa"/>
          </w:tcPr>
          <w:p>
            <w:pPr>
              <w:pStyle w:val="TableParagraph"/>
              <w:spacing w:line="243" w:lineRule="exact"/>
              <w:rPr>
                <w:sz w:val="20"/>
              </w:rPr>
            </w:pPr>
            <w:r>
              <w:rPr>
                <w:sz w:val="20"/>
              </w:rPr>
              <w:t>July 11, 2018 --</w:t>
            </w:r>
          </w:p>
          <w:p>
            <w:pPr>
              <w:pStyle w:val="TableParagraph"/>
              <w:spacing w:line="243" w:lineRule="exact" w:before="0"/>
              <w:rPr>
                <w:sz w:val="20"/>
              </w:rPr>
            </w:pPr>
            <w:r>
              <w:rPr>
                <w:sz w:val="20"/>
              </w:rPr>
              <w:t>TBA for 2019</w:t>
            </w:r>
          </w:p>
        </w:tc>
        <w:tc>
          <w:tcPr>
            <w:tcW w:w="2124" w:type="dxa"/>
          </w:tcPr>
          <w:p>
            <w:pPr>
              <w:pStyle w:val="TableParagraph"/>
              <w:ind w:right="197"/>
              <w:rPr>
                <w:sz w:val="20"/>
              </w:rPr>
            </w:pPr>
            <w:r>
              <w:rPr>
                <w:sz w:val="20"/>
              </w:rPr>
              <w:t>Must be an AHA Professional Member. See AHA Research Funding Application Instructions</w:t>
            </w:r>
          </w:p>
        </w:tc>
      </w:tr>
      <w:tr>
        <w:trPr>
          <w:trHeight w:val="1044" w:hRule="exact"/>
        </w:trPr>
        <w:tc>
          <w:tcPr>
            <w:tcW w:w="2072" w:type="dxa"/>
          </w:tcPr>
          <w:p>
            <w:pPr>
              <w:pStyle w:val="TableParagraph"/>
              <w:ind w:right="661"/>
              <w:rPr>
                <w:sz w:val="20"/>
              </w:rPr>
            </w:pPr>
            <w:r>
              <w:rPr>
                <w:sz w:val="20"/>
              </w:rPr>
              <w:t>American Heart Association</w:t>
            </w:r>
          </w:p>
        </w:tc>
        <w:tc>
          <w:tcPr>
            <w:tcW w:w="2515" w:type="dxa"/>
          </w:tcPr>
          <w:p>
            <w:pPr>
              <w:pStyle w:val="TableParagraph"/>
              <w:rPr>
                <w:sz w:val="20"/>
              </w:rPr>
            </w:pPr>
            <w:hyperlink r:id="rId15">
              <w:r>
                <w:rPr>
                  <w:color w:val="0462C1"/>
                  <w:sz w:val="20"/>
                  <w:u w:val="single" w:color="0462C1"/>
                </w:rPr>
                <w:t>www.heart.org/</w:t>
              </w:r>
            </w:hyperlink>
          </w:p>
        </w:tc>
        <w:tc>
          <w:tcPr>
            <w:tcW w:w="2249" w:type="dxa"/>
          </w:tcPr>
          <w:p>
            <w:pPr>
              <w:pStyle w:val="TableParagraph"/>
              <w:rPr>
                <w:sz w:val="20"/>
              </w:rPr>
            </w:pPr>
            <w:r>
              <w:rPr>
                <w:sz w:val="20"/>
              </w:rPr>
              <w:t>Student Scholarships in Cardiovascular</w:t>
            </w:r>
          </w:p>
          <w:p>
            <w:pPr>
              <w:pStyle w:val="TableParagraph"/>
              <w:spacing w:line="242" w:lineRule="exact" w:before="0"/>
              <w:rPr>
                <w:sz w:val="20"/>
              </w:rPr>
            </w:pPr>
            <w:r>
              <w:rPr>
                <w:sz w:val="20"/>
              </w:rPr>
              <w:t>Disease and Stroke</w:t>
            </w:r>
          </w:p>
        </w:tc>
        <w:tc>
          <w:tcPr>
            <w:tcW w:w="3332" w:type="dxa"/>
          </w:tcPr>
          <w:p>
            <w:pPr>
              <w:pStyle w:val="TableParagraph"/>
              <w:rPr>
                <w:sz w:val="20"/>
              </w:rPr>
            </w:pPr>
            <w:r>
              <w:rPr>
                <w:sz w:val="20"/>
              </w:rPr>
              <w:t>Students researching cardiovascular disease topics within basic, clinical, or population sciences.</w:t>
            </w:r>
          </w:p>
        </w:tc>
        <w:tc>
          <w:tcPr>
            <w:tcW w:w="1440" w:type="dxa"/>
          </w:tcPr>
          <w:p>
            <w:pPr>
              <w:pStyle w:val="TableParagraph"/>
              <w:rPr>
                <w:sz w:val="20"/>
              </w:rPr>
            </w:pPr>
            <w:r>
              <w:rPr>
                <w:sz w:val="20"/>
              </w:rPr>
              <w:t>$2,000</w:t>
            </w:r>
          </w:p>
        </w:tc>
        <w:tc>
          <w:tcPr>
            <w:tcW w:w="1541" w:type="dxa"/>
          </w:tcPr>
          <w:p>
            <w:pPr>
              <w:pStyle w:val="TableParagraph"/>
              <w:ind w:right="293"/>
              <w:rPr>
                <w:sz w:val="20"/>
              </w:rPr>
            </w:pPr>
            <w:r>
              <w:rPr>
                <w:sz w:val="20"/>
              </w:rPr>
              <w:t>Application window is: Jan 24, 2019 -</w:t>
            </w:r>
          </w:p>
          <w:p>
            <w:pPr>
              <w:pStyle w:val="TableParagraph"/>
              <w:spacing w:before="0"/>
              <w:rPr>
                <w:sz w:val="20"/>
              </w:rPr>
            </w:pPr>
            <w:r>
              <w:rPr>
                <w:sz w:val="20"/>
              </w:rPr>
              <w:t>Apr 1, 2019</w:t>
            </w:r>
          </w:p>
        </w:tc>
        <w:tc>
          <w:tcPr>
            <w:tcW w:w="2124" w:type="dxa"/>
          </w:tcPr>
          <w:p>
            <w:pPr>
              <w:pStyle w:val="TableParagraph"/>
              <w:ind w:right="393"/>
              <w:rPr>
                <w:sz w:val="20"/>
              </w:rPr>
            </w:pPr>
            <w:r>
              <w:rPr>
                <w:sz w:val="20"/>
              </w:rPr>
              <w:t>Submitted through 'Council Awards Application System'</w:t>
            </w:r>
          </w:p>
        </w:tc>
      </w:tr>
      <w:tr>
        <w:trPr>
          <w:trHeight w:val="989" w:hRule="exact"/>
        </w:trPr>
        <w:tc>
          <w:tcPr>
            <w:tcW w:w="2072" w:type="dxa"/>
          </w:tcPr>
          <w:p>
            <w:pPr>
              <w:pStyle w:val="TableParagraph"/>
              <w:ind w:right="661"/>
              <w:rPr>
                <w:sz w:val="20"/>
              </w:rPr>
            </w:pPr>
            <w:r>
              <w:rPr>
                <w:sz w:val="20"/>
              </w:rPr>
              <w:t>American Heart Association</w:t>
            </w:r>
          </w:p>
        </w:tc>
        <w:tc>
          <w:tcPr>
            <w:tcW w:w="2515" w:type="dxa"/>
          </w:tcPr>
          <w:p>
            <w:pPr>
              <w:pStyle w:val="TableParagraph"/>
              <w:rPr>
                <w:sz w:val="20"/>
              </w:rPr>
            </w:pPr>
            <w:hyperlink r:id="rId15">
              <w:r>
                <w:rPr>
                  <w:color w:val="0462C1"/>
                  <w:sz w:val="20"/>
                  <w:u w:val="single" w:color="0462C1"/>
                </w:rPr>
                <w:t>www.heart.org/</w:t>
              </w:r>
            </w:hyperlink>
          </w:p>
        </w:tc>
        <w:tc>
          <w:tcPr>
            <w:tcW w:w="2249" w:type="dxa"/>
          </w:tcPr>
          <w:p>
            <w:pPr>
              <w:pStyle w:val="TableParagraph"/>
              <w:ind w:right="130"/>
              <w:rPr>
                <w:sz w:val="20"/>
              </w:rPr>
            </w:pPr>
            <w:r>
              <w:rPr>
                <w:sz w:val="20"/>
              </w:rPr>
              <w:t>Student Scholarships in Cerebrovascular Disease and Stroke</w:t>
            </w:r>
          </w:p>
        </w:tc>
        <w:tc>
          <w:tcPr>
            <w:tcW w:w="3332" w:type="dxa"/>
          </w:tcPr>
          <w:p>
            <w:pPr>
              <w:pStyle w:val="TableParagraph"/>
              <w:ind w:right="294"/>
              <w:rPr>
                <w:sz w:val="20"/>
              </w:rPr>
            </w:pPr>
            <w:r>
              <w:rPr>
                <w:sz w:val="20"/>
              </w:rPr>
              <w:t>Students specifically researching cerebrovascular disease and stroke.</w:t>
            </w:r>
          </w:p>
        </w:tc>
        <w:tc>
          <w:tcPr>
            <w:tcW w:w="1440" w:type="dxa"/>
          </w:tcPr>
          <w:p>
            <w:pPr>
              <w:pStyle w:val="TableParagraph"/>
              <w:rPr>
                <w:sz w:val="20"/>
              </w:rPr>
            </w:pPr>
            <w:r>
              <w:rPr>
                <w:sz w:val="20"/>
              </w:rPr>
              <w:t>$2,000</w:t>
            </w:r>
          </w:p>
        </w:tc>
        <w:tc>
          <w:tcPr>
            <w:tcW w:w="1541" w:type="dxa"/>
          </w:tcPr>
          <w:p>
            <w:pPr>
              <w:pStyle w:val="TableParagraph"/>
              <w:ind w:right="293"/>
              <w:rPr>
                <w:sz w:val="20"/>
              </w:rPr>
            </w:pPr>
            <w:r>
              <w:rPr>
                <w:sz w:val="20"/>
              </w:rPr>
              <w:t>Application window is: Jan 24, 2019 -</w:t>
            </w:r>
          </w:p>
          <w:p>
            <w:pPr>
              <w:pStyle w:val="TableParagraph"/>
              <w:spacing w:before="0"/>
              <w:rPr>
                <w:sz w:val="20"/>
              </w:rPr>
            </w:pPr>
            <w:r>
              <w:rPr>
                <w:sz w:val="20"/>
              </w:rPr>
              <w:t>Apr 1, 2019</w:t>
            </w:r>
          </w:p>
        </w:tc>
        <w:tc>
          <w:tcPr>
            <w:tcW w:w="2124" w:type="dxa"/>
          </w:tcPr>
          <w:p>
            <w:pPr>
              <w:pStyle w:val="TableParagraph"/>
              <w:ind w:right="393"/>
              <w:rPr>
                <w:sz w:val="20"/>
              </w:rPr>
            </w:pPr>
            <w:r>
              <w:rPr>
                <w:sz w:val="20"/>
              </w:rPr>
              <w:t>Submitted through 'Council Awards Application System'</w:t>
            </w:r>
          </w:p>
        </w:tc>
      </w:tr>
      <w:tr>
        <w:trPr>
          <w:trHeight w:val="3428" w:hRule="exact"/>
        </w:trPr>
        <w:tc>
          <w:tcPr>
            <w:tcW w:w="2072" w:type="dxa"/>
          </w:tcPr>
          <w:p>
            <w:pPr>
              <w:pStyle w:val="TableParagraph"/>
              <w:spacing w:before="0"/>
              <w:rPr>
                <w:sz w:val="20"/>
              </w:rPr>
            </w:pPr>
            <w:r>
              <w:rPr>
                <w:sz w:val="20"/>
              </w:rPr>
              <w:t>American Indian Graduate Center</w:t>
            </w:r>
          </w:p>
        </w:tc>
        <w:tc>
          <w:tcPr>
            <w:tcW w:w="2515" w:type="dxa"/>
          </w:tcPr>
          <w:p>
            <w:pPr>
              <w:pStyle w:val="TableParagraph"/>
              <w:spacing w:line="243" w:lineRule="exact" w:before="0"/>
              <w:rPr>
                <w:sz w:val="20"/>
              </w:rPr>
            </w:pPr>
            <w:hyperlink r:id="rId16">
              <w:r>
                <w:rPr>
                  <w:color w:val="0462C1"/>
                  <w:sz w:val="20"/>
                  <w:u w:val="single" w:color="0462C1"/>
                </w:rPr>
                <w:t>www.aigcs.org</w:t>
              </w:r>
            </w:hyperlink>
          </w:p>
        </w:tc>
        <w:tc>
          <w:tcPr>
            <w:tcW w:w="2249" w:type="dxa"/>
          </w:tcPr>
          <w:p>
            <w:pPr>
              <w:pStyle w:val="TableParagraph"/>
              <w:spacing w:before="0"/>
              <w:rPr>
                <w:b/>
                <w:i/>
                <w:sz w:val="20"/>
              </w:rPr>
            </w:pPr>
            <w:r>
              <w:rPr>
                <w:b/>
                <w:i/>
                <w:sz w:val="20"/>
              </w:rPr>
              <w:t>Multiple Scholarships </w:t>
            </w:r>
            <w:r>
              <w:rPr>
                <w:b/>
                <w:i/>
                <w:sz w:val="20"/>
              </w:rPr>
              <w:t>Listed</w:t>
            </w:r>
          </w:p>
        </w:tc>
        <w:tc>
          <w:tcPr>
            <w:tcW w:w="3332" w:type="dxa"/>
          </w:tcPr>
          <w:p>
            <w:pPr>
              <w:pStyle w:val="TableParagraph"/>
              <w:spacing w:before="0"/>
              <w:rPr>
                <w:sz w:val="20"/>
              </w:rPr>
            </w:pPr>
            <w:r>
              <w:rPr>
                <w:sz w:val="20"/>
              </w:rPr>
              <w:t>AIGC offers more than 20 scholarships and fellowships that fund undergraduate, graduate, and professional degrees.</w:t>
            </w:r>
          </w:p>
        </w:tc>
        <w:tc>
          <w:tcPr>
            <w:tcW w:w="1440" w:type="dxa"/>
          </w:tcPr>
          <w:p>
            <w:pPr>
              <w:pStyle w:val="TableParagraph"/>
              <w:spacing w:line="243" w:lineRule="exact" w:before="0"/>
              <w:rPr>
                <w:sz w:val="20"/>
              </w:rPr>
            </w:pPr>
            <w:r>
              <w:rPr>
                <w:sz w:val="20"/>
              </w:rPr>
              <w:t>Varies</w:t>
            </w:r>
          </w:p>
        </w:tc>
        <w:tc>
          <w:tcPr>
            <w:tcW w:w="1541" w:type="dxa"/>
          </w:tcPr>
          <w:p>
            <w:pPr>
              <w:pStyle w:val="TableParagraph"/>
              <w:spacing w:line="243" w:lineRule="exact" w:before="0"/>
              <w:rPr>
                <w:sz w:val="20"/>
              </w:rPr>
            </w:pPr>
            <w:r>
              <w:rPr>
                <w:sz w:val="20"/>
              </w:rPr>
              <w:t>Varies</w:t>
            </w:r>
          </w:p>
        </w:tc>
        <w:tc>
          <w:tcPr>
            <w:tcW w:w="2124" w:type="dxa"/>
          </w:tcPr>
          <w:p>
            <w:pPr>
              <w:pStyle w:val="TableParagraph"/>
              <w:spacing w:before="0"/>
              <w:ind w:right="136"/>
              <w:rPr>
                <w:sz w:val="20"/>
              </w:rPr>
            </w:pPr>
            <w:r>
              <w:rPr>
                <w:sz w:val="20"/>
              </w:rPr>
              <w:t>All applicants must be able to demonstrate tribal affiliation through the submission of a TRIBAL ELIGIBILITY CERTIFICATE. Each</w:t>
            </w:r>
          </w:p>
          <w:p>
            <w:pPr>
              <w:pStyle w:val="TableParagraph"/>
              <w:spacing w:before="0"/>
              <w:ind w:right="202"/>
              <w:rPr>
                <w:sz w:val="20"/>
              </w:rPr>
            </w:pPr>
            <w:r>
              <w:rPr>
                <w:sz w:val="20"/>
              </w:rPr>
              <w:t>opportunity has specific affiliation requirements, please review the specific criteria that you are applying for to ensure eligibility.</w:t>
            </w:r>
          </w:p>
        </w:tc>
      </w:tr>
      <w:tr>
        <w:trPr>
          <w:trHeight w:val="1231" w:hRule="exact"/>
        </w:trPr>
        <w:tc>
          <w:tcPr>
            <w:tcW w:w="2072" w:type="dxa"/>
          </w:tcPr>
          <w:p>
            <w:pPr>
              <w:pStyle w:val="TableParagraph"/>
              <w:ind w:right="347"/>
              <w:rPr>
                <w:sz w:val="20"/>
              </w:rPr>
            </w:pPr>
            <w:r>
              <w:rPr>
                <w:sz w:val="20"/>
              </w:rPr>
              <w:t>American Indian Science and Engineering Society</w:t>
            </w:r>
          </w:p>
        </w:tc>
        <w:tc>
          <w:tcPr>
            <w:tcW w:w="2515" w:type="dxa"/>
          </w:tcPr>
          <w:p>
            <w:pPr>
              <w:pStyle w:val="TableParagraph"/>
              <w:rPr>
                <w:sz w:val="20"/>
              </w:rPr>
            </w:pPr>
            <w:hyperlink r:id="rId17">
              <w:r>
                <w:rPr>
                  <w:color w:val="0462C1"/>
                  <w:w w:val="95"/>
                  <w:sz w:val="20"/>
                  <w:u w:val="single" w:color="0462C1"/>
                </w:rPr>
                <w:t>http://www.aises.org/stude</w:t>
              </w:r>
            </w:hyperlink>
            <w:r>
              <w:rPr>
                <w:color w:val="0462C1"/>
                <w:w w:val="95"/>
                <w:sz w:val="20"/>
                <w:u w:val="single" w:color="0462C1"/>
              </w:rPr>
              <w:t> </w:t>
            </w:r>
            <w:hyperlink r:id="rId17">
              <w:r>
                <w:rPr>
                  <w:color w:val="0462C1"/>
                  <w:sz w:val="20"/>
                  <w:u w:val="single" w:color="0462C1"/>
                </w:rPr>
                <w:t>nts/scholarships</w:t>
              </w:r>
            </w:hyperlink>
          </w:p>
        </w:tc>
        <w:tc>
          <w:tcPr>
            <w:tcW w:w="2249" w:type="dxa"/>
          </w:tcPr>
          <w:p>
            <w:pPr>
              <w:pStyle w:val="TableParagraph"/>
              <w:rPr>
                <w:b/>
                <w:i/>
                <w:sz w:val="20"/>
              </w:rPr>
            </w:pPr>
            <w:r>
              <w:rPr>
                <w:b/>
                <w:i/>
                <w:sz w:val="20"/>
              </w:rPr>
              <w:t>Multiple Scholarships </w:t>
            </w:r>
            <w:r>
              <w:rPr>
                <w:b/>
                <w:i/>
                <w:sz w:val="20"/>
              </w:rPr>
              <w:t>Listed</w:t>
            </w:r>
          </w:p>
        </w:tc>
        <w:tc>
          <w:tcPr>
            <w:tcW w:w="3332" w:type="dxa"/>
          </w:tcPr>
          <w:p>
            <w:pPr>
              <w:pStyle w:val="TableParagraph"/>
              <w:ind w:right="303"/>
              <w:rPr>
                <w:sz w:val="20"/>
              </w:rPr>
            </w:pPr>
            <w:r>
              <w:rPr>
                <w:sz w:val="20"/>
              </w:rPr>
              <w:t>The American Indian Science and Engineering Society (AISES) helps students move forward in their educational journeys by providing a wide range of programs and</w:t>
            </w:r>
          </w:p>
        </w:tc>
        <w:tc>
          <w:tcPr>
            <w:tcW w:w="1440" w:type="dxa"/>
          </w:tcPr>
          <w:p>
            <w:pPr>
              <w:pStyle w:val="TableParagraph"/>
              <w:rPr>
                <w:sz w:val="20"/>
              </w:rPr>
            </w:pPr>
            <w:r>
              <w:rPr>
                <w:sz w:val="20"/>
              </w:rPr>
              <w:t>Varies</w:t>
            </w:r>
          </w:p>
        </w:tc>
        <w:tc>
          <w:tcPr>
            <w:tcW w:w="1541" w:type="dxa"/>
          </w:tcPr>
          <w:p>
            <w:pPr>
              <w:pStyle w:val="TableParagraph"/>
              <w:ind w:right="134"/>
              <w:rPr>
                <w:sz w:val="20"/>
              </w:rPr>
            </w:pPr>
            <w:r>
              <w:rPr>
                <w:sz w:val="20"/>
              </w:rPr>
              <w:t>March 31, 2019 (PDT)</w:t>
            </w:r>
          </w:p>
        </w:tc>
        <w:tc>
          <w:tcPr>
            <w:tcW w:w="2124" w:type="dxa"/>
          </w:tcPr>
          <w:p>
            <w:pPr>
              <w:pStyle w:val="TableParagraph"/>
              <w:ind w:right="686"/>
              <w:rPr>
                <w:sz w:val="20"/>
              </w:rPr>
            </w:pPr>
            <w:r>
              <w:rPr>
                <w:sz w:val="20"/>
              </w:rPr>
              <w:t>Must be a AISES member</w:t>
            </w:r>
          </w:p>
        </w:tc>
      </w:tr>
    </w:tbl>
    <w:p>
      <w:pPr>
        <w:spacing w:after="0"/>
        <w:rPr>
          <w:sz w:val="20"/>
        </w:rPr>
        <w:sectPr>
          <w:pgSz w:w="15840" w:h="12240" w:orient="landscape"/>
          <w:pgMar w:top="1140" w:bottom="280" w:left="160" w:right="180"/>
        </w:sectPr>
      </w:pPr>
    </w:p>
    <w:p>
      <w:pPr>
        <w:pStyle w:val="BodyText"/>
        <w:spacing w:before="1"/>
        <w:rPr>
          <w:rFonts w:ascii="Times New Roman"/>
          <w:sz w:val="26"/>
        </w:rPr>
      </w:pPr>
      <w:r>
        <w:rPr/>
        <w:drawing>
          <wp:anchor distT="0" distB="0" distL="0" distR="0" allowOverlap="1" layoutInCell="1" locked="0" behindDoc="1" simplePos="0" relativeHeight="268406255">
            <wp:simplePos x="0" y="0"/>
            <wp:positionH relativeFrom="page">
              <wp:posOffset>914400</wp:posOffset>
            </wp:positionH>
            <wp:positionV relativeFrom="page">
              <wp:posOffset>1469389</wp:posOffset>
            </wp:positionV>
            <wp:extent cx="8208854" cy="4821174"/>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8208854" cy="4821174"/>
                    </a:xfrm>
                    <a:prstGeom prst="rect">
                      <a:avLst/>
                    </a:prstGeom>
                  </pic:spPr>
                </pic:pic>
              </a:graphicData>
            </a:graphic>
          </wp:anchor>
        </w:drawing>
      </w: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515"/>
        <w:gridCol w:w="2249"/>
        <w:gridCol w:w="3332"/>
        <w:gridCol w:w="1440"/>
        <w:gridCol w:w="1541"/>
        <w:gridCol w:w="2124"/>
      </w:tblGrid>
      <w:tr>
        <w:trPr>
          <w:trHeight w:val="499" w:hRule="exact"/>
        </w:trPr>
        <w:tc>
          <w:tcPr>
            <w:tcW w:w="2072" w:type="dxa"/>
          </w:tcPr>
          <w:p>
            <w:pPr>
              <w:pStyle w:val="TableParagraph"/>
              <w:rPr>
                <w:b/>
                <w:sz w:val="20"/>
              </w:rPr>
            </w:pPr>
            <w:r>
              <w:rPr>
                <w:b/>
                <w:sz w:val="20"/>
              </w:rPr>
              <w:t>Foundation Name</w:t>
            </w:r>
          </w:p>
        </w:tc>
        <w:tc>
          <w:tcPr>
            <w:tcW w:w="2515" w:type="dxa"/>
          </w:tcPr>
          <w:p>
            <w:pPr>
              <w:pStyle w:val="TableParagraph"/>
              <w:rPr>
                <w:b/>
                <w:sz w:val="20"/>
              </w:rPr>
            </w:pPr>
            <w:r>
              <w:rPr>
                <w:b/>
                <w:sz w:val="20"/>
              </w:rPr>
              <w:t>Website</w:t>
            </w:r>
          </w:p>
        </w:tc>
        <w:tc>
          <w:tcPr>
            <w:tcW w:w="2249" w:type="dxa"/>
          </w:tcPr>
          <w:p>
            <w:pPr>
              <w:pStyle w:val="TableParagraph"/>
              <w:rPr>
                <w:b/>
                <w:sz w:val="20"/>
              </w:rPr>
            </w:pPr>
            <w:r>
              <w:rPr>
                <w:b/>
                <w:sz w:val="20"/>
              </w:rPr>
              <w:t>Scholarship Name</w:t>
            </w:r>
          </w:p>
        </w:tc>
        <w:tc>
          <w:tcPr>
            <w:tcW w:w="3332" w:type="dxa"/>
          </w:tcPr>
          <w:p>
            <w:pPr>
              <w:pStyle w:val="TableParagraph"/>
              <w:rPr>
                <w:b/>
                <w:sz w:val="20"/>
              </w:rPr>
            </w:pPr>
            <w:r>
              <w:rPr>
                <w:b/>
                <w:sz w:val="20"/>
              </w:rPr>
              <w:t>Brief Description</w:t>
            </w:r>
          </w:p>
        </w:tc>
        <w:tc>
          <w:tcPr>
            <w:tcW w:w="1440" w:type="dxa"/>
          </w:tcPr>
          <w:p>
            <w:pPr>
              <w:pStyle w:val="TableParagraph"/>
              <w:rPr>
                <w:b/>
                <w:sz w:val="20"/>
              </w:rPr>
            </w:pPr>
            <w:r>
              <w:rPr>
                <w:b/>
                <w:w w:val="95"/>
                <w:sz w:val="20"/>
              </w:rPr>
              <w:t>Scholarship </w:t>
            </w:r>
            <w:r>
              <w:rPr>
                <w:b/>
                <w:sz w:val="20"/>
              </w:rPr>
              <w:t>Amount</w:t>
            </w:r>
          </w:p>
        </w:tc>
        <w:tc>
          <w:tcPr>
            <w:tcW w:w="1541" w:type="dxa"/>
          </w:tcPr>
          <w:p>
            <w:pPr>
              <w:pStyle w:val="TableParagraph"/>
              <w:rPr>
                <w:b/>
                <w:sz w:val="20"/>
              </w:rPr>
            </w:pPr>
            <w:r>
              <w:rPr>
                <w:b/>
                <w:w w:val="95"/>
                <w:sz w:val="20"/>
              </w:rPr>
              <w:t>Application </w:t>
            </w:r>
            <w:r>
              <w:rPr>
                <w:b/>
                <w:sz w:val="20"/>
              </w:rPr>
              <w:t>Deadline</w:t>
            </w:r>
          </w:p>
        </w:tc>
        <w:tc>
          <w:tcPr>
            <w:tcW w:w="2124" w:type="dxa"/>
          </w:tcPr>
          <w:p>
            <w:pPr>
              <w:pStyle w:val="TableParagraph"/>
              <w:ind w:right="109"/>
              <w:rPr>
                <w:b/>
                <w:sz w:val="20"/>
              </w:rPr>
            </w:pPr>
            <w:r>
              <w:rPr>
                <w:b/>
                <w:sz w:val="20"/>
              </w:rPr>
              <w:t>How to Apply/Specific Requirements</w:t>
            </w:r>
          </w:p>
        </w:tc>
      </w:tr>
      <w:tr>
        <w:trPr>
          <w:trHeight w:val="1229" w:hRule="exact"/>
        </w:trPr>
        <w:tc>
          <w:tcPr>
            <w:tcW w:w="2072" w:type="dxa"/>
          </w:tcPr>
          <w:p>
            <w:pPr/>
          </w:p>
        </w:tc>
        <w:tc>
          <w:tcPr>
            <w:tcW w:w="2515" w:type="dxa"/>
          </w:tcPr>
          <w:p>
            <w:pPr/>
          </w:p>
        </w:tc>
        <w:tc>
          <w:tcPr>
            <w:tcW w:w="2249" w:type="dxa"/>
          </w:tcPr>
          <w:p>
            <w:pPr/>
          </w:p>
        </w:tc>
        <w:tc>
          <w:tcPr>
            <w:tcW w:w="3332" w:type="dxa"/>
          </w:tcPr>
          <w:p>
            <w:pPr>
              <w:pStyle w:val="TableParagraph"/>
              <w:ind w:right="205"/>
              <w:rPr>
                <w:sz w:val="20"/>
              </w:rPr>
            </w:pPr>
            <w:r>
              <w:rPr>
                <w:sz w:val="20"/>
              </w:rPr>
              <w:t>scholarship opportunities. AISES scholarships help students acquire skills and training that will help them meet the unique STEM needs of our communities.</w:t>
            </w:r>
          </w:p>
        </w:tc>
        <w:tc>
          <w:tcPr>
            <w:tcW w:w="1440" w:type="dxa"/>
          </w:tcPr>
          <w:p>
            <w:pPr/>
          </w:p>
        </w:tc>
        <w:tc>
          <w:tcPr>
            <w:tcW w:w="1541" w:type="dxa"/>
          </w:tcPr>
          <w:p>
            <w:pPr/>
          </w:p>
        </w:tc>
        <w:tc>
          <w:tcPr>
            <w:tcW w:w="2124" w:type="dxa"/>
          </w:tcPr>
          <w:p>
            <w:pPr/>
          </w:p>
        </w:tc>
      </w:tr>
      <w:tr>
        <w:trPr>
          <w:trHeight w:val="2209" w:hRule="exact"/>
        </w:trPr>
        <w:tc>
          <w:tcPr>
            <w:tcW w:w="2072" w:type="dxa"/>
          </w:tcPr>
          <w:p>
            <w:pPr>
              <w:pStyle w:val="TableParagraph"/>
              <w:ind w:right="154"/>
              <w:rPr>
                <w:sz w:val="20"/>
              </w:rPr>
            </w:pPr>
            <w:r>
              <w:rPr>
                <w:sz w:val="20"/>
              </w:rPr>
              <w:t>American Medical Association Foundation</w:t>
            </w:r>
          </w:p>
        </w:tc>
        <w:tc>
          <w:tcPr>
            <w:tcW w:w="2515" w:type="dxa"/>
          </w:tcPr>
          <w:p>
            <w:pPr>
              <w:pStyle w:val="TableParagraph"/>
              <w:rPr>
                <w:sz w:val="20"/>
              </w:rPr>
            </w:pPr>
            <w:hyperlink r:id="rId18">
              <w:r>
                <w:rPr>
                  <w:color w:val="0462C1"/>
                  <w:sz w:val="20"/>
                  <w:u w:val="single" w:color="0462C1"/>
                </w:rPr>
                <w:t>www.amafoundation.org</w:t>
              </w:r>
            </w:hyperlink>
          </w:p>
        </w:tc>
        <w:tc>
          <w:tcPr>
            <w:tcW w:w="2249" w:type="dxa"/>
          </w:tcPr>
          <w:p>
            <w:pPr>
              <w:pStyle w:val="TableParagraph"/>
              <w:ind w:right="425"/>
              <w:rPr>
                <w:sz w:val="20"/>
              </w:rPr>
            </w:pPr>
            <w:r>
              <w:rPr>
                <w:sz w:val="20"/>
              </w:rPr>
              <w:t>Seed Grant Research Program</w:t>
            </w:r>
          </w:p>
        </w:tc>
        <w:tc>
          <w:tcPr>
            <w:tcW w:w="3332" w:type="dxa"/>
          </w:tcPr>
          <w:p>
            <w:pPr>
              <w:pStyle w:val="TableParagraph"/>
              <w:ind w:right="55"/>
              <w:rPr>
                <w:sz w:val="20"/>
              </w:rPr>
            </w:pPr>
            <w:r>
              <w:rPr>
                <w:sz w:val="20"/>
              </w:rPr>
              <w:t>The AMA Foundation established the Seed Grant Research Program in 2000 to encourage medical students, physician residents and fellows to enter the research field. The program provides grants to support medical students, physician residents, and fellows in conducting small research projects.</w:t>
            </w:r>
          </w:p>
        </w:tc>
        <w:tc>
          <w:tcPr>
            <w:tcW w:w="1440" w:type="dxa"/>
          </w:tcPr>
          <w:p>
            <w:pPr>
              <w:pStyle w:val="TableParagraph"/>
              <w:rPr>
                <w:sz w:val="20"/>
              </w:rPr>
            </w:pPr>
            <w:r>
              <w:rPr>
                <w:sz w:val="20"/>
              </w:rPr>
              <w:t>$2,500 - 5,000</w:t>
            </w:r>
          </w:p>
        </w:tc>
        <w:tc>
          <w:tcPr>
            <w:tcW w:w="1541" w:type="dxa"/>
          </w:tcPr>
          <w:p>
            <w:pPr>
              <w:pStyle w:val="TableParagraph"/>
              <w:rPr>
                <w:sz w:val="20"/>
              </w:rPr>
            </w:pPr>
            <w:r>
              <w:rPr>
                <w:sz w:val="20"/>
              </w:rPr>
              <w:t>TBA</w:t>
            </w:r>
          </w:p>
        </w:tc>
        <w:tc>
          <w:tcPr>
            <w:tcW w:w="2124" w:type="dxa"/>
          </w:tcPr>
          <w:p>
            <w:pPr>
              <w:pStyle w:val="TableParagraph"/>
              <w:ind w:right="170"/>
              <w:rPr>
                <w:sz w:val="20"/>
              </w:rPr>
            </w:pPr>
            <w:r>
              <w:rPr>
                <w:sz w:val="20"/>
              </w:rPr>
              <w:t>Online Application / This program is open to both AMA and non- AMA members</w:t>
            </w:r>
          </w:p>
        </w:tc>
      </w:tr>
      <w:tr>
        <w:trPr>
          <w:trHeight w:val="1476" w:hRule="exact"/>
        </w:trPr>
        <w:tc>
          <w:tcPr>
            <w:tcW w:w="2072" w:type="dxa"/>
          </w:tcPr>
          <w:p>
            <w:pPr>
              <w:pStyle w:val="TableParagraph"/>
              <w:ind w:right="154"/>
              <w:rPr>
                <w:sz w:val="20"/>
              </w:rPr>
            </w:pPr>
            <w:r>
              <w:rPr>
                <w:sz w:val="20"/>
              </w:rPr>
              <w:t>American Medical Association Foundation</w:t>
            </w:r>
          </w:p>
        </w:tc>
        <w:tc>
          <w:tcPr>
            <w:tcW w:w="2515" w:type="dxa"/>
          </w:tcPr>
          <w:p>
            <w:pPr>
              <w:pStyle w:val="TableParagraph"/>
              <w:rPr>
                <w:sz w:val="20"/>
              </w:rPr>
            </w:pPr>
            <w:hyperlink r:id="rId18">
              <w:r>
                <w:rPr>
                  <w:color w:val="0462C1"/>
                  <w:sz w:val="20"/>
                  <w:u w:val="single" w:color="0462C1"/>
                </w:rPr>
                <w:t>www.amafoundation.org</w:t>
              </w:r>
            </w:hyperlink>
          </w:p>
        </w:tc>
        <w:tc>
          <w:tcPr>
            <w:tcW w:w="2249" w:type="dxa"/>
          </w:tcPr>
          <w:p>
            <w:pPr>
              <w:pStyle w:val="TableParagraph"/>
              <w:ind w:right="171"/>
              <w:rPr>
                <w:b/>
                <w:i/>
                <w:sz w:val="20"/>
              </w:rPr>
            </w:pPr>
            <w:r>
              <w:rPr>
                <w:sz w:val="20"/>
              </w:rPr>
              <w:t>Physicians of Tomorrow Scholarships </w:t>
            </w:r>
            <w:r>
              <w:rPr>
                <w:b/>
                <w:i/>
                <w:sz w:val="20"/>
              </w:rPr>
              <w:t>(Multiple </w:t>
            </w:r>
            <w:r>
              <w:rPr>
                <w:b/>
                <w:i/>
                <w:sz w:val="20"/>
              </w:rPr>
              <w:t>scholarships listed)</w:t>
            </w:r>
          </w:p>
        </w:tc>
        <w:tc>
          <w:tcPr>
            <w:tcW w:w="3332" w:type="dxa"/>
          </w:tcPr>
          <w:p>
            <w:pPr>
              <w:pStyle w:val="TableParagraph"/>
              <w:ind w:right="135"/>
              <w:rPr>
                <w:sz w:val="20"/>
              </w:rPr>
            </w:pPr>
            <w:r>
              <w:rPr>
                <w:sz w:val="20"/>
              </w:rPr>
              <w:t>All nominees must be rising final year students (third year students who are approaching their final year of medical school, set to graduate in May 2020).</w:t>
            </w:r>
          </w:p>
        </w:tc>
        <w:tc>
          <w:tcPr>
            <w:tcW w:w="1440" w:type="dxa"/>
          </w:tcPr>
          <w:p>
            <w:pPr>
              <w:pStyle w:val="TableParagraph"/>
              <w:rPr>
                <w:sz w:val="20"/>
              </w:rPr>
            </w:pPr>
            <w:r>
              <w:rPr>
                <w:sz w:val="20"/>
              </w:rPr>
              <w:t>$10,000</w:t>
            </w:r>
          </w:p>
        </w:tc>
        <w:tc>
          <w:tcPr>
            <w:tcW w:w="1541" w:type="dxa"/>
          </w:tcPr>
          <w:p>
            <w:pPr>
              <w:pStyle w:val="TableParagraph"/>
              <w:ind w:right="293"/>
              <w:rPr>
                <w:sz w:val="20"/>
              </w:rPr>
            </w:pPr>
            <w:r>
              <w:rPr>
                <w:sz w:val="20"/>
              </w:rPr>
              <w:t>Accepting </w:t>
            </w:r>
            <w:r>
              <w:rPr>
                <w:w w:val="95"/>
                <w:sz w:val="20"/>
              </w:rPr>
              <w:t>Applications </w:t>
            </w:r>
            <w:r>
              <w:rPr>
                <w:sz w:val="20"/>
              </w:rPr>
              <w:t>from</w:t>
            </w:r>
          </w:p>
          <w:p>
            <w:pPr>
              <w:pStyle w:val="TableParagraph"/>
              <w:spacing w:before="0"/>
              <w:rPr>
                <w:sz w:val="20"/>
              </w:rPr>
            </w:pPr>
            <w:r>
              <w:rPr>
                <w:sz w:val="20"/>
              </w:rPr>
              <w:t>Dec 3, 2018 -</w:t>
            </w:r>
          </w:p>
          <w:p>
            <w:pPr>
              <w:pStyle w:val="TableParagraph"/>
              <w:ind w:right="465"/>
              <w:rPr>
                <w:sz w:val="20"/>
              </w:rPr>
            </w:pPr>
            <w:r>
              <w:rPr>
                <w:sz w:val="20"/>
              </w:rPr>
              <w:t>Feb 7, 2019 (CST)</w:t>
            </w:r>
          </w:p>
        </w:tc>
        <w:tc>
          <w:tcPr>
            <w:tcW w:w="2124" w:type="dxa"/>
          </w:tcPr>
          <w:p>
            <w:pPr>
              <w:pStyle w:val="TableParagraph"/>
              <w:ind w:right="381"/>
              <w:rPr>
                <w:sz w:val="20"/>
              </w:rPr>
            </w:pPr>
            <w:r>
              <w:rPr>
                <w:sz w:val="20"/>
              </w:rPr>
              <w:t>Nominated through the medical school dean's office or the dean's designate.</w:t>
            </w:r>
          </w:p>
        </w:tc>
      </w:tr>
      <w:tr>
        <w:trPr>
          <w:trHeight w:val="986" w:hRule="exact"/>
        </w:trPr>
        <w:tc>
          <w:tcPr>
            <w:tcW w:w="2072" w:type="dxa"/>
          </w:tcPr>
          <w:p>
            <w:pPr>
              <w:pStyle w:val="TableParagraph"/>
              <w:ind w:right="154"/>
              <w:rPr>
                <w:sz w:val="20"/>
              </w:rPr>
            </w:pPr>
            <w:r>
              <w:rPr>
                <w:sz w:val="20"/>
              </w:rPr>
              <w:t>American Medical Association Foundation</w:t>
            </w:r>
          </w:p>
        </w:tc>
        <w:tc>
          <w:tcPr>
            <w:tcW w:w="2515" w:type="dxa"/>
          </w:tcPr>
          <w:p>
            <w:pPr>
              <w:pStyle w:val="TableParagraph"/>
              <w:rPr>
                <w:sz w:val="20"/>
              </w:rPr>
            </w:pPr>
            <w:hyperlink r:id="rId18">
              <w:r>
                <w:rPr>
                  <w:color w:val="0462C1"/>
                  <w:sz w:val="20"/>
                  <w:u w:val="single" w:color="0462C1"/>
                </w:rPr>
                <w:t>www.amafoundation.org</w:t>
              </w:r>
            </w:hyperlink>
          </w:p>
        </w:tc>
        <w:tc>
          <w:tcPr>
            <w:tcW w:w="2249" w:type="dxa"/>
          </w:tcPr>
          <w:p>
            <w:pPr>
              <w:pStyle w:val="TableParagraph"/>
              <w:ind w:right="201"/>
              <w:jc w:val="both"/>
              <w:rPr>
                <w:sz w:val="20"/>
              </w:rPr>
            </w:pPr>
            <w:r>
              <w:rPr>
                <w:sz w:val="20"/>
              </w:rPr>
              <w:t>Joan F. Giambalvo Fund for the Advancement</w:t>
            </w:r>
            <w:r>
              <w:rPr>
                <w:spacing w:val="-9"/>
                <w:sz w:val="20"/>
              </w:rPr>
              <w:t> </w:t>
            </w:r>
            <w:r>
              <w:rPr>
                <w:sz w:val="20"/>
              </w:rPr>
              <w:t>of Women</w:t>
            </w:r>
          </w:p>
        </w:tc>
        <w:tc>
          <w:tcPr>
            <w:tcW w:w="3332" w:type="dxa"/>
          </w:tcPr>
          <w:p>
            <w:pPr>
              <w:pStyle w:val="TableParagraph"/>
              <w:ind w:right="148"/>
              <w:rPr>
                <w:sz w:val="20"/>
              </w:rPr>
            </w:pPr>
            <w:r>
              <w:rPr>
                <w:sz w:val="20"/>
              </w:rPr>
              <w:t>Those who exemplify medicine's highest values: commitment to service, community involvement, altruism and leadership.</w:t>
            </w:r>
          </w:p>
        </w:tc>
        <w:tc>
          <w:tcPr>
            <w:tcW w:w="1440" w:type="dxa"/>
          </w:tcPr>
          <w:p>
            <w:pPr>
              <w:pStyle w:val="TableParagraph"/>
              <w:rPr>
                <w:sz w:val="20"/>
              </w:rPr>
            </w:pPr>
            <w:r>
              <w:rPr>
                <w:sz w:val="20"/>
              </w:rPr>
              <w:t>Not specified</w:t>
            </w:r>
          </w:p>
        </w:tc>
        <w:tc>
          <w:tcPr>
            <w:tcW w:w="1541" w:type="dxa"/>
          </w:tcPr>
          <w:p>
            <w:pPr>
              <w:pStyle w:val="TableParagraph"/>
              <w:spacing w:line="243" w:lineRule="exact"/>
              <w:rPr>
                <w:sz w:val="20"/>
              </w:rPr>
            </w:pPr>
            <w:r>
              <w:rPr>
                <w:sz w:val="20"/>
              </w:rPr>
              <w:t>February 22,</w:t>
            </w:r>
          </w:p>
          <w:p>
            <w:pPr>
              <w:pStyle w:val="TableParagraph"/>
              <w:spacing w:line="243" w:lineRule="exact" w:before="0"/>
              <w:rPr>
                <w:sz w:val="20"/>
              </w:rPr>
            </w:pPr>
            <w:r>
              <w:rPr>
                <w:sz w:val="20"/>
              </w:rPr>
              <w:t>2019</w:t>
            </w:r>
          </w:p>
        </w:tc>
        <w:tc>
          <w:tcPr>
            <w:tcW w:w="2124" w:type="dxa"/>
          </w:tcPr>
          <w:p>
            <w:pPr>
              <w:pStyle w:val="TableParagraph"/>
              <w:rPr>
                <w:sz w:val="20"/>
              </w:rPr>
            </w:pPr>
            <w:r>
              <w:rPr>
                <w:sz w:val="20"/>
              </w:rPr>
              <w:t>Nomination</w:t>
            </w:r>
          </w:p>
        </w:tc>
      </w:tr>
      <w:tr>
        <w:trPr>
          <w:trHeight w:val="1301" w:hRule="exact"/>
        </w:trPr>
        <w:tc>
          <w:tcPr>
            <w:tcW w:w="2072" w:type="dxa"/>
          </w:tcPr>
          <w:p>
            <w:pPr>
              <w:pStyle w:val="TableParagraph"/>
              <w:ind w:right="154"/>
              <w:rPr>
                <w:sz w:val="20"/>
              </w:rPr>
            </w:pPr>
            <w:r>
              <w:rPr>
                <w:sz w:val="20"/>
              </w:rPr>
              <w:t>American Medical Association Foundation</w:t>
            </w:r>
          </w:p>
        </w:tc>
        <w:tc>
          <w:tcPr>
            <w:tcW w:w="2515" w:type="dxa"/>
          </w:tcPr>
          <w:p>
            <w:pPr>
              <w:pStyle w:val="TableParagraph"/>
              <w:rPr>
                <w:sz w:val="20"/>
              </w:rPr>
            </w:pPr>
            <w:hyperlink r:id="rId18">
              <w:r>
                <w:rPr>
                  <w:color w:val="0462C1"/>
                  <w:sz w:val="20"/>
                  <w:u w:val="single" w:color="0462C1"/>
                </w:rPr>
                <w:t>www.amafoundation.org</w:t>
              </w:r>
            </w:hyperlink>
          </w:p>
        </w:tc>
        <w:tc>
          <w:tcPr>
            <w:tcW w:w="2249" w:type="dxa"/>
          </w:tcPr>
          <w:p>
            <w:pPr>
              <w:pStyle w:val="TableParagraph"/>
              <w:ind w:right="154"/>
              <w:rPr>
                <w:sz w:val="20"/>
              </w:rPr>
            </w:pPr>
            <w:r>
              <w:rPr>
                <w:sz w:val="20"/>
              </w:rPr>
              <w:t>AMA Foundation Health Education Award</w:t>
            </w:r>
          </w:p>
        </w:tc>
        <w:tc>
          <w:tcPr>
            <w:tcW w:w="3332" w:type="dxa"/>
          </w:tcPr>
          <w:p>
            <w:pPr>
              <w:pStyle w:val="TableParagraph"/>
              <w:ind w:right="148"/>
              <w:rPr>
                <w:sz w:val="20"/>
              </w:rPr>
            </w:pPr>
            <w:r>
              <w:rPr>
                <w:sz w:val="20"/>
              </w:rPr>
              <w:t>Those who exemplify medicine's highest values: commitment to service, community involvement, altruism and leadership.</w:t>
            </w:r>
          </w:p>
        </w:tc>
        <w:tc>
          <w:tcPr>
            <w:tcW w:w="1440" w:type="dxa"/>
          </w:tcPr>
          <w:p>
            <w:pPr>
              <w:pStyle w:val="TableParagraph"/>
              <w:rPr>
                <w:sz w:val="20"/>
              </w:rPr>
            </w:pPr>
            <w:r>
              <w:rPr>
                <w:sz w:val="20"/>
              </w:rPr>
              <w:t>Not specified</w:t>
            </w:r>
          </w:p>
        </w:tc>
        <w:tc>
          <w:tcPr>
            <w:tcW w:w="1541" w:type="dxa"/>
          </w:tcPr>
          <w:p>
            <w:pPr>
              <w:pStyle w:val="TableParagraph"/>
              <w:spacing w:line="243" w:lineRule="exact"/>
              <w:rPr>
                <w:sz w:val="20"/>
              </w:rPr>
            </w:pPr>
            <w:r>
              <w:rPr>
                <w:sz w:val="20"/>
              </w:rPr>
              <w:t>February 22,</w:t>
            </w:r>
          </w:p>
          <w:p>
            <w:pPr>
              <w:pStyle w:val="TableParagraph"/>
              <w:spacing w:line="243" w:lineRule="exact" w:before="0"/>
              <w:rPr>
                <w:sz w:val="20"/>
              </w:rPr>
            </w:pPr>
            <w:r>
              <w:rPr>
                <w:sz w:val="20"/>
              </w:rPr>
              <w:t>2019</w:t>
            </w:r>
          </w:p>
        </w:tc>
        <w:tc>
          <w:tcPr>
            <w:tcW w:w="2124" w:type="dxa"/>
          </w:tcPr>
          <w:p>
            <w:pPr>
              <w:pStyle w:val="TableParagraph"/>
              <w:rPr>
                <w:sz w:val="20"/>
              </w:rPr>
            </w:pPr>
            <w:r>
              <w:rPr>
                <w:sz w:val="20"/>
              </w:rPr>
              <w:t>Nomination</w:t>
            </w:r>
          </w:p>
        </w:tc>
      </w:tr>
    </w:tbl>
    <w:p>
      <w:pPr>
        <w:spacing w:after="0"/>
        <w:rPr>
          <w:sz w:val="20"/>
        </w:rPr>
        <w:sectPr>
          <w:pgSz w:w="15840" w:h="12240" w:orient="landscape"/>
          <w:pgMar w:top="1140" w:bottom="280" w:left="160" w:right="180"/>
        </w:sectPr>
      </w:pPr>
    </w:p>
    <w:p>
      <w:pPr>
        <w:pStyle w:val="BodyText"/>
        <w:spacing w:before="1"/>
        <w:rPr>
          <w:rFonts w:ascii="Times New Roman"/>
          <w:sz w:val="26"/>
        </w:rPr>
      </w:pPr>
      <w:r>
        <w:rPr/>
        <w:drawing>
          <wp:anchor distT="0" distB="0" distL="0" distR="0" allowOverlap="1" layoutInCell="1" locked="0" behindDoc="1" simplePos="0" relativeHeight="268406279">
            <wp:simplePos x="0" y="0"/>
            <wp:positionH relativeFrom="page">
              <wp:posOffset>914400</wp:posOffset>
            </wp:positionH>
            <wp:positionV relativeFrom="page">
              <wp:posOffset>1469389</wp:posOffset>
            </wp:positionV>
            <wp:extent cx="8208854" cy="4821174"/>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8208854" cy="4821174"/>
                    </a:xfrm>
                    <a:prstGeom prst="rect">
                      <a:avLst/>
                    </a:prstGeom>
                  </pic:spPr>
                </pic:pic>
              </a:graphicData>
            </a:graphic>
          </wp:anchor>
        </w:drawing>
      </w: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515"/>
        <w:gridCol w:w="2249"/>
        <w:gridCol w:w="3332"/>
        <w:gridCol w:w="1440"/>
        <w:gridCol w:w="1541"/>
        <w:gridCol w:w="2124"/>
      </w:tblGrid>
      <w:tr>
        <w:trPr>
          <w:trHeight w:val="499" w:hRule="exact"/>
        </w:trPr>
        <w:tc>
          <w:tcPr>
            <w:tcW w:w="2072" w:type="dxa"/>
          </w:tcPr>
          <w:p>
            <w:pPr>
              <w:pStyle w:val="TableParagraph"/>
              <w:rPr>
                <w:b/>
                <w:sz w:val="20"/>
              </w:rPr>
            </w:pPr>
            <w:r>
              <w:rPr>
                <w:b/>
                <w:sz w:val="20"/>
              </w:rPr>
              <w:t>Foundation Name</w:t>
            </w:r>
          </w:p>
        </w:tc>
        <w:tc>
          <w:tcPr>
            <w:tcW w:w="2515" w:type="dxa"/>
          </w:tcPr>
          <w:p>
            <w:pPr>
              <w:pStyle w:val="TableParagraph"/>
              <w:rPr>
                <w:b/>
                <w:sz w:val="20"/>
              </w:rPr>
            </w:pPr>
            <w:r>
              <w:rPr>
                <w:b/>
                <w:sz w:val="20"/>
              </w:rPr>
              <w:t>Website</w:t>
            </w:r>
          </w:p>
        </w:tc>
        <w:tc>
          <w:tcPr>
            <w:tcW w:w="2249" w:type="dxa"/>
          </w:tcPr>
          <w:p>
            <w:pPr>
              <w:pStyle w:val="TableParagraph"/>
              <w:rPr>
                <w:b/>
                <w:sz w:val="20"/>
              </w:rPr>
            </w:pPr>
            <w:r>
              <w:rPr>
                <w:b/>
                <w:sz w:val="20"/>
              </w:rPr>
              <w:t>Scholarship Name</w:t>
            </w:r>
          </w:p>
        </w:tc>
        <w:tc>
          <w:tcPr>
            <w:tcW w:w="3332" w:type="dxa"/>
          </w:tcPr>
          <w:p>
            <w:pPr>
              <w:pStyle w:val="TableParagraph"/>
              <w:rPr>
                <w:b/>
                <w:sz w:val="20"/>
              </w:rPr>
            </w:pPr>
            <w:r>
              <w:rPr>
                <w:b/>
                <w:sz w:val="20"/>
              </w:rPr>
              <w:t>Brief Description</w:t>
            </w:r>
          </w:p>
        </w:tc>
        <w:tc>
          <w:tcPr>
            <w:tcW w:w="1440" w:type="dxa"/>
          </w:tcPr>
          <w:p>
            <w:pPr>
              <w:pStyle w:val="TableParagraph"/>
              <w:rPr>
                <w:b/>
                <w:sz w:val="20"/>
              </w:rPr>
            </w:pPr>
            <w:r>
              <w:rPr>
                <w:b/>
                <w:w w:val="95"/>
                <w:sz w:val="20"/>
              </w:rPr>
              <w:t>Scholarship </w:t>
            </w:r>
            <w:r>
              <w:rPr>
                <w:b/>
                <w:sz w:val="20"/>
              </w:rPr>
              <w:t>Amount</w:t>
            </w:r>
          </w:p>
        </w:tc>
        <w:tc>
          <w:tcPr>
            <w:tcW w:w="1541" w:type="dxa"/>
          </w:tcPr>
          <w:p>
            <w:pPr>
              <w:pStyle w:val="TableParagraph"/>
              <w:rPr>
                <w:b/>
                <w:sz w:val="20"/>
              </w:rPr>
            </w:pPr>
            <w:r>
              <w:rPr>
                <w:b/>
                <w:w w:val="95"/>
                <w:sz w:val="20"/>
              </w:rPr>
              <w:t>Application </w:t>
            </w:r>
            <w:r>
              <w:rPr>
                <w:b/>
                <w:sz w:val="20"/>
              </w:rPr>
              <w:t>Deadline</w:t>
            </w:r>
          </w:p>
        </w:tc>
        <w:tc>
          <w:tcPr>
            <w:tcW w:w="2124" w:type="dxa"/>
          </w:tcPr>
          <w:p>
            <w:pPr>
              <w:pStyle w:val="TableParagraph"/>
              <w:ind w:right="109"/>
              <w:rPr>
                <w:b/>
                <w:sz w:val="20"/>
              </w:rPr>
            </w:pPr>
            <w:r>
              <w:rPr>
                <w:b/>
                <w:sz w:val="20"/>
              </w:rPr>
              <w:t>How to Apply/Specific Requirements</w:t>
            </w:r>
          </w:p>
        </w:tc>
      </w:tr>
      <w:tr>
        <w:trPr>
          <w:trHeight w:val="1810" w:hRule="exact"/>
        </w:trPr>
        <w:tc>
          <w:tcPr>
            <w:tcW w:w="2072" w:type="dxa"/>
          </w:tcPr>
          <w:p>
            <w:pPr>
              <w:pStyle w:val="TableParagraph"/>
              <w:ind w:right="154"/>
              <w:rPr>
                <w:sz w:val="20"/>
              </w:rPr>
            </w:pPr>
            <w:r>
              <w:rPr>
                <w:sz w:val="20"/>
              </w:rPr>
              <w:t>American Medical Association Foundation</w:t>
            </w:r>
          </w:p>
        </w:tc>
        <w:tc>
          <w:tcPr>
            <w:tcW w:w="2515" w:type="dxa"/>
          </w:tcPr>
          <w:p>
            <w:pPr>
              <w:pStyle w:val="TableParagraph"/>
              <w:rPr>
                <w:sz w:val="20"/>
              </w:rPr>
            </w:pPr>
            <w:hyperlink r:id="rId18">
              <w:r>
                <w:rPr>
                  <w:color w:val="0462C1"/>
                  <w:sz w:val="20"/>
                  <w:u w:val="single" w:color="0462C1"/>
                </w:rPr>
                <w:t>www.amafoundation.org</w:t>
              </w:r>
            </w:hyperlink>
          </w:p>
        </w:tc>
        <w:tc>
          <w:tcPr>
            <w:tcW w:w="2249" w:type="dxa"/>
          </w:tcPr>
          <w:p>
            <w:pPr>
              <w:pStyle w:val="TableParagraph"/>
              <w:ind w:right="171"/>
              <w:rPr>
                <w:sz w:val="20"/>
              </w:rPr>
            </w:pPr>
            <w:r>
              <w:rPr>
                <w:sz w:val="20"/>
              </w:rPr>
              <w:t>Underrepresented in Medicine (formerly the Minority Scholars Award)</w:t>
            </w:r>
          </w:p>
        </w:tc>
        <w:tc>
          <w:tcPr>
            <w:tcW w:w="3332" w:type="dxa"/>
          </w:tcPr>
          <w:p>
            <w:pPr>
              <w:pStyle w:val="TableParagraph"/>
              <w:ind w:right="148"/>
              <w:rPr>
                <w:sz w:val="20"/>
              </w:rPr>
            </w:pPr>
            <w:r>
              <w:rPr>
                <w:sz w:val="20"/>
              </w:rPr>
              <w:t>Those who exemplify medicine's highest values: commitment to service, community involvement, altruism and leadership.</w:t>
            </w:r>
          </w:p>
        </w:tc>
        <w:tc>
          <w:tcPr>
            <w:tcW w:w="1440" w:type="dxa"/>
          </w:tcPr>
          <w:p>
            <w:pPr>
              <w:pStyle w:val="TableParagraph"/>
              <w:rPr>
                <w:sz w:val="20"/>
              </w:rPr>
            </w:pPr>
            <w:r>
              <w:rPr>
                <w:sz w:val="20"/>
              </w:rPr>
              <w:t>Not specified</w:t>
            </w:r>
          </w:p>
        </w:tc>
        <w:tc>
          <w:tcPr>
            <w:tcW w:w="1541" w:type="dxa"/>
          </w:tcPr>
          <w:p>
            <w:pPr>
              <w:pStyle w:val="TableParagraph"/>
              <w:ind w:right="293"/>
              <w:rPr>
                <w:sz w:val="20"/>
              </w:rPr>
            </w:pPr>
            <w:r>
              <w:rPr>
                <w:sz w:val="20"/>
              </w:rPr>
              <w:t>Accepting </w:t>
            </w:r>
            <w:r>
              <w:rPr>
                <w:w w:val="95"/>
                <w:sz w:val="20"/>
              </w:rPr>
              <w:t>Applications </w:t>
            </w:r>
            <w:r>
              <w:rPr>
                <w:sz w:val="20"/>
              </w:rPr>
              <w:t>from</w:t>
            </w:r>
          </w:p>
          <w:p>
            <w:pPr>
              <w:pStyle w:val="TableParagraph"/>
              <w:spacing w:line="243" w:lineRule="exact" w:before="0"/>
              <w:rPr>
                <w:sz w:val="20"/>
              </w:rPr>
            </w:pPr>
            <w:r>
              <w:rPr>
                <w:sz w:val="20"/>
              </w:rPr>
              <w:t>Dec 3, 2018 -</w:t>
            </w:r>
          </w:p>
          <w:p>
            <w:pPr>
              <w:pStyle w:val="TableParagraph"/>
              <w:spacing w:before="0"/>
              <w:ind w:right="465"/>
              <w:rPr>
                <w:sz w:val="20"/>
              </w:rPr>
            </w:pPr>
            <w:r>
              <w:rPr>
                <w:sz w:val="20"/>
              </w:rPr>
              <w:t>Feb 7, 2019 (CST)</w:t>
            </w:r>
          </w:p>
        </w:tc>
        <w:tc>
          <w:tcPr>
            <w:tcW w:w="2124" w:type="dxa"/>
          </w:tcPr>
          <w:p>
            <w:pPr>
              <w:pStyle w:val="TableParagraph"/>
              <w:rPr>
                <w:sz w:val="20"/>
              </w:rPr>
            </w:pPr>
            <w:r>
              <w:rPr>
                <w:sz w:val="20"/>
              </w:rPr>
              <w:t>Nomination</w:t>
            </w:r>
          </w:p>
        </w:tc>
      </w:tr>
      <w:tr>
        <w:trPr>
          <w:trHeight w:val="1299" w:hRule="exact"/>
        </w:trPr>
        <w:tc>
          <w:tcPr>
            <w:tcW w:w="2072" w:type="dxa"/>
          </w:tcPr>
          <w:p>
            <w:pPr>
              <w:pStyle w:val="TableParagraph"/>
              <w:spacing w:before="2"/>
              <w:ind w:right="154"/>
              <w:rPr>
                <w:sz w:val="20"/>
              </w:rPr>
            </w:pPr>
            <w:r>
              <w:rPr>
                <w:sz w:val="20"/>
              </w:rPr>
              <w:t>American Medical Association Foundation</w:t>
            </w:r>
          </w:p>
        </w:tc>
        <w:tc>
          <w:tcPr>
            <w:tcW w:w="2515" w:type="dxa"/>
          </w:tcPr>
          <w:p>
            <w:pPr>
              <w:pStyle w:val="TableParagraph"/>
              <w:spacing w:before="2"/>
              <w:rPr>
                <w:sz w:val="20"/>
              </w:rPr>
            </w:pPr>
            <w:hyperlink r:id="rId18">
              <w:r>
                <w:rPr>
                  <w:color w:val="0462C1"/>
                  <w:sz w:val="20"/>
                  <w:u w:val="single" w:color="0462C1"/>
                </w:rPr>
                <w:t>www.amafoundation.org</w:t>
              </w:r>
            </w:hyperlink>
          </w:p>
        </w:tc>
        <w:tc>
          <w:tcPr>
            <w:tcW w:w="2249" w:type="dxa"/>
          </w:tcPr>
          <w:p>
            <w:pPr>
              <w:pStyle w:val="TableParagraph"/>
              <w:spacing w:before="2"/>
              <w:ind w:right="118"/>
              <w:rPr>
                <w:sz w:val="20"/>
              </w:rPr>
            </w:pPr>
            <w:r>
              <w:rPr>
                <w:sz w:val="20"/>
              </w:rPr>
              <w:t>Isaac Hays, MD, and John Bell, MD, Award</w:t>
            </w:r>
            <w:r>
              <w:rPr>
                <w:spacing w:val="-12"/>
                <w:sz w:val="20"/>
              </w:rPr>
              <w:t> </w:t>
            </w:r>
            <w:r>
              <w:rPr>
                <w:sz w:val="20"/>
              </w:rPr>
              <w:t>for Leadership</w:t>
            </w:r>
            <w:r>
              <w:rPr>
                <w:spacing w:val="-9"/>
                <w:sz w:val="20"/>
              </w:rPr>
              <w:t> </w:t>
            </w:r>
            <w:r>
              <w:rPr>
                <w:sz w:val="20"/>
              </w:rPr>
              <w:t>in</w:t>
            </w:r>
          </w:p>
          <w:p>
            <w:pPr>
              <w:pStyle w:val="TableParagraph"/>
              <w:spacing w:before="0"/>
              <w:rPr>
                <w:sz w:val="20"/>
              </w:rPr>
            </w:pPr>
            <w:r>
              <w:rPr>
                <w:sz w:val="20"/>
              </w:rPr>
              <w:t>Medical Ethics and Professionalism</w:t>
            </w:r>
          </w:p>
        </w:tc>
        <w:tc>
          <w:tcPr>
            <w:tcW w:w="3332" w:type="dxa"/>
          </w:tcPr>
          <w:p>
            <w:pPr>
              <w:pStyle w:val="TableParagraph"/>
              <w:spacing w:before="2"/>
              <w:ind w:right="148"/>
              <w:rPr>
                <w:sz w:val="20"/>
              </w:rPr>
            </w:pPr>
            <w:r>
              <w:rPr>
                <w:sz w:val="20"/>
              </w:rPr>
              <w:t>Those who exemplify medicine's highest values: commitment to service, community involvement, altruism and leadership.</w:t>
            </w:r>
          </w:p>
        </w:tc>
        <w:tc>
          <w:tcPr>
            <w:tcW w:w="1440" w:type="dxa"/>
          </w:tcPr>
          <w:p>
            <w:pPr>
              <w:pStyle w:val="TableParagraph"/>
              <w:spacing w:before="2"/>
              <w:rPr>
                <w:sz w:val="20"/>
              </w:rPr>
            </w:pPr>
            <w:r>
              <w:rPr>
                <w:sz w:val="20"/>
              </w:rPr>
              <w:t>Not specified</w:t>
            </w:r>
          </w:p>
        </w:tc>
        <w:tc>
          <w:tcPr>
            <w:tcW w:w="1541" w:type="dxa"/>
          </w:tcPr>
          <w:p>
            <w:pPr>
              <w:pStyle w:val="TableParagraph"/>
              <w:spacing w:line="243" w:lineRule="exact" w:before="2"/>
              <w:rPr>
                <w:sz w:val="20"/>
              </w:rPr>
            </w:pPr>
            <w:r>
              <w:rPr>
                <w:sz w:val="20"/>
              </w:rPr>
              <w:t>February 22,</w:t>
            </w:r>
          </w:p>
          <w:p>
            <w:pPr>
              <w:pStyle w:val="TableParagraph"/>
              <w:spacing w:line="243" w:lineRule="exact" w:before="0"/>
              <w:rPr>
                <w:sz w:val="20"/>
              </w:rPr>
            </w:pPr>
            <w:r>
              <w:rPr>
                <w:sz w:val="20"/>
              </w:rPr>
              <w:t>2019</w:t>
            </w:r>
          </w:p>
        </w:tc>
        <w:tc>
          <w:tcPr>
            <w:tcW w:w="2124" w:type="dxa"/>
          </w:tcPr>
          <w:p>
            <w:pPr>
              <w:pStyle w:val="TableParagraph"/>
              <w:spacing w:before="2"/>
              <w:rPr>
                <w:sz w:val="20"/>
              </w:rPr>
            </w:pPr>
            <w:r>
              <w:rPr>
                <w:sz w:val="20"/>
              </w:rPr>
              <w:t>Nomination</w:t>
            </w:r>
          </w:p>
        </w:tc>
      </w:tr>
      <w:tr>
        <w:trPr>
          <w:trHeight w:val="1476" w:hRule="exact"/>
        </w:trPr>
        <w:tc>
          <w:tcPr>
            <w:tcW w:w="2072" w:type="dxa"/>
          </w:tcPr>
          <w:p>
            <w:pPr>
              <w:pStyle w:val="TableParagraph"/>
              <w:rPr>
                <w:sz w:val="20"/>
              </w:rPr>
            </w:pPr>
            <w:r>
              <w:rPr>
                <w:sz w:val="20"/>
              </w:rPr>
              <w:t>APIQWTC (Asian and Pacific Islander Queer Women and Transgender Community)</w:t>
            </w:r>
          </w:p>
        </w:tc>
        <w:tc>
          <w:tcPr>
            <w:tcW w:w="2515" w:type="dxa"/>
          </w:tcPr>
          <w:p>
            <w:pPr>
              <w:pStyle w:val="TableParagraph"/>
              <w:rPr>
                <w:sz w:val="20"/>
              </w:rPr>
            </w:pPr>
            <w:hyperlink r:id="rId19">
              <w:r>
                <w:rPr>
                  <w:color w:val="0462C1"/>
                  <w:sz w:val="20"/>
                  <w:u w:val="single" w:color="0462C1"/>
                </w:rPr>
                <w:t>http://www.apiqwtc.org</w:t>
              </w:r>
            </w:hyperlink>
          </w:p>
        </w:tc>
        <w:tc>
          <w:tcPr>
            <w:tcW w:w="2249" w:type="dxa"/>
          </w:tcPr>
          <w:p>
            <w:pPr>
              <w:pStyle w:val="TableParagraph"/>
              <w:rPr>
                <w:sz w:val="20"/>
              </w:rPr>
            </w:pPr>
            <w:r>
              <w:rPr>
                <w:sz w:val="20"/>
              </w:rPr>
              <w:t>APIQWTC Scholarship</w:t>
            </w:r>
          </w:p>
        </w:tc>
        <w:tc>
          <w:tcPr>
            <w:tcW w:w="3332" w:type="dxa"/>
          </w:tcPr>
          <w:p>
            <w:pPr>
              <w:pStyle w:val="TableParagraph"/>
              <w:ind w:right="127"/>
              <w:rPr>
                <w:sz w:val="20"/>
              </w:rPr>
            </w:pPr>
            <w:r>
              <w:rPr>
                <w:sz w:val="20"/>
              </w:rPr>
              <w:t>The APIQWTC (Asian and Pacific Islander Queer Women and Transgender Community) scholarship hopes to recognize those who are active in the community and encourage future leaders.</w:t>
            </w:r>
          </w:p>
        </w:tc>
        <w:tc>
          <w:tcPr>
            <w:tcW w:w="1440" w:type="dxa"/>
          </w:tcPr>
          <w:p>
            <w:pPr>
              <w:pStyle w:val="TableParagraph"/>
              <w:rPr>
                <w:sz w:val="20"/>
              </w:rPr>
            </w:pPr>
            <w:r>
              <w:rPr>
                <w:sz w:val="20"/>
              </w:rPr>
              <w:t>$2,500</w:t>
            </w:r>
          </w:p>
        </w:tc>
        <w:tc>
          <w:tcPr>
            <w:tcW w:w="1541" w:type="dxa"/>
          </w:tcPr>
          <w:p>
            <w:pPr>
              <w:pStyle w:val="TableParagraph"/>
              <w:rPr>
                <w:sz w:val="20"/>
              </w:rPr>
            </w:pPr>
            <w:r>
              <w:rPr>
                <w:sz w:val="20"/>
              </w:rPr>
              <w:t>February 10,</w:t>
            </w:r>
          </w:p>
          <w:p>
            <w:pPr>
              <w:pStyle w:val="TableParagraph"/>
              <w:spacing w:before="0"/>
              <w:rPr>
                <w:sz w:val="20"/>
              </w:rPr>
            </w:pPr>
            <w:r>
              <w:rPr>
                <w:sz w:val="20"/>
              </w:rPr>
              <w:t>2019</w:t>
            </w:r>
          </w:p>
        </w:tc>
        <w:tc>
          <w:tcPr>
            <w:tcW w:w="2124" w:type="dxa"/>
          </w:tcPr>
          <w:p>
            <w:pPr>
              <w:pStyle w:val="TableParagraph"/>
              <w:ind w:right="109"/>
              <w:rPr>
                <w:sz w:val="20"/>
              </w:rPr>
            </w:pPr>
            <w:r>
              <w:rPr>
                <w:sz w:val="20"/>
              </w:rPr>
              <w:t>See site for requirements and instructions</w:t>
            </w:r>
          </w:p>
        </w:tc>
      </w:tr>
      <w:tr>
        <w:trPr>
          <w:trHeight w:val="2208" w:hRule="exact"/>
        </w:trPr>
        <w:tc>
          <w:tcPr>
            <w:tcW w:w="2072" w:type="dxa"/>
          </w:tcPr>
          <w:p>
            <w:pPr>
              <w:pStyle w:val="TableParagraph"/>
              <w:spacing w:before="2"/>
              <w:ind w:right="154"/>
              <w:rPr>
                <w:sz w:val="20"/>
              </w:rPr>
            </w:pPr>
            <w:r>
              <w:rPr>
                <w:sz w:val="20"/>
              </w:rPr>
              <w:t>Association for Prevention Teaching and Research</w:t>
            </w:r>
          </w:p>
        </w:tc>
        <w:tc>
          <w:tcPr>
            <w:tcW w:w="2515" w:type="dxa"/>
          </w:tcPr>
          <w:p>
            <w:pPr>
              <w:pStyle w:val="TableParagraph"/>
              <w:spacing w:before="2"/>
              <w:rPr>
                <w:sz w:val="20"/>
              </w:rPr>
            </w:pPr>
            <w:hyperlink r:id="rId20">
              <w:r>
                <w:rPr>
                  <w:color w:val="0462C1"/>
                  <w:sz w:val="20"/>
                  <w:u w:val="single" w:color="0462C1"/>
                </w:rPr>
                <w:t>www.aptrweb.org</w:t>
              </w:r>
            </w:hyperlink>
          </w:p>
        </w:tc>
        <w:tc>
          <w:tcPr>
            <w:tcW w:w="2249" w:type="dxa"/>
          </w:tcPr>
          <w:p>
            <w:pPr>
              <w:pStyle w:val="TableParagraph"/>
              <w:spacing w:before="2"/>
              <w:ind w:right="961"/>
              <w:rPr>
                <w:sz w:val="20"/>
              </w:rPr>
            </w:pPr>
            <w:r>
              <w:rPr>
                <w:sz w:val="20"/>
              </w:rPr>
              <w:t>Student Video Competition</w:t>
            </w:r>
          </w:p>
        </w:tc>
        <w:tc>
          <w:tcPr>
            <w:tcW w:w="3332" w:type="dxa"/>
          </w:tcPr>
          <w:p>
            <w:pPr>
              <w:pStyle w:val="TableParagraph"/>
              <w:spacing w:before="2"/>
              <w:ind w:right="148"/>
              <w:rPr>
                <w:sz w:val="20"/>
              </w:rPr>
            </w:pPr>
            <w:r>
              <w:rPr>
                <w:sz w:val="20"/>
              </w:rPr>
              <w:t>APTR and the Thomas Jefferson University College of Population Health are pleased to announce the 2019 Student Video Competition to support graduate medical and health professions students in thinking critically about how to address local health inequities through policy and legislation.</w:t>
            </w:r>
          </w:p>
        </w:tc>
        <w:tc>
          <w:tcPr>
            <w:tcW w:w="1440" w:type="dxa"/>
          </w:tcPr>
          <w:p>
            <w:pPr>
              <w:pStyle w:val="TableParagraph"/>
              <w:spacing w:before="2"/>
              <w:rPr>
                <w:sz w:val="20"/>
              </w:rPr>
            </w:pPr>
            <w:r>
              <w:rPr>
                <w:sz w:val="20"/>
              </w:rPr>
              <w:t>$400 - $1,200</w:t>
            </w:r>
          </w:p>
        </w:tc>
        <w:tc>
          <w:tcPr>
            <w:tcW w:w="1541" w:type="dxa"/>
          </w:tcPr>
          <w:p>
            <w:pPr>
              <w:pStyle w:val="TableParagraph"/>
              <w:spacing w:before="2"/>
              <w:rPr>
                <w:sz w:val="20"/>
              </w:rPr>
            </w:pPr>
            <w:r>
              <w:rPr>
                <w:sz w:val="20"/>
              </w:rPr>
              <w:t>February 12,</w:t>
            </w:r>
          </w:p>
          <w:p>
            <w:pPr>
              <w:pStyle w:val="TableParagraph"/>
              <w:spacing w:before="0"/>
              <w:rPr>
                <w:sz w:val="20"/>
              </w:rPr>
            </w:pPr>
            <w:r>
              <w:rPr>
                <w:sz w:val="20"/>
              </w:rPr>
              <w:t>2019</w:t>
            </w:r>
          </w:p>
        </w:tc>
        <w:tc>
          <w:tcPr>
            <w:tcW w:w="2124" w:type="dxa"/>
          </w:tcPr>
          <w:p>
            <w:pPr>
              <w:pStyle w:val="TableParagraph"/>
              <w:spacing w:before="2"/>
              <w:rPr>
                <w:sz w:val="20"/>
              </w:rPr>
            </w:pPr>
            <w:r>
              <w:rPr>
                <w:sz w:val="20"/>
              </w:rPr>
              <w:t>Online application</w:t>
            </w:r>
          </w:p>
        </w:tc>
      </w:tr>
      <w:tr>
        <w:trPr>
          <w:trHeight w:val="1964" w:hRule="exact"/>
        </w:trPr>
        <w:tc>
          <w:tcPr>
            <w:tcW w:w="2072" w:type="dxa"/>
          </w:tcPr>
          <w:p>
            <w:pPr>
              <w:pStyle w:val="TableParagraph"/>
              <w:ind w:right="154"/>
              <w:rPr>
                <w:sz w:val="20"/>
              </w:rPr>
            </w:pPr>
            <w:r>
              <w:rPr>
                <w:sz w:val="20"/>
              </w:rPr>
              <w:t>Association of American Medical Colleges (AAMC)</w:t>
            </w:r>
          </w:p>
        </w:tc>
        <w:tc>
          <w:tcPr>
            <w:tcW w:w="2515" w:type="dxa"/>
          </w:tcPr>
          <w:p>
            <w:pPr>
              <w:pStyle w:val="TableParagraph"/>
              <w:rPr>
                <w:sz w:val="20"/>
              </w:rPr>
            </w:pPr>
            <w:hyperlink r:id="rId21">
              <w:r>
                <w:rPr>
                  <w:color w:val="0462C1"/>
                  <w:sz w:val="20"/>
                  <w:u w:val="single" w:color="0462C1"/>
                </w:rPr>
                <w:t>www.aamc.org</w:t>
              </w:r>
            </w:hyperlink>
          </w:p>
        </w:tc>
        <w:tc>
          <w:tcPr>
            <w:tcW w:w="2249" w:type="dxa"/>
          </w:tcPr>
          <w:p>
            <w:pPr>
              <w:pStyle w:val="TableParagraph"/>
              <w:rPr>
                <w:sz w:val="20"/>
              </w:rPr>
            </w:pPr>
            <w:r>
              <w:rPr>
                <w:sz w:val="20"/>
              </w:rPr>
              <w:t>Herbert W. Nickens Medical Student Scholarships</w:t>
            </w:r>
          </w:p>
        </w:tc>
        <w:tc>
          <w:tcPr>
            <w:tcW w:w="3332" w:type="dxa"/>
          </w:tcPr>
          <w:p>
            <w:pPr>
              <w:pStyle w:val="TableParagraph"/>
              <w:ind w:right="166"/>
              <w:rPr>
                <w:sz w:val="20"/>
              </w:rPr>
            </w:pPr>
            <w:r>
              <w:rPr>
                <w:sz w:val="20"/>
              </w:rPr>
              <w:t>Given to outstanding students entering their third year of medical school who have shown leadership in efforts to eliminate inequities in medical education and health care and have demonstrated leadership efforts in addressing educational, societal, and health care needs of</w:t>
            </w:r>
          </w:p>
        </w:tc>
        <w:tc>
          <w:tcPr>
            <w:tcW w:w="1440" w:type="dxa"/>
          </w:tcPr>
          <w:p>
            <w:pPr>
              <w:pStyle w:val="TableParagraph"/>
              <w:rPr>
                <w:sz w:val="20"/>
              </w:rPr>
            </w:pPr>
            <w:r>
              <w:rPr>
                <w:sz w:val="20"/>
              </w:rPr>
              <w:t>$5,000</w:t>
            </w:r>
          </w:p>
        </w:tc>
        <w:tc>
          <w:tcPr>
            <w:tcW w:w="1541" w:type="dxa"/>
          </w:tcPr>
          <w:p>
            <w:pPr>
              <w:pStyle w:val="TableParagraph"/>
              <w:rPr>
                <w:sz w:val="20"/>
              </w:rPr>
            </w:pPr>
            <w:r>
              <w:rPr>
                <w:sz w:val="20"/>
              </w:rPr>
              <w:t>April 5, 2019</w:t>
            </w:r>
          </w:p>
        </w:tc>
        <w:tc>
          <w:tcPr>
            <w:tcW w:w="2124" w:type="dxa"/>
          </w:tcPr>
          <w:p>
            <w:pPr>
              <w:pStyle w:val="TableParagraph"/>
              <w:rPr>
                <w:sz w:val="20"/>
              </w:rPr>
            </w:pPr>
            <w:r>
              <w:rPr>
                <w:sz w:val="20"/>
              </w:rPr>
              <w:t>Nomination</w:t>
            </w:r>
          </w:p>
        </w:tc>
      </w:tr>
    </w:tbl>
    <w:p>
      <w:pPr>
        <w:spacing w:after="0"/>
        <w:rPr>
          <w:sz w:val="20"/>
        </w:rPr>
        <w:sectPr>
          <w:pgSz w:w="15840" w:h="12240" w:orient="landscape"/>
          <w:pgMar w:top="1140" w:bottom="280" w:left="160" w:right="180"/>
        </w:sectPr>
      </w:pPr>
    </w:p>
    <w:p>
      <w:pPr>
        <w:pStyle w:val="BodyText"/>
        <w:spacing w:before="1"/>
        <w:rPr>
          <w:rFonts w:ascii="Times New Roman"/>
          <w:sz w:val="26"/>
        </w:rPr>
      </w:pPr>
      <w:r>
        <w:rPr/>
        <w:drawing>
          <wp:anchor distT="0" distB="0" distL="0" distR="0" allowOverlap="1" layoutInCell="1" locked="0" behindDoc="1" simplePos="0" relativeHeight="268406303">
            <wp:simplePos x="0" y="0"/>
            <wp:positionH relativeFrom="page">
              <wp:posOffset>914400</wp:posOffset>
            </wp:positionH>
            <wp:positionV relativeFrom="page">
              <wp:posOffset>1469389</wp:posOffset>
            </wp:positionV>
            <wp:extent cx="8208854" cy="4821174"/>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8208854" cy="4821174"/>
                    </a:xfrm>
                    <a:prstGeom prst="rect">
                      <a:avLst/>
                    </a:prstGeom>
                  </pic:spPr>
                </pic:pic>
              </a:graphicData>
            </a:graphic>
          </wp:anchor>
        </w:drawing>
      </w: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515"/>
        <w:gridCol w:w="2249"/>
        <w:gridCol w:w="3332"/>
        <w:gridCol w:w="1440"/>
        <w:gridCol w:w="1541"/>
        <w:gridCol w:w="2124"/>
      </w:tblGrid>
      <w:tr>
        <w:trPr>
          <w:trHeight w:val="499" w:hRule="exact"/>
        </w:trPr>
        <w:tc>
          <w:tcPr>
            <w:tcW w:w="2072" w:type="dxa"/>
          </w:tcPr>
          <w:p>
            <w:pPr>
              <w:pStyle w:val="TableParagraph"/>
              <w:rPr>
                <w:b/>
                <w:sz w:val="20"/>
              </w:rPr>
            </w:pPr>
            <w:r>
              <w:rPr>
                <w:b/>
                <w:sz w:val="20"/>
              </w:rPr>
              <w:t>Foundation Name</w:t>
            </w:r>
          </w:p>
        </w:tc>
        <w:tc>
          <w:tcPr>
            <w:tcW w:w="2515" w:type="dxa"/>
          </w:tcPr>
          <w:p>
            <w:pPr>
              <w:pStyle w:val="TableParagraph"/>
              <w:rPr>
                <w:b/>
                <w:sz w:val="20"/>
              </w:rPr>
            </w:pPr>
            <w:r>
              <w:rPr>
                <w:b/>
                <w:sz w:val="20"/>
              </w:rPr>
              <w:t>Website</w:t>
            </w:r>
          </w:p>
        </w:tc>
        <w:tc>
          <w:tcPr>
            <w:tcW w:w="2249" w:type="dxa"/>
          </w:tcPr>
          <w:p>
            <w:pPr>
              <w:pStyle w:val="TableParagraph"/>
              <w:rPr>
                <w:b/>
                <w:sz w:val="20"/>
              </w:rPr>
            </w:pPr>
            <w:r>
              <w:rPr>
                <w:b/>
                <w:sz w:val="20"/>
              </w:rPr>
              <w:t>Scholarship Name</w:t>
            </w:r>
          </w:p>
        </w:tc>
        <w:tc>
          <w:tcPr>
            <w:tcW w:w="3332" w:type="dxa"/>
          </w:tcPr>
          <w:p>
            <w:pPr>
              <w:pStyle w:val="TableParagraph"/>
              <w:rPr>
                <w:b/>
                <w:sz w:val="20"/>
              </w:rPr>
            </w:pPr>
            <w:r>
              <w:rPr>
                <w:b/>
                <w:sz w:val="20"/>
              </w:rPr>
              <w:t>Brief Description</w:t>
            </w:r>
          </w:p>
        </w:tc>
        <w:tc>
          <w:tcPr>
            <w:tcW w:w="1440" w:type="dxa"/>
          </w:tcPr>
          <w:p>
            <w:pPr>
              <w:pStyle w:val="TableParagraph"/>
              <w:rPr>
                <w:b/>
                <w:sz w:val="20"/>
              </w:rPr>
            </w:pPr>
            <w:r>
              <w:rPr>
                <w:b/>
                <w:w w:val="95"/>
                <w:sz w:val="20"/>
              </w:rPr>
              <w:t>Scholarship </w:t>
            </w:r>
            <w:r>
              <w:rPr>
                <w:b/>
                <w:sz w:val="20"/>
              </w:rPr>
              <w:t>Amount</w:t>
            </w:r>
          </w:p>
        </w:tc>
        <w:tc>
          <w:tcPr>
            <w:tcW w:w="1541" w:type="dxa"/>
          </w:tcPr>
          <w:p>
            <w:pPr>
              <w:pStyle w:val="TableParagraph"/>
              <w:rPr>
                <w:b/>
                <w:sz w:val="20"/>
              </w:rPr>
            </w:pPr>
            <w:r>
              <w:rPr>
                <w:b/>
                <w:w w:val="95"/>
                <w:sz w:val="20"/>
              </w:rPr>
              <w:t>Application </w:t>
            </w:r>
            <w:r>
              <w:rPr>
                <w:b/>
                <w:sz w:val="20"/>
              </w:rPr>
              <w:t>Deadline</w:t>
            </w:r>
          </w:p>
        </w:tc>
        <w:tc>
          <w:tcPr>
            <w:tcW w:w="2124" w:type="dxa"/>
          </w:tcPr>
          <w:p>
            <w:pPr>
              <w:pStyle w:val="TableParagraph"/>
              <w:ind w:right="109"/>
              <w:rPr>
                <w:b/>
                <w:sz w:val="20"/>
              </w:rPr>
            </w:pPr>
            <w:r>
              <w:rPr>
                <w:b/>
                <w:sz w:val="20"/>
              </w:rPr>
              <w:t>How to Apply/Specific Requirements</w:t>
            </w:r>
          </w:p>
        </w:tc>
      </w:tr>
      <w:tr>
        <w:trPr>
          <w:trHeight w:val="1298" w:hRule="exact"/>
        </w:trPr>
        <w:tc>
          <w:tcPr>
            <w:tcW w:w="2072" w:type="dxa"/>
          </w:tcPr>
          <w:p>
            <w:pPr/>
          </w:p>
        </w:tc>
        <w:tc>
          <w:tcPr>
            <w:tcW w:w="2515" w:type="dxa"/>
          </w:tcPr>
          <w:p>
            <w:pPr/>
          </w:p>
        </w:tc>
        <w:tc>
          <w:tcPr>
            <w:tcW w:w="2249" w:type="dxa"/>
          </w:tcPr>
          <w:p>
            <w:pPr/>
          </w:p>
        </w:tc>
        <w:tc>
          <w:tcPr>
            <w:tcW w:w="3332" w:type="dxa"/>
          </w:tcPr>
          <w:p>
            <w:pPr>
              <w:pStyle w:val="TableParagraph"/>
              <w:ind w:right="562"/>
              <w:rPr>
                <w:sz w:val="20"/>
              </w:rPr>
            </w:pPr>
            <w:r>
              <w:rPr>
                <w:sz w:val="20"/>
              </w:rPr>
              <w:t>racial and ethnic minorities in the United States.</w:t>
            </w:r>
          </w:p>
        </w:tc>
        <w:tc>
          <w:tcPr>
            <w:tcW w:w="1440" w:type="dxa"/>
          </w:tcPr>
          <w:p>
            <w:pPr/>
          </w:p>
        </w:tc>
        <w:tc>
          <w:tcPr>
            <w:tcW w:w="1541" w:type="dxa"/>
          </w:tcPr>
          <w:p>
            <w:pPr/>
          </w:p>
        </w:tc>
        <w:tc>
          <w:tcPr>
            <w:tcW w:w="2124" w:type="dxa"/>
          </w:tcPr>
          <w:p>
            <w:pPr/>
          </w:p>
        </w:tc>
      </w:tr>
      <w:tr>
        <w:trPr>
          <w:trHeight w:val="1601" w:hRule="exact"/>
        </w:trPr>
        <w:tc>
          <w:tcPr>
            <w:tcW w:w="2072" w:type="dxa"/>
          </w:tcPr>
          <w:p>
            <w:pPr>
              <w:pStyle w:val="TableParagraph"/>
              <w:rPr>
                <w:sz w:val="20"/>
              </w:rPr>
            </w:pPr>
            <w:r>
              <w:rPr>
                <w:sz w:val="20"/>
              </w:rPr>
              <w:t>Career One Stop</w:t>
            </w:r>
          </w:p>
        </w:tc>
        <w:tc>
          <w:tcPr>
            <w:tcW w:w="2515" w:type="dxa"/>
          </w:tcPr>
          <w:p>
            <w:pPr>
              <w:pStyle w:val="TableParagraph"/>
              <w:rPr>
                <w:sz w:val="20"/>
              </w:rPr>
            </w:pPr>
            <w:hyperlink r:id="rId22">
              <w:r>
                <w:rPr>
                  <w:color w:val="0462C1"/>
                  <w:sz w:val="20"/>
                  <w:u w:val="single" w:color="0462C1"/>
                </w:rPr>
                <w:t>https://www.careeronestop</w:t>
              </w:r>
            </w:hyperlink>
          </w:p>
          <w:p>
            <w:pPr>
              <w:pStyle w:val="TableParagraph"/>
              <w:spacing w:before="0"/>
              <w:rPr>
                <w:sz w:val="20"/>
              </w:rPr>
            </w:pPr>
            <w:hyperlink r:id="rId22">
              <w:r>
                <w:rPr>
                  <w:color w:val="0462C1"/>
                  <w:sz w:val="20"/>
                  <w:u w:val="single" w:color="0462C1"/>
                </w:rPr>
                <w:t>.org/</w:t>
              </w:r>
            </w:hyperlink>
          </w:p>
        </w:tc>
        <w:tc>
          <w:tcPr>
            <w:tcW w:w="2249" w:type="dxa"/>
          </w:tcPr>
          <w:p>
            <w:pPr>
              <w:pStyle w:val="TableParagraph"/>
              <w:rPr>
                <w:b/>
                <w:i/>
                <w:sz w:val="20"/>
              </w:rPr>
            </w:pPr>
            <w:r>
              <w:rPr>
                <w:b/>
                <w:i/>
                <w:sz w:val="20"/>
              </w:rPr>
              <w:t>*Multiple Scholarships </w:t>
            </w:r>
            <w:r>
              <w:rPr>
                <w:b/>
                <w:i/>
                <w:sz w:val="20"/>
              </w:rPr>
              <w:t>Listed*</w:t>
            </w:r>
          </w:p>
          <w:p>
            <w:pPr>
              <w:pStyle w:val="TableParagraph"/>
              <w:spacing w:before="0"/>
              <w:ind w:right="507"/>
              <w:rPr>
                <w:b/>
                <w:i/>
                <w:sz w:val="20"/>
              </w:rPr>
            </w:pPr>
            <w:r>
              <w:rPr>
                <w:b/>
                <w:i/>
                <w:sz w:val="20"/>
              </w:rPr>
              <w:t>search under </w:t>
            </w:r>
            <w:r>
              <w:rPr>
                <w:b/>
                <w:i/>
                <w:sz w:val="20"/>
              </w:rPr>
              <w:t>'Scholarship Finder'</w:t>
            </w:r>
          </w:p>
        </w:tc>
        <w:tc>
          <w:tcPr>
            <w:tcW w:w="3332" w:type="dxa"/>
          </w:tcPr>
          <w:p>
            <w:pPr>
              <w:pStyle w:val="TableParagraph"/>
              <w:ind w:right="148"/>
              <w:rPr>
                <w:sz w:val="20"/>
              </w:rPr>
            </w:pPr>
            <w:r>
              <w:rPr>
                <w:sz w:val="20"/>
              </w:rPr>
              <w:t>Search more than 7,500 scholarships, fellowships, grants, and other financial aid award opportunities.</w:t>
            </w:r>
          </w:p>
        </w:tc>
        <w:tc>
          <w:tcPr>
            <w:tcW w:w="1440" w:type="dxa"/>
          </w:tcPr>
          <w:p>
            <w:pPr>
              <w:pStyle w:val="TableParagraph"/>
              <w:rPr>
                <w:sz w:val="20"/>
              </w:rPr>
            </w:pPr>
            <w:r>
              <w:rPr>
                <w:sz w:val="20"/>
              </w:rPr>
              <w:t>Varies</w:t>
            </w:r>
          </w:p>
        </w:tc>
        <w:tc>
          <w:tcPr>
            <w:tcW w:w="1541" w:type="dxa"/>
          </w:tcPr>
          <w:p>
            <w:pPr>
              <w:pStyle w:val="TableParagraph"/>
              <w:rPr>
                <w:sz w:val="20"/>
              </w:rPr>
            </w:pPr>
            <w:r>
              <w:rPr>
                <w:sz w:val="20"/>
              </w:rPr>
              <w:t>Varies</w:t>
            </w:r>
          </w:p>
        </w:tc>
        <w:tc>
          <w:tcPr>
            <w:tcW w:w="2124" w:type="dxa"/>
          </w:tcPr>
          <w:p>
            <w:pPr>
              <w:pStyle w:val="TableParagraph"/>
              <w:rPr>
                <w:sz w:val="20"/>
              </w:rPr>
            </w:pPr>
            <w:r>
              <w:rPr>
                <w:sz w:val="20"/>
              </w:rPr>
              <w:t>Varies</w:t>
            </w:r>
          </w:p>
        </w:tc>
      </w:tr>
      <w:tr>
        <w:trPr>
          <w:trHeight w:val="1474" w:hRule="exact"/>
        </w:trPr>
        <w:tc>
          <w:tcPr>
            <w:tcW w:w="2072" w:type="dxa"/>
          </w:tcPr>
          <w:p>
            <w:pPr>
              <w:pStyle w:val="TableParagraph"/>
              <w:ind w:right="154"/>
              <w:rPr>
                <w:sz w:val="20"/>
              </w:rPr>
            </w:pPr>
            <w:r>
              <w:rPr>
                <w:sz w:val="20"/>
              </w:rPr>
              <w:t>Hispanic Association of Colleges &amp; Universities</w:t>
            </w:r>
          </w:p>
        </w:tc>
        <w:tc>
          <w:tcPr>
            <w:tcW w:w="2515" w:type="dxa"/>
          </w:tcPr>
          <w:p>
            <w:pPr>
              <w:pStyle w:val="TableParagraph"/>
              <w:rPr>
                <w:sz w:val="20"/>
              </w:rPr>
            </w:pPr>
            <w:hyperlink r:id="rId23">
              <w:r>
                <w:rPr>
                  <w:color w:val="0462C1"/>
                  <w:sz w:val="20"/>
                  <w:u w:val="single" w:color="0462C1"/>
                </w:rPr>
                <w:t>www.hacu.net</w:t>
              </w:r>
            </w:hyperlink>
          </w:p>
        </w:tc>
        <w:tc>
          <w:tcPr>
            <w:tcW w:w="2249" w:type="dxa"/>
          </w:tcPr>
          <w:p>
            <w:pPr>
              <w:pStyle w:val="TableParagraph"/>
              <w:rPr>
                <w:b/>
                <w:i/>
                <w:sz w:val="20"/>
              </w:rPr>
            </w:pPr>
            <w:r>
              <w:rPr>
                <w:b/>
                <w:i/>
                <w:sz w:val="20"/>
              </w:rPr>
              <w:t>Multiple Scholarships </w:t>
            </w:r>
            <w:r>
              <w:rPr>
                <w:b/>
                <w:i/>
                <w:sz w:val="20"/>
              </w:rPr>
              <w:t>Listed</w:t>
            </w:r>
          </w:p>
        </w:tc>
        <w:tc>
          <w:tcPr>
            <w:tcW w:w="3332" w:type="dxa"/>
          </w:tcPr>
          <w:p>
            <w:pPr>
              <w:pStyle w:val="TableParagraph"/>
              <w:ind w:right="94"/>
              <w:rPr>
                <w:sz w:val="20"/>
              </w:rPr>
            </w:pPr>
            <w:r>
              <w:rPr>
                <w:sz w:val="20"/>
              </w:rPr>
              <w:t>The Hispanic Association of Colleges and Universities is pleased to be the administrator of scholarship opportunities provided by our partners to assist in defraying some of your college expenditures.</w:t>
            </w:r>
          </w:p>
        </w:tc>
        <w:tc>
          <w:tcPr>
            <w:tcW w:w="1440" w:type="dxa"/>
          </w:tcPr>
          <w:p>
            <w:pPr>
              <w:pStyle w:val="TableParagraph"/>
              <w:rPr>
                <w:sz w:val="20"/>
              </w:rPr>
            </w:pPr>
            <w:r>
              <w:rPr>
                <w:sz w:val="20"/>
              </w:rPr>
              <w:t>Varies</w:t>
            </w:r>
          </w:p>
        </w:tc>
        <w:tc>
          <w:tcPr>
            <w:tcW w:w="1541" w:type="dxa"/>
          </w:tcPr>
          <w:p>
            <w:pPr>
              <w:pStyle w:val="TableParagraph"/>
              <w:rPr>
                <w:sz w:val="20"/>
              </w:rPr>
            </w:pPr>
            <w:r>
              <w:rPr>
                <w:sz w:val="20"/>
              </w:rPr>
              <w:t>2019-20</w:t>
            </w:r>
          </w:p>
          <w:p>
            <w:pPr>
              <w:pStyle w:val="TableParagraph"/>
              <w:spacing w:before="0"/>
              <w:ind w:right="237"/>
              <w:rPr>
                <w:sz w:val="20"/>
              </w:rPr>
            </w:pPr>
            <w:r>
              <w:rPr>
                <w:sz w:val="20"/>
              </w:rPr>
              <w:t>Applications </w:t>
            </w:r>
            <w:r>
              <w:rPr>
                <w:b/>
                <w:sz w:val="20"/>
              </w:rPr>
              <w:t>open </w:t>
            </w:r>
            <w:r>
              <w:rPr>
                <w:sz w:val="20"/>
              </w:rPr>
              <w:t>in late January -- deadlines vary</w:t>
            </w:r>
          </w:p>
        </w:tc>
        <w:tc>
          <w:tcPr>
            <w:tcW w:w="2124" w:type="dxa"/>
          </w:tcPr>
          <w:p>
            <w:pPr>
              <w:pStyle w:val="TableParagraph"/>
              <w:rPr>
                <w:sz w:val="20"/>
              </w:rPr>
            </w:pPr>
            <w:r>
              <w:rPr>
                <w:sz w:val="20"/>
              </w:rPr>
              <w:t>Varies</w:t>
            </w:r>
          </w:p>
        </w:tc>
      </w:tr>
      <w:tr>
        <w:trPr>
          <w:trHeight w:val="2321" w:hRule="exact"/>
        </w:trPr>
        <w:tc>
          <w:tcPr>
            <w:tcW w:w="2072" w:type="dxa"/>
          </w:tcPr>
          <w:p>
            <w:pPr>
              <w:pStyle w:val="TableParagraph"/>
              <w:rPr>
                <w:sz w:val="20"/>
              </w:rPr>
            </w:pPr>
            <w:r>
              <w:rPr>
                <w:sz w:val="20"/>
              </w:rPr>
              <w:t>Hispanic Scholarship Fund</w:t>
            </w:r>
          </w:p>
        </w:tc>
        <w:tc>
          <w:tcPr>
            <w:tcW w:w="2515" w:type="dxa"/>
          </w:tcPr>
          <w:p>
            <w:pPr>
              <w:pStyle w:val="TableParagraph"/>
              <w:rPr>
                <w:sz w:val="20"/>
              </w:rPr>
            </w:pPr>
            <w:hyperlink r:id="rId24">
              <w:r>
                <w:rPr>
                  <w:color w:val="0462C1"/>
                  <w:sz w:val="20"/>
                  <w:u w:val="single" w:color="0462C1"/>
                </w:rPr>
                <w:t>www.hsf.net</w:t>
              </w:r>
            </w:hyperlink>
          </w:p>
        </w:tc>
        <w:tc>
          <w:tcPr>
            <w:tcW w:w="2249" w:type="dxa"/>
          </w:tcPr>
          <w:p>
            <w:pPr>
              <w:pStyle w:val="TableParagraph"/>
              <w:rPr>
                <w:sz w:val="20"/>
              </w:rPr>
            </w:pPr>
            <w:r>
              <w:rPr>
                <w:sz w:val="20"/>
              </w:rPr>
              <w:t>HSF Scholarship</w:t>
            </w:r>
          </w:p>
        </w:tc>
        <w:tc>
          <w:tcPr>
            <w:tcW w:w="3332" w:type="dxa"/>
          </w:tcPr>
          <w:p>
            <w:pPr>
              <w:pStyle w:val="TableParagraph"/>
              <w:ind w:right="362"/>
              <w:jc w:val="both"/>
              <w:rPr>
                <w:sz w:val="20"/>
              </w:rPr>
            </w:pPr>
            <w:r>
              <w:rPr>
                <w:sz w:val="20"/>
              </w:rPr>
              <w:t>The HSF Scholarship is designed to assist students of Hispanic</w:t>
            </w:r>
            <w:r>
              <w:rPr>
                <w:spacing w:val="-13"/>
                <w:sz w:val="20"/>
              </w:rPr>
              <w:t> </w:t>
            </w:r>
            <w:r>
              <w:rPr>
                <w:sz w:val="20"/>
              </w:rPr>
              <w:t>heritage obtain a university</w:t>
            </w:r>
            <w:r>
              <w:rPr>
                <w:spacing w:val="-8"/>
                <w:sz w:val="20"/>
              </w:rPr>
              <w:t> </w:t>
            </w:r>
            <w:r>
              <w:rPr>
                <w:sz w:val="20"/>
              </w:rPr>
              <w:t>degree</w:t>
            </w:r>
          </w:p>
        </w:tc>
        <w:tc>
          <w:tcPr>
            <w:tcW w:w="1440" w:type="dxa"/>
          </w:tcPr>
          <w:p>
            <w:pPr>
              <w:pStyle w:val="TableParagraph"/>
              <w:rPr>
                <w:sz w:val="20"/>
              </w:rPr>
            </w:pPr>
            <w:r>
              <w:rPr>
                <w:sz w:val="20"/>
              </w:rPr>
              <w:t>$500 - $5,000</w:t>
            </w:r>
          </w:p>
        </w:tc>
        <w:tc>
          <w:tcPr>
            <w:tcW w:w="1541" w:type="dxa"/>
          </w:tcPr>
          <w:p>
            <w:pPr>
              <w:pStyle w:val="TableParagraph"/>
              <w:rPr>
                <w:sz w:val="20"/>
              </w:rPr>
            </w:pPr>
            <w:r>
              <w:rPr>
                <w:sz w:val="20"/>
              </w:rPr>
              <w:t>February 15,</w:t>
            </w:r>
          </w:p>
          <w:p>
            <w:pPr>
              <w:pStyle w:val="TableParagraph"/>
              <w:spacing w:before="0"/>
              <w:rPr>
                <w:sz w:val="20"/>
              </w:rPr>
            </w:pPr>
            <w:r>
              <w:rPr>
                <w:sz w:val="20"/>
              </w:rPr>
              <w:t>2019</w:t>
            </w:r>
          </w:p>
        </w:tc>
        <w:tc>
          <w:tcPr>
            <w:tcW w:w="2124" w:type="dxa"/>
          </w:tcPr>
          <w:p>
            <w:pPr>
              <w:pStyle w:val="TableParagraph"/>
              <w:rPr>
                <w:sz w:val="20"/>
              </w:rPr>
            </w:pPr>
            <w:r>
              <w:rPr>
                <w:sz w:val="20"/>
              </w:rPr>
              <w:t>Online application</w:t>
            </w:r>
          </w:p>
        </w:tc>
      </w:tr>
      <w:tr>
        <w:trPr>
          <w:trHeight w:val="1556" w:hRule="exact"/>
        </w:trPr>
        <w:tc>
          <w:tcPr>
            <w:tcW w:w="2072" w:type="dxa"/>
          </w:tcPr>
          <w:p>
            <w:pPr>
              <w:pStyle w:val="TableParagraph"/>
              <w:ind w:right="655"/>
              <w:rPr>
                <w:i/>
                <w:sz w:val="20"/>
              </w:rPr>
            </w:pPr>
            <w:r>
              <w:rPr>
                <w:sz w:val="20"/>
              </w:rPr>
              <w:t>Human Rights Campaign </w:t>
            </w:r>
            <w:r>
              <w:rPr>
                <w:i/>
                <w:sz w:val="20"/>
              </w:rPr>
              <w:t>(LGBTQ Student</w:t>
            </w:r>
          </w:p>
          <w:p>
            <w:pPr>
              <w:pStyle w:val="TableParagraph"/>
              <w:spacing w:before="0"/>
              <w:rPr>
                <w:i/>
                <w:sz w:val="20"/>
              </w:rPr>
            </w:pPr>
            <w:r>
              <w:rPr>
                <w:i/>
                <w:sz w:val="20"/>
              </w:rPr>
              <w:t>Scholarship Database)</w:t>
            </w:r>
          </w:p>
        </w:tc>
        <w:tc>
          <w:tcPr>
            <w:tcW w:w="2515" w:type="dxa"/>
          </w:tcPr>
          <w:p>
            <w:pPr>
              <w:pStyle w:val="TableParagraph"/>
              <w:ind w:right="110"/>
              <w:rPr>
                <w:sz w:val="20"/>
              </w:rPr>
            </w:pPr>
            <w:hyperlink r:id="rId25">
              <w:r>
                <w:rPr>
                  <w:color w:val="0462C1"/>
                  <w:w w:val="95"/>
                  <w:sz w:val="20"/>
                  <w:u w:val="single" w:color="0462C1"/>
                </w:rPr>
                <w:t>https://www.hrc.org/resour</w:t>
              </w:r>
            </w:hyperlink>
            <w:r>
              <w:rPr>
                <w:color w:val="0462C1"/>
                <w:w w:val="95"/>
                <w:sz w:val="20"/>
                <w:u w:val="single" w:color="0462C1"/>
              </w:rPr>
              <w:t> </w:t>
            </w:r>
            <w:hyperlink r:id="rId25">
              <w:r>
                <w:rPr>
                  <w:color w:val="0462C1"/>
                  <w:sz w:val="20"/>
                  <w:u w:val="single" w:color="0462C1"/>
                </w:rPr>
                <w:t>ces/scholarship-database</w:t>
              </w:r>
            </w:hyperlink>
          </w:p>
        </w:tc>
        <w:tc>
          <w:tcPr>
            <w:tcW w:w="2249" w:type="dxa"/>
          </w:tcPr>
          <w:p>
            <w:pPr>
              <w:pStyle w:val="TableParagraph"/>
              <w:rPr>
                <w:b/>
                <w:i/>
                <w:sz w:val="20"/>
              </w:rPr>
            </w:pPr>
            <w:r>
              <w:rPr>
                <w:b/>
                <w:i/>
                <w:sz w:val="20"/>
              </w:rPr>
              <w:t>Multiple Scholarships </w:t>
            </w:r>
            <w:r>
              <w:rPr>
                <w:b/>
                <w:i/>
                <w:sz w:val="20"/>
              </w:rPr>
              <w:t>Listed</w:t>
            </w:r>
          </w:p>
        </w:tc>
        <w:tc>
          <w:tcPr>
            <w:tcW w:w="3332" w:type="dxa"/>
          </w:tcPr>
          <w:p>
            <w:pPr>
              <w:pStyle w:val="TableParagraph"/>
              <w:rPr>
                <w:sz w:val="20"/>
              </w:rPr>
            </w:pPr>
            <w:r>
              <w:rPr>
                <w:sz w:val="20"/>
              </w:rPr>
              <w:t>LGBTQ Student Scholarship Database</w:t>
            </w:r>
          </w:p>
        </w:tc>
        <w:tc>
          <w:tcPr>
            <w:tcW w:w="1440" w:type="dxa"/>
          </w:tcPr>
          <w:p>
            <w:pPr>
              <w:pStyle w:val="TableParagraph"/>
              <w:rPr>
                <w:sz w:val="20"/>
              </w:rPr>
            </w:pPr>
            <w:r>
              <w:rPr>
                <w:sz w:val="20"/>
              </w:rPr>
              <w:t>Varies</w:t>
            </w:r>
          </w:p>
        </w:tc>
        <w:tc>
          <w:tcPr>
            <w:tcW w:w="1541" w:type="dxa"/>
          </w:tcPr>
          <w:p>
            <w:pPr>
              <w:pStyle w:val="TableParagraph"/>
              <w:rPr>
                <w:sz w:val="20"/>
              </w:rPr>
            </w:pPr>
            <w:r>
              <w:rPr>
                <w:sz w:val="20"/>
              </w:rPr>
              <w:t>Varies</w:t>
            </w:r>
          </w:p>
        </w:tc>
        <w:tc>
          <w:tcPr>
            <w:tcW w:w="2124" w:type="dxa"/>
          </w:tcPr>
          <w:p>
            <w:pPr>
              <w:pStyle w:val="TableParagraph"/>
              <w:rPr>
                <w:sz w:val="20"/>
              </w:rPr>
            </w:pPr>
            <w:r>
              <w:rPr>
                <w:sz w:val="20"/>
              </w:rPr>
              <w:t>Varies</w:t>
            </w:r>
          </w:p>
        </w:tc>
      </w:tr>
    </w:tbl>
    <w:p>
      <w:pPr>
        <w:spacing w:after="0"/>
        <w:rPr>
          <w:sz w:val="20"/>
        </w:rPr>
        <w:sectPr>
          <w:pgSz w:w="15840" w:h="12240" w:orient="landscape"/>
          <w:pgMar w:top="1140" w:bottom="280" w:left="160" w:right="180"/>
        </w:sectPr>
      </w:pPr>
    </w:p>
    <w:p>
      <w:pPr>
        <w:pStyle w:val="BodyText"/>
        <w:spacing w:before="1"/>
        <w:rPr>
          <w:rFonts w:ascii="Times New Roman"/>
          <w:sz w:val="26"/>
        </w:rPr>
      </w:pPr>
      <w:r>
        <w:rPr/>
        <w:drawing>
          <wp:anchor distT="0" distB="0" distL="0" distR="0" allowOverlap="1" layoutInCell="1" locked="0" behindDoc="1" simplePos="0" relativeHeight="268406327">
            <wp:simplePos x="0" y="0"/>
            <wp:positionH relativeFrom="page">
              <wp:posOffset>914400</wp:posOffset>
            </wp:positionH>
            <wp:positionV relativeFrom="page">
              <wp:posOffset>1469389</wp:posOffset>
            </wp:positionV>
            <wp:extent cx="8208854" cy="4821174"/>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8208854" cy="4821174"/>
                    </a:xfrm>
                    <a:prstGeom prst="rect">
                      <a:avLst/>
                    </a:prstGeom>
                  </pic:spPr>
                </pic:pic>
              </a:graphicData>
            </a:graphic>
          </wp:anchor>
        </w:drawing>
      </w: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515"/>
        <w:gridCol w:w="2249"/>
        <w:gridCol w:w="3332"/>
        <w:gridCol w:w="1440"/>
        <w:gridCol w:w="1541"/>
        <w:gridCol w:w="2124"/>
      </w:tblGrid>
      <w:tr>
        <w:trPr>
          <w:trHeight w:val="499" w:hRule="exact"/>
        </w:trPr>
        <w:tc>
          <w:tcPr>
            <w:tcW w:w="2072" w:type="dxa"/>
          </w:tcPr>
          <w:p>
            <w:pPr>
              <w:pStyle w:val="TableParagraph"/>
              <w:rPr>
                <w:b/>
                <w:sz w:val="20"/>
              </w:rPr>
            </w:pPr>
            <w:r>
              <w:rPr>
                <w:b/>
                <w:sz w:val="20"/>
              </w:rPr>
              <w:t>Foundation Name</w:t>
            </w:r>
          </w:p>
        </w:tc>
        <w:tc>
          <w:tcPr>
            <w:tcW w:w="2515" w:type="dxa"/>
          </w:tcPr>
          <w:p>
            <w:pPr>
              <w:pStyle w:val="TableParagraph"/>
              <w:rPr>
                <w:b/>
                <w:sz w:val="20"/>
              </w:rPr>
            </w:pPr>
            <w:r>
              <w:rPr>
                <w:b/>
                <w:sz w:val="20"/>
              </w:rPr>
              <w:t>Website</w:t>
            </w:r>
          </w:p>
        </w:tc>
        <w:tc>
          <w:tcPr>
            <w:tcW w:w="2249" w:type="dxa"/>
          </w:tcPr>
          <w:p>
            <w:pPr>
              <w:pStyle w:val="TableParagraph"/>
              <w:rPr>
                <w:b/>
                <w:sz w:val="20"/>
              </w:rPr>
            </w:pPr>
            <w:r>
              <w:rPr>
                <w:b/>
                <w:sz w:val="20"/>
              </w:rPr>
              <w:t>Scholarship Name</w:t>
            </w:r>
          </w:p>
        </w:tc>
        <w:tc>
          <w:tcPr>
            <w:tcW w:w="3332" w:type="dxa"/>
          </w:tcPr>
          <w:p>
            <w:pPr>
              <w:pStyle w:val="TableParagraph"/>
              <w:rPr>
                <w:b/>
                <w:sz w:val="20"/>
              </w:rPr>
            </w:pPr>
            <w:r>
              <w:rPr>
                <w:b/>
                <w:sz w:val="20"/>
              </w:rPr>
              <w:t>Brief Description</w:t>
            </w:r>
          </w:p>
        </w:tc>
        <w:tc>
          <w:tcPr>
            <w:tcW w:w="1440" w:type="dxa"/>
          </w:tcPr>
          <w:p>
            <w:pPr>
              <w:pStyle w:val="TableParagraph"/>
              <w:rPr>
                <w:b/>
                <w:sz w:val="20"/>
              </w:rPr>
            </w:pPr>
            <w:r>
              <w:rPr>
                <w:b/>
                <w:w w:val="95"/>
                <w:sz w:val="20"/>
              </w:rPr>
              <w:t>Scholarship </w:t>
            </w:r>
            <w:r>
              <w:rPr>
                <w:b/>
                <w:sz w:val="20"/>
              </w:rPr>
              <w:t>Amount</w:t>
            </w:r>
          </w:p>
        </w:tc>
        <w:tc>
          <w:tcPr>
            <w:tcW w:w="1541" w:type="dxa"/>
          </w:tcPr>
          <w:p>
            <w:pPr>
              <w:pStyle w:val="TableParagraph"/>
              <w:rPr>
                <w:b/>
                <w:sz w:val="20"/>
              </w:rPr>
            </w:pPr>
            <w:r>
              <w:rPr>
                <w:b/>
                <w:w w:val="95"/>
                <w:sz w:val="20"/>
              </w:rPr>
              <w:t>Application </w:t>
            </w:r>
            <w:r>
              <w:rPr>
                <w:b/>
                <w:sz w:val="20"/>
              </w:rPr>
              <w:t>Deadline</w:t>
            </w:r>
          </w:p>
        </w:tc>
        <w:tc>
          <w:tcPr>
            <w:tcW w:w="2124" w:type="dxa"/>
          </w:tcPr>
          <w:p>
            <w:pPr>
              <w:pStyle w:val="TableParagraph"/>
              <w:ind w:right="109"/>
              <w:rPr>
                <w:b/>
                <w:sz w:val="20"/>
              </w:rPr>
            </w:pPr>
            <w:r>
              <w:rPr>
                <w:b/>
                <w:sz w:val="20"/>
              </w:rPr>
              <w:t>How to Apply/Specific Requirements</w:t>
            </w:r>
          </w:p>
        </w:tc>
      </w:tr>
      <w:tr>
        <w:trPr>
          <w:trHeight w:val="1474" w:hRule="exact"/>
        </w:trPr>
        <w:tc>
          <w:tcPr>
            <w:tcW w:w="2072" w:type="dxa"/>
          </w:tcPr>
          <w:p>
            <w:pPr>
              <w:pStyle w:val="TableParagraph"/>
              <w:ind w:right="711"/>
              <w:rPr>
                <w:sz w:val="20"/>
              </w:rPr>
            </w:pPr>
            <w:r>
              <w:rPr>
                <w:sz w:val="20"/>
              </w:rPr>
              <w:t>Medical Scrubs Collection</w:t>
            </w:r>
          </w:p>
        </w:tc>
        <w:tc>
          <w:tcPr>
            <w:tcW w:w="2515" w:type="dxa"/>
          </w:tcPr>
          <w:p>
            <w:pPr>
              <w:pStyle w:val="TableParagraph"/>
              <w:rPr>
                <w:sz w:val="20"/>
              </w:rPr>
            </w:pPr>
            <w:hyperlink r:id="rId26">
              <w:r>
                <w:rPr>
                  <w:color w:val="0462C1"/>
                  <w:w w:val="95"/>
                  <w:sz w:val="20"/>
                  <w:u w:val="single" w:color="0462C1"/>
                </w:rPr>
                <w:t>www.medicalscrubscollecti</w:t>
              </w:r>
            </w:hyperlink>
            <w:r>
              <w:rPr>
                <w:color w:val="0462C1"/>
                <w:w w:val="95"/>
                <w:sz w:val="20"/>
                <w:u w:val="single" w:color="0462C1"/>
              </w:rPr>
              <w:t> </w:t>
            </w:r>
            <w:hyperlink r:id="rId26">
              <w:r>
                <w:rPr>
                  <w:color w:val="0462C1"/>
                  <w:sz w:val="20"/>
                  <w:u w:val="single" w:color="0462C1"/>
                </w:rPr>
                <w:t>on.com</w:t>
              </w:r>
            </w:hyperlink>
          </w:p>
        </w:tc>
        <w:tc>
          <w:tcPr>
            <w:tcW w:w="2249" w:type="dxa"/>
          </w:tcPr>
          <w:p>
            <w:pPr>
              <w:pStyle w:val="TableParagraph"/>
              <w:ind w:right="130"/>
              <w:rPr>
                <w:sz w:val="20"/>
              </w:rPr>
            </w:pPr>
            <w:r>
              <w:rPr>
                <w:sz w:val="20"/>
              </w:rPr>
              <w:t>Medical Scrubs Collection Scholarship</w:t>
            </w:r>
          </w:p>
        </w:tc>
        <w:tc>
          <w:tcPr>
            <w:tcW w:w="3332" w:type="dxa"/>
          </w:tcPr>
          <w:p>
            <w:pPr>
              <w:pStyle w:val="TableParagraph"/>
              <w:ind w:right="105"/>
              <w:rPr>
                <w:sz w:val="20"/>
              </w:rPr>
            </w:pPr>
            <w:r>
              <w:rPr>
                <w:sz w:val="20"/>
              </w:rPr>
              <w:t>Medical Scrubs Collection is dedicated to recognizing the individuals who go above and beyond to help others every day. Scholarship opportunity for students studying in any health or medical-related field.</w:t>
            </w:r>
          </w:p>
        </w:tc>
        <w:tc>
          <w:tcPr>
            <w:tcW w:w="1440" w:type="dxa"/>
          </w:tcPr>
          <w:p>
            <w:pPr>
              <w:pStyle w:val="TableParagraph"/>
              <w:rPr>
                <w:sz w:val="20"/>
              </w:rPr>
            </w:pPr>
            <w:r>
              <w:rPr>
                <w:sz w:val="20"/>
              </w:rPr>
              <w:t>$1,000</w:t>
            </w:r>
          </w:p>
        </w:tc>
        <w:tc>
          <w:tcPr>
            <w:tcW w:w="1541" w:type="dxa"/>
          </w:tcPr>
          <w:p>
            <w:pPr>
              <w:pStyle w:val="TableParagraph"/>
              <w:spacing w:line="243" w:lineRule="exact"/>
              <w:rPr>
                <w:sz w:val="20"/>
              </w:rPr>
            </w:pPr>
            <w:r>
              <w:rPr>
                <w:sz w:val="20"/>
              </w:rPr>
              <w:t>December 15,</w:t>
            </w:r>
          </w:p>
          <w:p>
            <w:pPr>
              <w:pStyle w:val="TableParagraph"/>
              <w:spacing w:line="243" w:lineRule="exact" w:before="0"/>
              <w:rPr>
                <w:sz w:val="20"/>
              </w:rPr>
            </w:pPr>
            <w:r>
              <w:rPr>
                <w:sz w:val="20"/>
              </w:rPr>
              <w:t>2019</w:t>
            </w:r>
          </w:p>
        </w:tc>
        <w:tc>
          <w:tcPr>
            <w:tcW w:w="2124" w:type="dxa"/>
          </w:tcPr>
          <w:p>
            <w:pPr>
              <w:pStyle w:val="TableParagraph"/>
              <w:ind w:right="197"/>
              <w:rPr>
                <w:sz w:val="20"/>
              </w:rPr>
            </w:pPr>
            <w:r>
              <w:rPr>
                <w:sz w:val="20"/>
              </w:rPr>
              <w:t>Submit Project + college transcript</w:t>
            </w:r>
          </w:p>
        </w:tc>
      </w:tr>
      <w:tr>
        <w:trPr>
          <w:trHeight w:val="1556" w:hRule="exact"/>
        </w:trPr>
        <w:tc>
          <w:tcPr>
            <w:tcW w:w="2072" w:type="dxa"/>
          </w:tcPr>
          <w:p>
            <w:pPr>
              <w:pStyle w:val="TableParagraph"/>
              <w:ind w:right="556"/>
              <w:rPr>
                <w:sz w:val="20"/>
              </w:rPr>
            </w:pPr>
            <w:r>
              <w:rPr>
                <w:sz w:val="20"/>
              </w:rPr>
              <w:t>National Medical Association, Inc.</w:t>
            </w:r>
          </w:p>
        </w:tc>
        <w:tc>
          <w:tcPr>
            <w:tcW w:w="2515" w:type="dxa"/>
          </w:tcPr>
          <w:p>
            <w:pPr>
              <w:pStyle w:val="TableParagraph"/>
              <w:rPr>
                <w:sz w:val="20"/>
              </w:rPr>
            </w:pPr>
            <w:hyperlink r:id="rId27">
              <w:r>
                <w:rPr>
                  <w:color w:val="0462C1"/>
                  <w:sz w:val="20"/>
                  <w:u w:val="single" w:color="0462C1"/>
                </w:rPr>
                <w:t>www.nmanet.org</w:t>
              </w:r>
            </w:hyperlink>
          </w:p>
        </w:tc>
        <w:tc>
          <w:tcPr>
            <w:tcW w:w="2249" w:type="dxa"/>
          </w:tcPr>
          <w:p>
            <w:pPr>
              <w:pStyle w:val="TableParagraph"/>
              <w:rPr>
                <w:b/>
                <w:i/>
                <w:sz w:val="20"/>
              </w:rPr>
            </w:pPr>
            <w:r>
              <w:rPr>
                <w:b/>
                <w:i/>
                <w:sz w:val="20"/>
              </w:rPr>
              <w:t>Multiple Scholarships </w:t>
            </w:r>
            <w:r>
              <w:rPr>
                <w:b/>
                <w:i/>
                <w:sz w:val="20"/>
              </w:rPr>
              <w:t>Listed</w:t>
            </w:r>
          </w:p>
        </w:tc>
        <w:tc>
          <w:tcPr>
            <w:tcW w:w="3332" w:type="dxa"/>
          </w:tcPr>
          <w:p>
            <w:pPr>
              <w:pStyle w:val="TableParagraph"/>
              <w:ind w:right="586"/>
              <w:rPr>
                <w:sz w:val="20"/>
              </w:rPr>
            </w:pPr>
            <w:r>
              <w:rPr>
                <w:sz w:val="20"/>
              </w:rPr>
              <w:t>For African Americans and</w:t>
            </w:r>
            <w:r>
              <w:rPr>
                <w:spacing w:val="-11"/>
                <w:sz w:val="20"/>
              </w:rPr>
              <w:t> </w:t>
            </w:r>
            <w:r>
              <w:rPr>
                <w:sz w:val="20"/>
              </w:rPr>
              <w:t>other underrepresented groups participating in the medical field. Scholarships to</w:t>
            </w:r>
            <w:r>
              <w:rPr>
                <w:spacing w:val="-13"/>
                <w:sz w:val="20"/>
              </w:rPr>
              <w:t> </w:t>
            </w:r>
            <w:r>
              <w:rPr>
                <w:sz w:val="20"/>
              </w:rPr>
              <w:t>deserving</w:t>
            </w:r>
          </w:p>
          <w:p>
            <w:pPr>
              <w:pStyle w:val="TableParagraph"/>
              <w:spacing w:before="0"/>
              <w:rPr>
                <w:sz w:val="20"/>
              </w:rPr>
            </w:pPr>
            <w:r>
              <w:rPr>
                <w:sz w:val="20"/>
              </w:rPr>
              <w:t>medical students based on academic merit and financial need.</w:t>
            </w:r>
          </w:p>
        </w:tc>
        <w:tc>
          <w:tcPr>
            <w:tcW w:w="1440" w:type="dxa"/>
          </w:tcPr>
          <w:p>
            <w:pPr>
              <w:pStyle w:val="TableParagraph"/>
              <w:rPr>
                <w:sz w:val="20"/>
              </w:rPr>
            </w:pPr>
            <w:r>
              <w:rPr>
                <w:sz w:val="20"/>
              </w:rPr>
              <w:t>Not specified</w:t>
            </w:r>
          </w:p>
        </w:tc>
        <w:tc>
          <w:tcPr>
            <w:tcW w:w="1541" w:type="dxa"/>
          </w:tcPr>
          <w:p>
            <w:pPr>
              <w:pStyle w:val="TableParagraph"/>
              <w:rPr>
                <w:sz w:val="20"/>
              </w:rPr>
            </w:pPr>
            <w:r>
              <w:rPr>
                <w:sz w:val="20"/>
              </w:rPr>
              <w:t>Varies</w:t>
            </w:r>
          </w:p>
        </w:tc>
        <w:tc>
          <w:tcPr>
            <w:tcW w:w="2124" w:type="dxa"/>
          </w:tcPr>
          <w:p>
            <w:pPr>
              <w:pStyle w:val="TableParagraph"/>
              <w:rPr>
                <w:sz w:val="20"/>
              </w:rPr>
            </w:pPr>
            <w:r>
              <w:rPr>
                <w:sz w:val="20"/>
              </w:rPr>
              <w:t>Varies</w:t>
            </w:r>
          </w:p>
        </w:tc>
      </w:tr>
      <w:tr>
        <w:trPr>
          <w:trHeight w:val="1044" w:hRule="exact"/>
        </w:trPr>
        <w:tc>
          <w:tcPr>
            <w:tcW w:w="2072" w:type="dxa"/>
          </w:tcPr>
          <w:p>
            <w:pPr>
              <w:pStyle w:val="TableParagraph"/>
              <w:ind w:right="556"/>
              <w:rPr>
                <w:sz w:val="20"/>
              </w:rPr>
            </w:pPr>
            <w:r>
              <w:rPr>
                <w:sz w:val="20"/>
              </w:rPr>
              <w:t>National Medical Fellowships</w:t>
            </w:r>
          </w:p>
        </w:tc>
        <w:tc>
          <w:tcPr>
            <w:tcW w:w="2515" w:type="dxa"/>
          </w:tcPr>
          <w:p>
            <w:pPr>
              <w:pStyle w:val="TableParagraph"/>
              <w:rPr>
                <w:sz w:val="20"/>
              </w:rPr>
            </w:pPr>
            <w:hyperlink r:id="rId28">
              <w:r>
                <w:rPr>
                  <w:color w:val="0462C1"/>
                  <w:sz w:val="20"/>
                  <w:u w:val="single" w:color="0462C1"/>
                </w:rPr>
                <w:t>https://nmfonline.org/</w:t>
              </w:r>
            </w:hyperlink>
          </w:p>
        </w:tc>
        <w:tc>
          <w:tcPr>
            <w:tcW w:w="2249" w:type="dxa"/>
          </w:tcPr>
          <w:p>
            <w:pPr>
              <w:pStyle w:val="TableParagraph"/>
              <w:rPr>
                <w:b/>
                <w:i/>
                <w:sz w:val="20"/>
              </w:rPr>
            </w:pPr>
            <w:r>
              <w:rPr>
                <w:b/>
                <w:i/>
                <w:sz w:val="20"/>
              </w:rPr>
              <w:t>Multiple Scholarships </w:t>
            </w:r>
            <w:r>
              <w:rPr>
                <w:b/>
                <w:i/>
                <w:sz w:val="20"/>
              </w:rPr>
              <w:t>Listed</w:t>
            </w:r>
          </w:p>
        </w:tc>
        <w:tc>
          <w:tcPr>
            <w:tcW w:w="3332" w:type="dxa"/>
          </w:tcPr>
          <w:p>
            <w:pPr>
              <w:pStyle w:val="TableParagraph"/>
              <w:ind w:right="223"/>
              <w:rPr>
                <w:sz w:val="20"/>
              </w:rPr>
            </w:pPr>
            <w:r>
              <w:rPr>
                <w:sz w:val="20"/>
              </w:rPr>
              <w:t>Provide scholarships and support for underrepresented minority students in medicine and the health professions.</w:t>
            </w:r>
          </w:p>
        </w:tc>
        <w:tc>
          <w:tcPr>
            <w:tcW w:w="1440" w:type="dxa"/>
          </w:tcPr>
          <w:p>
            <w:pPr>
              <w:pStyle w:val="TableParagraph"/>
              <w:rPr>
                <w:sz w:val="20"/>
              </w:rPr>
            </w:pPr>
            <w:r>
              <w:rPr>
                <w:sz w:val="20"/>
              </w:rPr>
              <w:t>Varies</w:t>
            </w:r>
          </w:p>
        </w:tc>
        <w:tc>
          <w:tcPr>
            <w:tcW w:w="1541" w:type="dxa"/>
          </w:tcPr>
          <w:p>
            <w:pPr>
              <w:pStyle w:val="TableParagraph"/>
              <w:rPr>
                <w:sz w:val="20"/>
              </w:rPr>
            </w:pPr>
            <w:r>
              <w:rPr>
                <w:sz w:val="20"/>
              </w:rPr>
              <w:t>Varies</w:t>
            </w:r>
          </w:p>
        </w:tc>
        <w:tc>
          <w:tcPr>
            <w:tcW w:w="2124" w:type="dxa"/>
          </w:tcPr>
          <w:p>
            <w:pPr>
              <w:pStyle w:val="TableParagraph"/>
              <w:rPr>
                <w:sz w:val="20"/>
              </w:rPr>
            </w:pPr>
            <w:r>
              <w:rPr>
                <w:sz w:val="20"/>
              </w:rPr>
              <w:t>Varies</w:t>
            </w:r>
          </w:p>
        </w:tc>
      </w:tr>
      <w:tr>
        <w:trPr>
          <w:trHeight w:val="1476" w:hRule="exact"/>
        </w:trPr>
        <w:tc>
          <w:tcPr>
            <w:tcW w:w="2072" w:type="dxa"/>
          </w:tcPr>
          <w:p>
            <w:pPr>
              <w:pStyle w:val="TableParagraph"/>
              <w:ind w:right="618"/>
              <w:rPr>
                <w:sz w:val="20"/>
              </w:rPr>
            </w:pPr>
            <w:r>
              <w:rPr>
                <w:sz w:val="20"/>
              </w:rPr>
              <w:t>National Society Daughters</w:t>
            </w:r>
          </w:p>
          <w:p>
            <w:pPr>
              <w:pStyle w:val="TableParagraph"/>
              <w:spacing w:before="0"/>
              <w:rPr>
                <w:sz w:val="20"/>
              </w:rPr>
            </w:pPr>
            <w:r>
              <w:rPr>
                <w:sz w:val="20"/>
              </w:rPr>
              <w:t>of the American Revolution</w:t>
            </w:r>
          </w:p>
        </w:tc>
        <w:tc>
          <w:tcPr>
            <w:tcW w:w="2515" w:type="dxa"/>
          </w:tcPr>
          <w:p>
            <w:pPr>
              <w:pStyle w:val="TableParagraph"/>
              <w:rPr>
                <w:sz w:val="20"/>
              </w:rPr>
            </w:pPr>
            <w:hyperlink r:id="rId29">
              <w:r>
                <w:rPr>
                  <w:color w:val="0462C1"/>
                  <w:sz w:val="20"/>
                  <w:u w:val="single" w:color="0462C1"/>
                </w:rPr>
                <w:t>www.dar.org/</w:t>
              </w:r>
            </w:hyperlink>
          </w:p>
        </w:tc>
        <w:tc>
          <w:tcPr>
            <w:tcW w:w="2249" w:type="dxa"/>
          </w:tcPr>
          <w:p>
            <w:pPr>
              <w:pStyle w:val="TableParagraph"/>
              <w:ind w:right="896"/>
              <w:rPr>
                <w:sz w:val="20"/>
              </w:rPr>
            </w:pPr>
            <w:r>
              <w:rPr>
                <w:sz w:val="20"/>
              </w:rPr>
              <w:t>Alice W. Rooke Scholarship</w:t>
            </w:r>
          </w:p>
        </w:tc>
        <w:tc>
          <w:tcPr>
            <w:tcW w:w="3332" w:type="dxa"/>
          </w:tcPr>
          <w:p>
            <w:pPr>
              <w:pStyle w:val="TableParagraph"/>
              <w:ind w:right="127"/>
              <w:rPr>
                <w:sz w:val="20"/>
              </w:rPr>
            </w:pPr>
            <w:r>
              <w:rPr>
                <w:sz w:val="20"/>
              </w:rPr>
              <w:t>Awarded to one student who has been accepted into or who are pursuing an approved course of study to become a medical doctor (no pre– med, veterinarian, or physician assistant)</w:t>
            </w:r>
          </w:p>
        </w:tc>
        <w:tc>
          <w:tcPr>
            <w:tcW w:w="1440" w:type="dxa"/>
          </w:tcPr>
          <w:p>
            <w:pPr>
              <w:pStyle w:val="TableParagraph"/>
              <w:rPr>
                <w:sz w:val="20"/>
              </w:rPr>
            </w:pPr>
            <w:r>
              <w:rPr>
                <w:sz w:val="20"/>
              </w:rPr>
              <w:t>$5,000</w:t>
            </w:r>
          </w:p>
        </w:tc>
        <w:tc>
          <w:tcPr>
            <w:tcW w:w="1541" w:type="dxa"/>
          </w:tcPr>
          <w:p>
            <w:pPr>
              <w:pStyle w:val="TableParagraph"/>
              <w:rPr>
                <w:sz w:val="20"/>
              </w:rPr>
            </w:pPr>
            <w:r>
              <w:rPr>
                <w:sz w:val="20"/>
              </w:rPr>
              <w:t>February 15, at</w:t>
            </w:r>
          </w:p>
          <w:p>
            <w:pPr>
              <w:pStyle w:val="TableParagraph"/>
              <w:spacing w:before="0"/>
              <w:rPr>
                <w:sz w:val="20"/>
              </w:rPr>
            </w:pPr>
            <w:r>
              <w:rPr>
                <w:sz w:val="20"/>
              </w:rPr>
              <w:t>12</w:t>
            </w:r>
          </w:p>
          <w:p>
            <w:pPr>
              <w:pStyle w:val="TableParagraph"/>
              <w:rPr>
                <w:sz w:val="20"/>
              </w:rPr>
            </w:pPr>
            <w:r>
              <w:rPr>
                <w:sz w:val="20"/>
              </w:rPr>
              <w:t>midnight (EST)</w:t>
            </w:r>
          </w:p>
        </w:tc>
        <w:tc>
          <w:tcPr>
            <w:tcW w:w="2124" w:type="dxa"/>
          </w:tcPr>
          <w:p>
            <w:pPr>
              <w:pStyle w:val="TableParagraph"/>
              <w:ind w:right="109"/>
              <w:rPr>
                <w:sz w:val="20"/>
              </w:rPr>
            </w:pPr>
            <w:r>
              <w:rPr>
                <w:sz w:val="20"/>
              </w:rPr>
              <w:t>Application &amp; checklist forms online</w:t>
            </w:r>
          </w:p>
        </w:tc>
      </w:tr>
      <w:tr>
        <w:trPr>
          <w:trHeight w:val="1964" w:hRule="exact"/>
        </w:trPr>
        <w:tc>
          <w:tcPr>
            <w:tcW w:w="2072" w:type="dxa"/>
          </w:tcPr>
          <w:p>
            <w:pPr>
              <w:pStyle w:val="TableParagraph"/>
              <w:ind w:right="618"/>
              <w:rPr>
                <w:sz w:val="20"/>
              </w:rPr>
            </w:pPr>
            <w:r>
              <w:rPr>
                <w:sz w:val="20"/>
              </w:rPr>
              <w:t>National Society Daughters</w:t>
            </w:r>
          </w:p>
          <w:p>
            <w:pPr>
              <w:pStyle w:val="TableParagraph"/>
              <w:spacing w:before="0"/>
              <w:rPr>
                <w:sz w:val="20"/>
              </w:rPr>
            </w:pPr>
            <w:r>
              <w:rPr>
                <w:sz w:val="20"/>
              </w:rPr>
              <w:t>of the American Revolution</w:t>
            </w:r>
          </w:p>
        </w:tc>
        <w:tc>
          <w:tcPr>
            <w:tcW w:w="2515" w:type="dxa"/>
          </w:tcPr>
          <w:p>
            <w:pPr>
              <w:pStyle w:val="TableParagraph"/>
              <w:rPr>
                <w:sz w:val="20"/>
              </w:rPr>
            </w:pPr>
            <w:hyperlink r:id="rId29">
              <w:r>
                <w:rPr>
                  <w:color w:val="0462C1"/>
                  <w:sz w:val="20"/>
                  <w:u w:val="single" w:color="0462C1"/>
                </w:rPr>
                <w:t>www.dar.org/</w:t>
              </w:r>
            </w:hyperlink>
          </w:p>
        </w:tc>
        <w:tc>
          <w:tcPr>
            <w:tcW w:w="2249" w:type="dxa"/>
          </w:tcPr>
          <w:p>
            <w:pPr>
              <w:pStyle w:val="TableParagraph"/>
              <w:rPr>
                <w:sz w:val="20"/>
              </w:rPr>
            </w:pPr>
            <w:r>
              <w:rPr>
                <w:sz w:val="20"/>
              </w:rPr>
              <w:t>Irene and Daisy MacGregor</w:t>
            </w:r>
          </w:p>
          <w:p>
            <w:pPr>
              <w:pStyle w:val="TableParagraph"/>
              <w:spacing w:line="242" w:lineRule="exact" w:before="0"/>
              <w:rPr>
                <w:sz w:val="20"/>
              </w:rPr>
            </w:pPr>
            <w:r>
              <w:rPr>
                <w:sz w:val="20"/>
              </w:rPr>
              <w:t>Memorial Scholarship</w:t>
            </w:r>
          </w:p>
        </w:tc>
        <w:tc>
          <w:tcPr>
            <w:tcW w:w="3332" w:type="dxa"/>
          </w:tcPr>
          <w:p>
            <w:pPr>
              <w:pStyle w:val="TableParagraph"/>
              <w:ind w:right="55"/>
              <w:rPr>
                <w:sz w:val="20"/>
              </w:rPr>
            </w:pPr>
            <w:r>
              <w:rPr>
                <w:sz w:val="20"/>
              </w:rPr>
              <w:t>Awarded to two students of high scholastic standing and character who have been accepted into or are pursuing an approved course of study to become a medical doctor (no pre- med, veterinarian or physician assistant). There is a preference to females "if equally qualified."</w:t>
            </w:r>
          </w:p>
        </w:tc>
        <w:tc>
          <w:tcPr>
            <w:tcW w:w="1440" w:type="dxa"/>
          </w:tcPr>
          <w:p>
            <w:pPr>
              <w:pStyle w:val="TableParagraph"/>
              <w:rPr>
                <w:sz w:val="20"/>
              </w:rPr>
            </w:pPr>
            <w:r>
              <w:rPr>
                <w:sz w:val="20"/>
              </w:rPr>
              <w:t>up to $5,000</w:t>
            </w:r>
          </w:p>
        </w:tc>
        <w:tc>
          <w:tcPr>
            <w:tcW w:w="1541" w:type="dxa"/>
          </w:tcPr>
          <w:p>
            <w:pPr>
              <w:pStyle w:val="TableParagraph"/>
              <w:rPr>
                <w:sz w:val="20"/>
              </w:rPr>
            </w:pPr>
            <w:r>
              <w:rPr>
                <w:sz w:val="20"/>
              </w:rPr>
              <w:t>February 15, at</w:t>
            </w:r>
          </w:p>
          <w:p>
            <w:pPr>
              <w:pStyle w:val="TableParagraph"/>
              <w:spacing w:line="243" w:lineRule="exact" w:before="0"/>
              <w:rPr>
                <w:sz w:val="20"/>
              </w:rPr>
            </w:pPr>
            <w:r>
              <w:rPr>
                <w:sz w:val="20"/>
              </w:rPr>
              <w:t>12</w:t>
            </w:r>
          </w:p>
          <w:p>
            <w:pPr>
              <w:pStyle w:val="TableParagraph"/>
              <w:spacing w:line="243" w:lineRule="exact" w:before="0"/>
              <w:rPr>
                <w:sz w:val="20"/>
              </w:rPr>
            </w:pPr>
            <w:r>
              <w:rPr>
                <w:sz w:val="20"/>
              </w:rPr>
              <w:t>midnight (EST)</w:t>
            </w:r>
          </w:p>
        </w:tc>
        <w:tc>
          <w:tcPr>
            <w:tcW w:w="2124" w:type="dxa"/>
          </w:tcPr>
          <w:p>
            <w:pPr>
              <w:pStyle w:val="TableParagraph"/>
              <w:ind w:right="109"/>
              <w:rPr>
                <w:sz w:val="20"/>
              </w:rPr>
            </w:pPr>
            <w:r>
              <w:rPr>
                <w:sz w:val="20"/>
              </w:rPr>
              <w:t>Application &amp; checklist forms online</w:t>
            </w:r>
          </w:p>
        </w:tc>
      </w:tr>
    </w:tbl>
    <w:p>
      <w:pPr>
        <w:spacing w:after="0"/>
        <w:rPr>
          <w:sz w:val="20"/>
        </w:rPr>
        <w:sectPr>
          <w:pgSz w:w="15840" w:h="12240" w:orient="landscape"/>
          <w:pgMar w:top="1140" w:bottom="280" w:left="160" w:right="180"/>
        </w:sectPr>
      </w:pPr>
    </w:p>
    <w:p>
      <w:pPr>
        <w:pStyle w:val="BodyText"/>
        <w:spacing w:before="1"/>
        <w:rPr>
          <w:rFonts w:ascii="Times New Roman"/>
          <w:sz w:val="26"/>
        </w:rPr>
      </w:pPr>
      <w:r>
        <w:rPr/>
        <w:drawing>
          <wp:anchor distT="0" distB="0" distL="0" distR="0" allowOverlap="1" layoutInCell="1" locked="0" behindDoc="1" simplePos="0" relativeHeight="268406351">
            <wp:simplePos x="0" y="0"/>
            <wp:positionH relativeFrom="page">
              <wp:posOffset>914400</wp:posOffset>
            </wp:positionH>
            <wp:positionV relativeFrom="page">
              <wp:posOffset>1469389</wp:posOffset>
            </wp:positionV>
            <wp:extent cx="8208854" cy="4821174"/>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8208854" cy="4821174"/>
                    </a:xfrm>
                    <a:prstGeom prst="rect">
                      <a:avLst/>
                    </a:prstGeom>
                  </pic:spPr>
                </pic:pic>
              </a:graphicData>
            </a:graphic>
          </wp:anchor>
        </w:drawing>
      </w: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515"/>
        <w:gridCol w:w="2249"/>
        <w:gridCol w:w="3332"/>
        <w:gridCol w:w="1440"/>
        <w:gridCol w:w="1541"/>
        <w:gridCol w:w="2124"/>
      </w:tblGrid>
      <w:tr>
        <w:trPr>
          <w:trHeight w:val="499" w:hRule="exact"/>
        </w:trPr>
        <w:tc>
          <w:tcPr>
            <w:tcW w:w="2072" w:type="dxa"/>
          </w:tcPr>
          <w:p>
            <w:pPr>
              <w:pStyle w:val="TableParagraph"/>
              <w:rPr>
                <w:b/>
                <w:sz w:val="20"/>
              </w:rPr>
            </w:pPr>
            <w:r>
              <w:rPr>
                <w:b/>
                <w:sz w:val="20"/>
              </w:rPr>
              <w:t>Foundation Name</w:t>
            </w:r>
          </w:p>
        </w:tc>
        <w:tc>
          <w:tcPr>
            <w:tcW w:w="2515" w:type="dxa"/>
          </w:tcPr>
          <w:p>
            <w:pPr>
              <w:pStyle w:val="TableParagraph"/>
              <w:rPr>
                <w:b/>
                <w:sz w:val="20"/>
              </w:rPr>
            </w:pPr>
            <w:r>
              <w:rPr>
                <w:b/>
                <w:sz w:val="20"/>
              </w:rPr>
              <w:t>Website</w:t>
            </w:r>
          </w:p>
        </w:tc>
        <w:tc>
          <w:tcPr>
            <w:tcW w:w="2249" w:type="dxa"/>
          </w:tcPr>
          <w:p>
            <w:pPr>
              <w:pStyle w:val="TableParagraph"/>
              <w:rPr>
                <w:b/>
                <w:sz w:val="20"/>
              </w:rPr>
            </w:pPr>
            <w:r>
              <w:rPr>
                <w:b/>
                <w:sz w:val="20"/>
              </w:rPr>
              <w:t>Scholarship Name</w:t>
            </w:r>
          </w:p>
        </w:tc>
        <w:tc>
          <w:tcPr>
            <w:tcW w:w="3332" w:type="dxa"/>
          </w:tcPr>
          <w:p>
            <w:pPr>
              <w:pStyle w:val="TableParagraph"/>
              <w:rPr>
                <w:b/>
                <w:sz w:val="20"/>
              </w:rPr>
            </w:pPr>
            <w:r>
              <w:rPr>
                <w:b/>
                <w:sz w:val="20"/>
              </w:rPr>
              <w:t>Brief Description</w:t>
            </w:r>
          </w:p>
        </w:tc>
        <w:tc>
          <w:tcPr>
            <w:tcW w:w="1440" w:type="dxa"/>
          </w:tcPr>
          <w:p>
            <w:pPr>
              <w:pStyle w:val="TableParagraph"/>
              <w:rPr>
                <w:b/>
                <w:sz w:val="20"/>
              </w:rPr>
            </w:pPr>
            <w:r>
              <w:rPr>
                <w:b/>
                <w:w w:val="95"/>
                <w:sz w:val="20"/>
              </w:rPr>
              <w:t>Scholarship </w:t>
            </w:r>
            <w:r>
              <w:rPr>
                <w:b/>
                <w:sz w:val="20"/>
              </w:rPr>
              <w:t>Amount</w:t>
            </w:r>
          </w:p>
        </w:tc>
        <w:tc>
          <w:tcPr>
            <w:tcW w:w="1541" w:type="dxa"/>
          </w:tcPr>
          <w:p>
            <w:pPr>
              <w:pStyle w:val="TableParagraph"/>
              <w:rPr>
                <w:b/>
                <w:sz w:val="20"/>
              </w:rPr>
            </w:pPr>
            <w:r>
              <w:rPr>
                <w:b/>
                <w:w w:val="95"/>
                <w:sz w:val="20"/>
              </w:rPr>
              <w:t>Application </w:t>
            </w:r>
            <w:r>
              <w:rPr>
                <w:b/>
                <w:sz w:val="20"/>
              </w:rPr>
              <w:t>Deadline</w:t>
            </w:r>
          </w:p>
        </w:tc>
        <w:tc>
          <w:tcPr>
            <w:tcW w:w="2124" w:type="dxa"/>
          </w:tcPr>
          <w:p>
            <w:pPr>
              <w:pStyle w:val="TableParagraph"/>
              <w:ind w:right="109"/>
              <w:rPr>
                <w:b/>
                <w:sz w:val="20"/>
              </w:rPr>
            </w:pPr>
            <w:r>
              <w:rPr>
                <w:b/>
                <w:sz w:val="20"/>
              </w:rPr>
              <w:t>How to Apply/Specific Requirements</w:t>
            </w:r>
          </w:p>
        </w:tc>
      </w:tr>
      <w:tr>
        <w:trPr>
          <w:trHeight w:val="1555" w:hRule="exact"/>
        </w:trPr>
        <w:tc>
          <w:tcPr>
            <w:tcW w:w="2072" w:type="dxa"/>
          </w:tcPr>
          <w:p>
            <w:pPr>
              <w:pStyle w:val="TableParagraph"/>
              <w:ind w:right="618"/>
              <w:rPr>
                <w:sz w:val="20"/>
              </w:rPr>
            </w:pPr>
            <w:r>
              <w:rPr>
                <w:sz w:val="20"/>
              </w:rPr>
              <w:t>National Society Daughters</w:t>
            </w:r>
          </w:p>
          <w:p>
            <w:pPr>
              <w:pStyle w:val="TableParagraph"/>
              <w:spacing w:before="0"/>
              <w:rPr>
                <w:sz w:val="20"/>
              </w:rPr>
            </w:pPr>
            <w:r>
              <w:rPr>
                <w:sz w:val="20"/>
              </w:rPr>
              <w:t>of the American Revolution</w:t>
            </w:r>
          </w:p>
        </w:tc>
        <w:tc>
          <w:tcPr>
            <w:tcW w:w="2515" w:type="dxa"/>
          </w:tcPr>
          <w:p>
            <w:pPr>
              <w:pStyle w:val="TableParagraph"/>
              <w:rPr>
                <w:sz w:val="20"/>
              </w:rPr>
            </w:pPr>
            <w:hyperlink r:id="rId29">
              <w:r>
                <w:rPr>
                  <w:color w:val="0462C1"/>
                  <w:sz w:val="20"/>
                  <w:u w:val="single" w:color="0462C1"/>
                </w:rPr>
                <w:t>www.dar.org/</w:t>
              </w:r>
            </w:hyperlink>
          </w:p>
        </w:tc>
        <w:tc>
          <w:tcPr>
            <w:tcW w:w="2249" w:type="dxa"/>
          </w:tcPr>
          <w:p>
            <w:pPr>
              <w:pStyle w:val="TableParagraph"/>
              <w:rPr>
                <w:sz w:val="20"/>
              </w:rPr>
            </w:pPr>
            <w:r>
              <w:rPr>
                <w:sz w:val="20"/>
              </w:rPr>
              <w:t>Dr. Francis Anthony Beneventi</w:t>
            </w:r>
          </w:p>
          <w:p>
            <w:pPr>
              <w:pStyle w:val="TableParagraph"/>
              <w:spacing w:before="0"/>
              <w:rPr>
                <w:sz w:val="20"/>
              </w:rPr>
            </w:pPr>
            <w:r>
              <w:rPr>
                <w:sz w:val="20"/>
              </w:rPr>
              <w:t>Medical Scholarship</w:t>
            </w:r>
          </w:p>
        </w:tc>
        <w:tc>
          <w:tcPr>
            <w:tcW w:w="3332" w:type="dxa"/>
          </w:tcPr>
          <w:p>
            <w:pPr>
              <w:pStyle w:val="TableParagraph"/>
              <w:ind w:right="116" w:firstLine="45"/>
              <w:rPr>
                <w:sz w:val="20"/>
              </w:rPr>
            </w:pPr>
            <w:r>
              <w:rPr>
                <w:sz w:val="20"/>
              </w:rPr>
              <w:t>To one student either attending or planning to attend an approved, accredited medical school, college, or university. (no pre–med, veterinarian, or physician assistant)</w:t>
            </w:r>
          </w:p>
        </w:tc>
        <w:tc>
          <w:tcPr>
            <w:tcW w:w="1440" w:type="dxa"/>
          </w:tcPr>
          <w:p>
            <w:pPr>
              <w:pStyle w:val="TableParagraph"/>
              <w:rPr>
                <w:sz w:val="20"/>
              </w:rPr>
            </w:pPr>
            <w:r>
              <w:rPr>
                <w:sz w:val="20"/>
              </w:rPr>
              <w:t>A preferred amount</w:t>
            </w:r>
          </w:p>
          <w:p>
            <w:pPr>
              <w:pStyle w:val="TableParagraph"/>
              <w:spacing w:before="0"/>
              <w:rPr>
                <w:sz w:val="20"/>
              </w:rPr>
            </w:pPr>
            <w:r>
              <w:rPr>
                <w:sz w:val="20"/>
              </w:rPr>
              <w:t>$5,000</w:t>
            </w:r>
          </w:p>
        </w:tc>
        <w:tc>
          <w:tcPr>
            <w:tcW w:w="1541" w:type="dxa"/>
          </w:tcPr>
          <w:p>
            <w:pPr>
              <w:pStyle w:val="TableParagraph"/>
              <w:spacing w:line="243" w:lineRule="exact"/>
              <w:rPr>
                <w:sz w:val="20"/>
              </w:rPr>
            </w:pPr>
            <w:r>
              <w:rPr>
                <w:sz w:val="20"/>
              </w:rPr>
              <w:t>February 15, at</w:t>
            </w:r>
          </w:p>
          <w:p>
            <w:pPr>
              <w:pStyle w:val="TableParagraph"/>
              <w:spacing w:line="243" w:lineRule="exact" w:before="0"/>
              <w:rPr>
                <w:sz w:val="20"/>
              </w:rPr>
            </w:pPr>
            <w:r>
              <w:rPr>
                <w:sz w:val="20"/>
              </w:rPr>
              <w:t>12</w:t>
            </w:r>
          </w:p>
          <w:p>
            <w:pPr>
              <w:pStyle w:val="TableParagraph"/>
              <w:rPr>
                <w:sz w:val="20"/>
              </w:rPr>
            </w:pPr>
            <w:r>
              <w:rPr>
                <w:sz w:val="20"/>
              </w:rPr>
              <w:t>midnight (EST)</w:t>
            </w:r>
          </w:p>
        </w:tc>
        <w:tc>
          <w:tcPr>
            <w:tcW w:w="2124" w:type="dxa"/>
          </w:tcPr>
          <w:p>
            <w:pPr>
              <w:pStyle w:val="TableParagraph"/>
              <w:ind w:right="109"/>
              <w:rPr>
                <w:sz w:val="20"/>
              </w:rPr>
            </w:pPr>
            <w:r>
              <w:rPr>
                <w:sz w:val="20"/>
              </w:rPr>
              <w:t>Application &amp; checklist forms online</w:t>
            </w:r>
          </w:p>
        </w:tc>
      </w:tr>
      <w:tr>
        <w:trPr>
          <w:trHeight w:val="2813" w:hRule="exact"/>
        </w:trPr>
        <w:tc>
          <w:tcPr>
            <w:tcW w:w="2072" w:type="dxa"/>
          </w:tcPr>
          <w:p>
            <w:pPr>
              <w:pStyle w:val="TableParagraph"/>
              <w:spacing w:before="0"/>
              <w:ind w:right="618"/>
              <w:rPr>
                <w:sz w:val="20"/>
              </w:rPr>
            </w:pPr>
            <w:r>
              <w:rPr>
                <w:sz w:val="20"/>
              </w:rPr>
              <w:t>National Society Daughters</w:t>
            </w:r>
          </w:p>
          <w:p>
            <w:pPr>
              <w:pStyle w:val="TableParagraph"/>
              <w:rPr>
                <w:sz w:val="20"/>
              </w:rPr>
            </w:pPr>
            <w:r>
              <w:rPr>
                <w:sz w:val="20"/>
              </w:rPr>
              <w:t>of the American Revolution</w:t>
            </w:r>
          </w:p>
        </w:tc>
        <w:tc>
          <w:tcPr>
            <w:tcW w:w="2515" w:type="dxa"/>
          </w:tcPr>
          <w:p>
            <w:pPr>
              <w:pStyle w:val="TableParagraph"/>
              <w:spacing w:line="243" w:lineRule="exact" w:before="0"/>
              <w:rPr>
                <w:sz w:val="20"/>
              </w:rPr>
            </w:pPr>
            <w:hyperlink r:id="rId29">
              <w:r>
                <w:rPr>
                  <w:color w:val="0462C1"/>
                  <w:sz w:val="20"/>
                  <w:u w:val="single" w:color="0462C1"/>
                </w:rPr>
                <w:t>www.dar.org/</w:t>
              </w:r>
            </w:hyperlink>
          </w:p>
        </w:tc>
        <w:tc>
          <w:tcPr>
            <w:tcW w:w="2249" w:type="dxa"/>
          </w:tcPr>
          <w:p>
            <w:pPr>
              <w:pStyle w:val="TableParagraph"/>
              <w:spacing w:before="0"/>
              <w:rPr>
                <w:sz w:val="20"/>
              </w:rPr>
            </w:pPr>
            <w:r>
              <w:rPr>
                <w:sz w:val="20"/>
              </w:rPr>
              <w:t>Leslie Andree Hanna Medical Scholarship</w:t>
            </w:r>
          </w:p>
        </w:tc>
        <w:tc>
          <w:tcPr>
            <w:tcW w:w="3332" w:type="dxa"/>
          </w:tcPr>
          <w:p>
            <w:pPr>
              <w:pStyle w:val="TableParagraph"/>
              <w:spacing w:before="0"/>
              <w:ind w:right="123"/>
              <w:rPr>
                <w:sz w:val="20"/>
              </w:rPr>
            </w:pPr>
            <w:r>
              <w:rPr>
                <w:sz w:val="20"/>
              </w:rPr>
              <w:t>To a deserving female student who is a US citizen attending medical school. The selection process is based on academic merit</w:t>
            </w:r>
          </w:p>
        </w:tc>
        <w:tc>
          <w:tcPr>
            <w:tcW w:w="1440" w:type="dxa"/>
          </w:tcPr>
          <w:p>
            <w:pPr>
              <w:pStyle w:val="TableParagraph"/>
              <w:spacing w:before="0"/>
              <w:ind w:right="475"/>
              <w:jc w:val="both"/>
              <w:rPr>
                <w:sz w:val="20"/>
              </w:rPr>
            </w:pPr>
            <w:r>
              <w:rPr>
                <w:sz w:val="20"/>
              </w:rPr>
              <w:t>one-time preferred amount of</w:t>
            </w:r>
          </w:p>
          <w:p>
            <w:pPr>
              <w:pStyle w:val="TableParagraph"/>
              <w:jc w:val="both"/>
              <w:rPr>
                <w:sz w:val="20"/>
              </w:rPr>
            </w:pPr>
            <w:r>
              <w:rPr>
                <w:sz w:val="20"/>
              </w:rPr>
              <w:t>$5,000</w:t>
            </w:r>
          </w:p>
        </w:tc>
        <w:tc>
          <w:tcPr>
            <w:tcW w:w="1541" w:type="dxa"/>
          </w:tcPr>
          <w:p>
            <w:pPr>
              <w:pStyle w:val="TableParagraph"/>
              <w:spacing w:line="243" w:lineRule="exact" w:before="0"/>
              <w:rPr>
                <w:sz w:val="20"/>
              </w:rPr>
            </w:pPr>
            <w:r>
              <w:rPr>
                <w:sz w:val="20"/>
              </w:rPr>
              <w:t>February 15, at</w:t>
            </w:r>
          </w:p>
          <w:p>
            <w:pPr>
              <w:pStyle w:val="TableParagraph"/>
              <w:rPr>
                <w:sz w:val="20"/>
              </w:rPr>
            </w:pPr>
            <w:r>
              <w:rPr>
                <w:sz w:val="20"/>
              </w:rPr>
              <w:t>12</w:t>
            </w:r>
          </w:p>
          <w:p>
            <w:pPr>
              <w:pStyle w:val="TableParagraph"/>
              <w:spacing w:before="0"/>
              <w:rPr>
                <w:sz w:val="20"/>
              </w:rPr>
            </w:pPr>
            <w:r>
              <w:rPr>
                <w:sz w:val="20"/>
              </w:rPr>
              <w:t>midnight (EST)</w:t>
            </w:r>
          </w:p>
        </w:tc>
        <w:tc>
          <w:tcPr>
            <w:tcW w:w="2124" w:type="dxa"/>
          </w:tcPr>
          <w:p>
            <w:pPr>
              <w:pStyle w:val="TableParagraph"/>
              <w:spacing w:before="0"/>
              <w:ind w:right="109"/>
              <w:rPr>
                <w:sz w:val="20"/>
              </w:rPr>
            </w:pPr>
            <w:r>
              <w:rPr>
                <w:sz w:val="20"/>
              </w:rPr>
              <w:t>Application &amp; checklist forms online</w:t>
            </w:r>
          </w:p>
        </w:tc>
      </w:tr>
      <w:tr>
        <w:trPr>
          <w:trHeight w:val="2941" w:hRule="exact"/>
        </w:trPr>
        <w:tc>
          <w:tcPr>
            <w:tcW w:w="2072" w:type="dxa"/>
          </w:tcPr>
          <w:p>
            <w:pPr>
              <w:pStyle w:val="TableParagraph"/>
              <w:ind w:right="692"/>
              <w:rPr>
                <w:sz w:val="20"/>
              </w:rPr>
            </w:pPr>
            <w:r>
              <w:rPr>
                <w:sz w:val="20"/>
              </w:rPr>
              <w:t>New York State Society of PA's</w:t>
            </w:r>
          </w:p>
        </w:tc>
        <w:tc>
          <w:tcPr>
            <w:tcW w:w="2515" w:type="dxa"/>
          </w:tcPr>
          <w:p>
            <w:pPr>
              <w:pStyle w:val="TableParagraph"/>
              <w:rPr>
                <w:sz w:val="20"/>
              </w:rPr>
            </w:pPr>
            <w:hyperlink r:id="rId30">
              <w:r>
                <w:rPr>
                  <w:color w:val="0462C1"/>
                  <w:sz w:val="20"/>
                  <w:u w:val="single" w:color="0462C1"/>
                </w:rPr>
                <w:t>http://www.nysspa.org</w:t>
              </w:r>
            </w:hyperlink>
          </w:p>
        </w:tc>
        <w:tc>
          <w:tcPr>
            <w:tcW w:w="2249" w:type="dxa"/>
          </w:tcPr>
          <w:p>
            <w:pPr>
              <w:pStyle w:val="TableParagraph"/>
              <w:rPr>
                <w:sz w:val="20"/>
              </w:rPr>
            </w:pPr>
            <w:r>
              <w:rPr>
                <w:sz w:val="20"/>
              </w:rPr>
              <w:t>NYSSPA Student Scholarship</w:t>
            </w:r>
          </w:p>
        </w:tc>
        <w:tc>
          <w:tcPr>
            <w:tcW w:w="3332" w:type="dxa"/>
          </w:tcPr>
          <w:p>
            <w:pPr>
              <w:pStyle w:val="TableParagraph"/>
              <w:ind w:right="123"/>
              <w:rPr>
                <w:sz w:val="20"/>
              </w:rPr>
            </w:pPr>
            <w:r>
              <w:rPr>
                <w:sz w:val="20"/>
              </w:rPr>
              <w:t>NYSSPA is comprised of PAs from across the state of New York, devoted to supporting the PA profession by participating in continuing educations programs, professional and legislative advocacy on behalf of all NY State PAs, improving public awareness of the important role that PAs play in providing necessary healthcare to the public and fostering a mutually beneficial relationship with supervising physicians.</w:t>
            </w:r>
          </w:p>
        </w:tc>
        <w:tc>
          <w:tcPr>
            <w:tcW w:w="1440" w:type="dxa"/>
          </w:tcPr>
          <w:p>
            <w:pPr>
              <w:pStyle w:val="TableParagraph"/>
              <w:rPr>
                <w:sz w:val="20"/>
              </w:rPr>
            </w:pPr>
            <w:r>
              <w:rPr>
                <w:sz w:val="20"/>
              </w:rPr>
              <w:t>minimum of</w:t>
            </w:r>
          </w:p>
          <w:p>
            <w:pPr>
              <w:pStyle w:val="TableParagraph"/>
              <w:spacing w:before="0"/>
              <w:rPr>
                <w:sz w:val="20"/>
              </w:rPr>
            </w:pPr>
            <w:r>
              <w:rPr>
                <w:sz w:val="20"/>
              </w:rPr>
              <w:t>$1,000</w:t>
            </w:r>
          </w:p>
        </w:tc>
        <w:tc>
          <w:tcPr>
            <w:tcW w:w="1541" w:type="dxa"/>
          </w:tcPr>
          <w:p>
            <w:pPr>
              <w:pStyle w:val="TableParagraph"/>
              <w:rPr>
                <w:sz w:val="20"/>
              </w:rPr>
            </w:pPr>
            <w:r>
              <w:rPr>
                <w:sz w:val="20"/>
              </w:rPr>
              <w:t>2019</w:t>
            </w:r>
          </w:p>
          <w:p>
            <w:pPr>
              <w:pStyle w:val="TableParagraph"/>
              <w:spacing w:before="0"/>
              <w:ind w:right="164"/>
              <w:rPr>
                <w:sz w:val="20"/>
              </w:rPr>
            </w:pPr>
            <w:r>
              <w:rPr>
                <w:sz w:val="20"/>
              </w:rPr>
              <w:t>Application not yet available -- check site for updates</w:t>
            </w:r>
          </w:p>
        </w:tc>
        <w:tc>
          <w:tcPr>
            <w:tcW w:w="2124" w:type="dxa"/>
          </w:tcPr>
          <w:p>
            <w:pPr>
              <w:pStyle w:val="TableParagraph"/>
              <w:ind w:right="200"/>
              <w:rPr>
                <w:sz w:val="20"/>
              </w:rPr>
            </w:pPr>
            <w:r>
              <w:rPr>
                <w:sz w:val="20"/>
              </w:rPr>
              <w:t>NYSSPA Member in professional phase of PA Program &amp; has not received a NYSSPA scholarship before</w:t>
            </w:r>
          </w:p>
        </w:tc>
      </w:tr>
    </w:tbl>
    <w:p>
      <w:pPr>
        <w:spacing w:after="0"/>
        <w:rPr>
          <w:sz w:val="20"/>
        </w:rPr>
        <w:sectPr>
          <w:pgSz w:w="15840" w:h="12240" w:orient="landscape"/>
          <w:pgMar w:top="1140" w:bottom="280" w:left="160" w:right="180"/>
        </w:sectPr>
      </w:pPr>
    </w:p>
    <w:p>
      <w:pPr>
        <w:pStyle w:val="BodyText"/>
        <w:spacing w:before="1"/>
        <w:rPr>
          <w:rFonts w:ascii="Times New Roman"/>
          <w:sz w:val="26"/>
        </w:rPr>
      </w:pPr>
      <w:r>
        <w:rPr/>
        <w:drawing>
          <wp:anchor distT="0" distB="0" distL="0" distR="0" allowOverlap="1" layoutInCell="1" locked="0" behindDoc="1" simplePos="0" relativeHeight="268406375">
            <wp:simplePos x="0" y="0"/>
            <wp:positionH relativeFrom="page">
              <wp:posOffset>914400</wp:posOffset>
            </wp:positionH>
            <wp:positionV relativeFrom="page">
              <wp:posOffset>1469389</wp:posOffset>
            </wp:positionV>
            <wp:extent cx="8208854" cy="4821174"/>
            <wp:effectExtent l="0" t="0" r="0" b="0"/>
            <wp:wrapNone/>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5" cstate="print"/>
                    <a:stretch>
                      <a:fillRect/>
                    </a:stretch>
                  </pic:blipFill>
                  <pic:spPr>
                    <a:xfrm>
                      <a:off x="0" y="0"/>
                      <a:ext cx="8208854" cy="4821174"/>
                    </a:xfrm>
                    <a:prstGeom prst="rect">
                      <a:avLst/>
                    </a:prstGeom>
                  </pic:spPr>
                </pic:pic>
              </a:graphicData>
            </a:graphic>
          </wp:anchor>
        </w:drawing>
      </w: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515"/>
        <w:gridCol w:w="2249"/>
        <w:gridCol w:w="3332"/>
        <w:gridCol w:w="1440"/>
        <w:gridCol w:w="1541"/>
        <w:gridCol w:w="2124"/>
      </w:tblGrid>
      <w:tr>
        <w:trPr>
          <w:trHeight w:val="499" w:hRule="exact"/>
        </w:trPr>
        <w:tc>
          <w:tcPr>
            <w:tcW w:w="2072" w:type="dxa"/>
          </w:tcPr>
          <w:p>
            <w:pPr>
              <w:pStyle w:val="TableParagraph"/>
              <w:rPr>
                <w:b/>
                <w:sz w:val="20"/>
              </w:rPr>
            </w:pPr>
            <w:r>
              <w:rPr>
                <w:b/>
                <w:sz w:val="20"/>
              </w:rPr>
              <w:t>Foundation Name</w:t>
            </w:r>
          </w:p>
        </w:tc>
        <w:tc>
          <w:tcPr>
            <w:tcW w:w="2515" w:type="dxa"/>
          </w:tcPr>
          <w:p>
            <w:pPr>
              <w:pStyle w:val="TableParagraph"/>
              <w:rPr>
                <w:b/>
                <w:sz w:val="20"/>
              </w:rPr>
            </w:pPr>
            <w:r>
              <w:rPr>
                <w:b/>
                <w:sz w:val="20"/>
              </w:rPr>
              <w:t>Website</w:t>
            </w:r>
          </w:p>
        </w:tc>
        <w:tc>
          <w:tcPr>
            <w:tcW w:w="2249" w:type="dxa"/>
          </w:tcPr>
          <w:p>
            <w:pPr>
              <w:pStyle w:val="TableParagraph"/>
              <w:rPr>
                <w:b/>
                <w:sz w:val="20"/>
              </w:rPr>
            </w:pPr>
            <w:r>
              <w:rPr>
                <w:b/>
                <w:sz w:val="20"/>
              </w:rPr>
              <w:t>Scholarship Name</w:t>
            </w:r>
          </w:p>
        </w:tc>
        <w:tc>
          <w:tcPr>
            <w:tcW w:w="3332" w:type="dxa"/>
          </w:tcPr>
          <w:p>
            <w:pPr>
              <w:pStyle w:val="TableParagraph"/>
              <w:rPr>
                <w:b/>
                <w:sz w:val="20"/>
              </w:rPr>
            </w:pPr>
            <w:r>
              <w:rPr>
                <w:b/>
                <w:sz w:val="20"/>
              </w:rPr>
              <w:t>Brief Description</w:t>
            </w:r>
          </w:p>
        </w:tc>
        <w:tc>
          <w:tcPr>
            <w:tcW w:w="1440" w:type="dxa"/>
          </w:tcPr>
          <w:p>
            <w:pPr>
              <w:pStyle w:val="TableParagraph"/>
              <w:rPr>
                <w:b/>
                <w:sz w:val="20"/>
              </w:rPr>
            </w:pPr>
            <w:r>
              <w:rPr>
                <w:b/>
                <w:w w:val="95"/>
                <w:sz w:val="20"/>
              </w:rPr>
              <w:t>Scholarship </w:t>
            </w:r>
            <w:r>
              <w:rPr>
                <w:b/>
                <w:sz w:val="20"/>
              </w:rPr>
              <w:t>Amount</w:t>
            </w:r>
          </w:p>
        </w:tc>
        <w:tc>
          <w:tcPr>
            <w:tcW w:w="1541" w:type="dxa"/>
          </w:tcPr>
          <w:p>
            <w:pPr>
              <w:pStyle w:val="TableParagraph"/>
              <w:rPr>
                <w:b/>
                <w:sz w:val="20"/>
              </w:rPr>
            </w:pPr>
            <w:r>
              <w:rPr>
                <w:b/>
                <w:w w:val="95"/>
                <w:sz w:val="20"/>
              </w:rPr>
              <w:t>Application </w:t>
            </w:r>
            <w:r>
              <w:rPr>
                <w:b/>
                <w:sz w:val="20"/>
              </w:rPr>
              <w:t>Deadline</w:t>
            </w:r>
          </w:p>
        </w:tc>
        <w:tc>
          <w:tcPr>
            <w:tcW w:w="2124" w:type="dxa"/>
          </w:tcPr>
          <w:p>
            <w:pPr>
              <w:pStyle w:val="TableParagraph"/>
              <w:ind w:right="109"/>
              <w:rPr>
                <w:b/>
                <w:sz w:val="20"/>
              </w:rPr>
            </w:pPr>
            <w:r>
              <w:rPr>
                <w:b/>
                <w:sz w:val="20"/>
              </w:rPr>
              <w:t>How to Apply/Specific Requirements</w:t>
            </w:r>
          </w:p>
        </w:tc>
      </w:tr>
      <w:tr>
        <w:trPr>
          <w:trHeight w:val="1795" w:hRule="exact"/>
        </w:trPr>
        <w:tc>
          <w:tcPr>
            <w:tcW w:w="2072" w:type="dxa"/>
          </w:tcPr>
          <w:p>
            <w:pPr>
              <w:pStyle w:val="TableParagraph"/>
              <w:rPr>
                <w:sz w:val="20"/>
              </w:rPr>
            </w:pPr>
            <w:r>
              <w:rPr>
                <w:sz w:val="20"/>
              </w:rPr>
              <w:t>PA Foundation</w:t>
            </w:r>
          </w:p>
        </w:tc>
        <w:tc>
          <w:tcPr>
            <w:tcW w:w="2515" w:type="dxa"/>
          </w:tcPr>
          <w:p>
            <w:pPr>
              <w:pStyle w:val="TableParagraph"/>
              <w:rPr>
                <w:sz w:val="20"/>
              </w:rPr>
            </w:pPr>
            <w:hyperlink r:id="rId31">
              <w:r>
                <w:rPr>
                  <w:color w:val="0462C1"/>
                  <w:sz w:val="20"/>
                  <w:u w:val="single" w:color="0462C1"/>
                </w:rPr>
                <w:t>www.pa-foundation.org</w:t>
              </w:r>
            </w:hyperlink>
          </w:p>
        </w:tc>
        <w:tc>
          <w:tcPr>
            <w:tcW w:w="2249" w:type="dxa"/>
          </w:tcPr>
          <w:p>
            <w:pPr>
              <w:pStyle w:val="TableParagraph"/>
              <w:rPr>
                <w:b/>
                <w:i/>
                <w:sz w:val="20"/>
              </w:rPr>
            </w:pPr>
            <w:r>
              <w:rPr>
                <w:b/>
                <w:i/>
                <w:sz w:val="20"/>
              </w:rPr>
              <w:t>Multiple Scholarships </w:t>
            </w:r>
            <w:r>
              <w:rPr>
                <w:b/>
                <w:i/>
                <w:sz w:val="20"/>
              </w:rPr>
              <w:t>Listed</w:t>
            </w:r>
          </w:p>
        </w:tc>
        <w:tc>
          <w:tcPr>
            <w:tcW w:w="3332" w:type="dxa"/>
          </w:tcPr>
          <w:p>
            <w:pPr>
              <w:pStyle w:val="TableParagraph"/>
              <w:rPr>
                <w:sz w:val="20"/>
              </w:rPr>
            </w:pPr>
            <w:r>
              <w:rPr>
                <w:sz w:val="20"/>
              </w:rPr>
              <w:t>Scholarships to PA students -- descriptions vary depending on Scholarship</w:t>
            </w:r>
          </w:p>
        </w:tc>
        <w:tc>
          <w:tcPr>
            <w:tcW w:w="1440" w:type="dxa"/>
          </w:tcPr>
          <w:p>
            <w:pPr>
              <w:pStyle w:val="TableParagraph"/>
              <w:rPr>
                <w:sz w:val="20"/>
              </w:rPr>
            </w:pPr>
            <w:r>
              <w:rPr>
                <w:sz w:val="20"/>
              </w:rPr>
              <w:t>Varies</w:t>
            </w:r>
          </w:p>
        </w:tc>
        <w:tc>
          <w:tcPr>
            <w:tcW w:w="1541" w:type="dxa"/>
          </w:tcPr>
          <w:p>
            <w:pPr>
              <w:pStyle w:val="TableParagraph"/>
              <w:rPr>
                <w:sz w:val="20"/>
              </w:rPr>
            </w:pPr>
            <w:r>
              <w:rPr>
                <w:sz w:val="20"/>
              </w:rPr>
              <w:t>May 31, 2019</w:t>
            </w:r>
          </w:p>
        </w:tc>
        <w:tc>
          <w:tcPr>
            <w:tcW w:w="2124" w:type="dxa"/>
          </w:tcPr>
          <w:p>
            <w:pPr>
              <w:pStyle w:val="TableParagraph"/>
              <w:ind w:right="109"/>
              <w:rPr>
                <w:sz w:val="20"/>
              </w:rPr>
            </w:pPr>
            <w:r>
              <w:rPr>
                <w:sz w:val="20"/>
              </w:rPr>
              <w:t>Be a student member of AAPA, Have successfully completed at least one term of PA studies, Be enrolled in PA school at the time the application period</w:t>
            </w:r>
          </w:p>
        </w:tc>
      </w:tr>
      <w:tr>
        <w:trPr>
          <w:trHeight w:val="1719" w:hRule="exact"/>
        </w:trPr>
        <w:tc>
          <w:tcPr>
            <w:tcW w:w="2072" w:type="dxa"/>
          </w:tcPr>
          <w:p>
            <w:pPr>
              <w:pStyle w:val="TableParagraph"/>
              <w:spacing w:before="0"/>
              <w:rPr>
                <w:sz w:val="20"/>
              </w:rPr>
            </w:pPr>
            <w:r>
              <w:rPr>
                <w:sz w:val="20"/>
              </w:rPr>
              <w:t>Physician Assistants in Orthopedic Surgery (PAOS)</w:t>
            </w:r>
          </w:p>
        </w:tc>
        <w:tc>
          <w:tcPr>
            <w:tcW w:w="2515" w:type="dxa"/>
          </w:tcPr>
          <w:p>
            <w:pPr>
              <w:pStyle w:val="TableParagraph"/>
              <w:spacing w:line="244" w:lineRule="exact" w:before="0"/>
              <w:rPr>
                <w:sz w:val="20"/>
              </w:rPr>
            </w:pPr>
            <w:hyperlink r:id="rId32">
              <w:r>
                <w:rPr>
                  <w:color w:val="0462C1"/>
                  <w:sz w:val="20"/>
                  <w:u w:val="single" w:color="0462C1"/>
                </w:rPr>
                <w:t>www.paos.org</w:t>
              </w:r>
            </w:hyperlink>
          </w:p>
        </w:tc>
        <w:tc>
          <w:tcPr>
            <w:tcW w:w="2249" w:type="dxa"/>
          </w:tcPr>
          <w:p>
            <w:pPr>
              <w:pStyle w:val="TableParagraph"/>
              <w:spacing w:before="0"/>
              <w:rPr>
                <w:sz w:val="20"/>
              </w:rPr>
            </w:pPr>
            <w:r>
              <w:rPr>
                <w:sz w:val="20"/>
              </w:rPr>
              <w:t>Susan Lindahl Memorial Scholarship</w:t>
            </w:r>
          </w:p>
        </w:tc>
        <w:tc>
          <w:tcPr>
            <w:tcW w:w="3332" w:type="dxa"/>
          </w:tcPr>
          <w:p>
            <w:pPr>
              <w:pStyle w:val="TableParagraph"/>
              <w:spacing w:before="0"/>
              <w:ind w:right="148"/>
              <w:rPr>
                <w:sz w:val="20"/>
              </w:rPr>
            </w:pPr>
            <w:r>
              <w:rPr>
                <w:sz w:val="20"/>
              </w:rPr>
              <w:t>The PAOS hopes that this scholarship will attract deserving students who are considering a career in orthopedics.</w:t>
            </w:r>
          </w:p>
        </w:tc>
        <w:tc>
          <w:tcPr>
            <w:tcW w:w="1440" w:type="dxa"/>
          </w:tcPr>
          <w:p>
            <w:pPr>
              <w:pStyle w:val="TableParagraph"/>
              <w:spacing w:line="244" w:lineRule="exact" w:before="0"/>
              <w:rPr>
                <w:sz w:val="20"/>
              </w:rPr>
            </w:pPr>
            <w:r>
              <w:rPr>
                <w:sz w:val="20"/>
              </w:rPr>
              <w:t>$5,000</w:t>
            </w:r>
          </w:p>
        </w:tc>
        <w:tc>
          <w:tcPr>
            <w:tcW w:w="1541" w:type="dxa"/>
          </w:tcPr>
          <w:p>
            <w:pPr>
              <w:pStyle w:val="TableParagraph"/>
              <w:spacing w:line="244" w:lineRule="exact" w:before="0"/>
              <w:rPr>
                <w:sz w:val="20"/>
              </w:rPr>
            </w:pPr>
            <w:r>
              <w:rPr>
                <w:sz w:val="20"/>
              </w:rPr>
              <w:t>April 1, 2019</w:t>
            </w:r>
          </w:p>
        </w:tc>
        <w:tc>
          <w:tcPr>
            <w:tcW w:w="2124" w:type="dxa"/>
          </w:tcPr>
          <w:p>
            <w:pPr>
              <w:pStyle w:val="TableParagraph"/>
              <w:spacing w:before="0"/>
              <w:rPr>
                <w:sz w:val="20"/>
              </w:rPr>
            </w:pPr>
            <w:r>
              <w:rPr>
                <w:sz w:val="20"/>
              </w:rPr>
              <w:t>Be a current 1st or 2nd year PA student w/ interest in becoming a PA in orthopedics. Be a student member of Physician Assistants in Orthopedic Surgery,</w:t>
            </w:r>
          </w:p>
        </w:tc>
      </w:tr>
      <w:tr>
        <w:trPr>
          <w:trHeight w:val="2206" w:hRule="exact"/>
        </w:trPr>
        <w:tc>
          <w:tcPr>
            <w:tcW w:w="2072" w:type="dxa"/>
          </w:tcPr>
          <w:p>
            <w:pPr>
              <w:pStyle w:val="TableParagraph"/>
              <w:ind w:right="149"/>
              <w:rPr>
                <w:sz w:val="20"/>
              </w:rPr>
            </w:pPr>
            <w:r>
              <w:rPr>
                <w:sz w:val="20"/>
              </w:rPr>
              <w:t>Stonewall Community Foundation</w:t>
            </w:r>
          </w:p>
        </w:tc>
        <w:tc>
          <w:tcPr>
            <w:tcW w:w="2515" w:type="dxa"/>
          </w:tcPr>
          <w:p>
            <w:pPr>
              <w:pStyle w:val="TableParagraph"/>
              <w:ind w:right="110"/>
              <w:rPr>
                <w:sz w:val="20"/>
              </w:rPr>
            </w:pPr>
            <w:hyperlink r:id="rId33">
              <w:r>
                <w:rPr>
                  <w:color w:val="0462C1"/>
                  <w:w w:val="95"/>
                  <w:sz w:val="20"/>
                  <w:u w:val="single" w:color="0462C1"/>
                </w:rPr>
                <w:t>www.stonewallfoundation.</w:t>
              </w:r>
            </w:hyperlink>
            <w:r>
              <w:rPr>
                <w:color w:val="0462C1"/>
                <w:w w:val="95"/>
                <w:sz w:val="20"/>
                <w:u w:val="single" w:color="0462C1"/>
              </w:rPr>
              <w:t> </w:t>
            </w:r>
            <w:hyperlink r:id="rId33">
              <w:r>
                <w:rPr>
                  <w:color w:val="0462C1"/>
                  <w:sz w:val="20"/>
                  <w:u w:val="single" w:color="0462C1"/>
                </w:rPr>
                <w:t>org</w:t>
              </w:r>
            </w:hyperlink>
          </w:p>
        </w:tc>
        <w:tc>
          <w:tcPr>
            <w:tcW w:w="2249" w:type="dxa"/>
          </w:tcPr>
          <w:p>
            <w:pPr>
              <w:pStyle w:val="TableParagraph"/>
              <w:ind w:right="314"/>
              <w:rPr>
                <w:sz w:val="20"/>
              </w:rPr>
            </w:pPr>
            <w:r>
              <w:rPr>
                <w:sz w:val="20"/>
              </w:rPr>
              <w:t>Traub-Dicker Rainbow Scholarship</w:t>
            </w:r>
          </w:p>
        </w:tc>
        <w:tc>
          <w:tcPr>
            <w:tcW w:w="3332" w:type="dxa"/>
          </w:tcPr>
          <w:p>
            <w:pPr>
              <w:pStyle w:val="TableParagraph"/>
              <w:ind w:right="205"/>
              <w:rPr>
                <w:sz w:val="20"/>
              </w:rPr>
            </w:pPr>
            <w:r>
              <w:rPr>
                <w:sz w:val="20"/>
              </w:rPr>
              <w:t>The Traub-Dicker Rainbow Scholarship was established to encourage and support women- identified lesbians in their pursuit of higher education. Applicants judged on: academic achievement, outstanding community service &amp; leadership, and commitment to impacting LGBTQ issues.</w:t>
            </w:r>
          </w:p>
        </w:tc>
        <w:tc>
          <w:tcPr>
            <w:tcW w:w="1440" w:type="dxa"/>
          </w:tcPr>
          <w:p>
            <w:pPr>
              <w:pStyle w:val="TableParagraph"/>
              <w:spacing w:line="243" w:lineRule="exact"/>
              <w:rPr>
                <w:sz w:val="20"/>
              </w:rPr>
            </w:pPr>
            <w:r>
              <w:rPr>
                <w:sz w:val="20"/>
              </w:rPr>
              <w:t>$1,500 -</w:t>
            </w:r>
          </w:p>
          <w:p>
            <w:pPr>
              <w:pStyle w:val="TableParagraph"/>
              <w:spacing w:line="243" w:lineRule="exact" w:before="0"/>
              <w:rPr>
                <w:sz w:val="20"/>
              </w:rPr>
            </w:pPr>
            <w:r>
              <w:rPr>
                <w:sz w:val="20"/>
              </w:rPr>
              <w:t>$3,000</w:t>
            </w:r>
          </w:p>
        </w:tc>
        <w:tc>
          <w:tcPr>
            <w:tcW w:w="1541" w:type="dxa"/>
          </w:tcPr>
          <w:p>
            <w:pPr>
              <w:pStyle w:val="TableParagraph"/>
              <w:rPr>
                <w:sz w:val="20"/>
              </w:rPr>
            </w:pPr>
            <w:r>
              <w:rPr>
                <w:sz w:val="20"/>
              </w:rPr>
              <w:t>TBA</w:t>
            </w:r>
          </w:p>
        </w:tc>
        <w:tc>
          <w:tcPr>
            <w:tcW w:w="2124" w:type="dxa"/>
          </w:tcPr>
          <w:p>
            <w:pPr>
              <w:pStyle w:val="TableParagraph"/>
              <w:ind w:right="225"/>
              <w:rPr>
                <w:sz w:val="20"/>
              </w:rPr>
            </w:pPr>
            <w:r>
              <w:rPr>
                <w:sz w:val="20"/>
              </w:rPr>
              <w:t>Join mailing list if interested in applying for 2019</w:t>
            </w:r>
          </w:p>
        </w:tc>
      </w:tr>
      <w:tr>
        <w:trPr>
          <w:trHeight w:val="2053" w:hRule="exact"/>
        </w:trPr>
        <w:tc>
          <w:tcPr>
            <w:tcW w:w="2072" w:type="dxa"/>
          </w:tcPr>
          <w:p>
            <w:pPr>
              <w:pStyle w:val="TableParagraph"/>
              <w:rPr>
                <w:sz w:val="20"/>
              </w:rPr>
            </w:pPr>
            <w:r>
              <w:rPr>
                <w:sz w:val="20"/>
              </w:rPr>
              <w:t>The Arnold P. Gold Foundation</w:t>
            </w:r>
          </w:p>
        </w:tc>
        <w:tc>
          <w:tcPr>
            <w:tcW w:w="2515" w:type="dxa"/>
          </w:tcPr>
          <w:p>
            <w:pPr>
              <w:pStyle w:val="TableParagraph"/>
              <w:rPr>
                <w:sz w:val="20"/>
              </w:rPr>
            </w:pPr>
            <w:hyperlink r:id="rId34">
              <w:r>
                <w:rPr>
                  <w:color w:val="0462C1"/>
                  <w:w w:val="95"/>
                  <w:sz w:val="20"/>
                  <w:u w:val="single" w:color="0462C1"/>
                </w:rPr>
                <w:t>https://www.gold-</w:t>
              </w:r>
            </w:hyperlink>
            <w:r>
              <w:rPr>
                <w:color w:val="0462C1"/>
                <w:w w:val="95"/>
                <w:sz w:val="20"/>
                <w:u w:val="single" w:color="0462C1"/>
              </w:rPr>
              <w:t> </w:t>
            </w:r>
            <w:hyperlink r:id="rId34">
              <w:r>
                <w:rPr>
                  <w:color w:val="0462C1"/>
                  <w:sz w:val="20"/>
                  <w:u w:val="single" w:color="0462C1"/>
                </w:rPr>
                <w:t>foundation.org/</w:t>
              </w:r>
            </w:hyperlink>
          </w:p>
        </w:tc>
        <w:tc>
          <w:tcPr>
            <w:tcW w:w="2249" w:type="dxa"/>
          </w:tcPr>
          <w:p>
            <w:pPr>
              <w:pStyle w:val="TableParagraph"/>
              <w:rPr>
                <w:sz w:val="20"/>
              </w:rPr>
            </w:pPr>
            <w:r>
              <w:rPr>
                <w:sz w:val="20"/>
              </w:rPr>
              <w:t>Hope Babette Tang Humanism in Healthcare Essay Contest</w:t>
            </w:r>
          </w:p>
        </w:tc>
        <w:tc>
          <w:tcPr>
            <w:tcW w:w="3332" w:type="dxa"/>
          </w:tcPr>
          <w:p>
            <w:pPr>
              <w:pStyle w:val="TableParagraph"/>
              <w:ind w:right="148"/>
              <w:rPr>
                <w:sz w:val="20"/>
              </w:rPr>
            </w:pPr>
            <w:r>
              <w:rPr>
                <w:sz w:val="20"/>
              </w:rPr>
              <w:t>Asks medical students to engage in a reflective writing exercise that illustrates an experience where they or a team member worked to ensure that humanism was at the core of care.</w:t>
            </w:r>
          </w:p>
        </w:tc>
        <w:tc>
          <w:tcPr>
            <w:tcW w:w="1440" w:type="dxa"/>
          </w:tcPr>
          <w:p>
            <w:pPr>
              <w:pStyle w:val="TableParagraph"/>
              <w:rPr>
                <w:sz w:val="20"/>
              </w:rPr>
            </w:pPr>
            <w:r>
              <w:rPr>
                <w:sz w:val="20"/>
              </w:rPr>
              <w:t>up to $1,000</w:t>
            </w:r>
          </w:p>
        </w:tc>
        <w:tc>
          <w:tcPr>
            <w:tcW w:w="1541" w:type="dxa"/>
          </w:tcPr>
          <w:p>
            <w:pPr>
              <w:pStyle w:val="TableParagraph"/>
              <w:rPr>
                <w:sz w:val="20"/>
              </w:rPr>
            </w:pPr>
            <w:r>
              <w:rPr>
                <w:sz w:val="20"/>
              </w:rPr>
              <w:t>not specified</w:t>
            </w:r>
          </w:p>
        </w:tc>
        <w:tc>
          <w:tcPr>
            <w:tcW w:w="2124" w:type="dxa"/>
          </w:tcPr>
          <w:p>
            <w:pPr>
              <w:pStyle w:val="TableParagraph"/>
              <w:ind w:right="109"/>
              <w:rPr>
                <w:sz w:val="20"/>
              </w:rPr>
            </w:pPr>
            <w:r>
              <w:rPr>
                <w:sz w:val="20"/>
              </w:rPr>
              <w:t>Able to submit application + essay online now</w:t>
            </w:r>
          </w:p>
        </w:tc>
      </w:tr>
    </w:tbl>
    <w:p>
      <w:pPr>
        <w:spacing w:after="0"/>
        <w:rPr>
          <w:sz w:val="20"/>
        </w:rPr>
        <w:sectPr>
          <w:pgSz w:w="15840" w:h="12240" w:orient="landscape"/>
          <w:pgMar w:top="1140" w:bottom="280" w:left="160" w:right="180"/>
        </w:sectPr>
      </w:pPr>
    </w:p>
    <w:p>
      <w:pPr>
        <w:pStyle w:val="BodyText"/>
        <w:spacing w:before="1"/>
        <w:rPr>
          <w:rFonts w:ascii="Times New Roman"/>
          <w:sz w:val="26"/>
        </w:rPr>
      </w:pPr>
      <w:r>
        <w:rPr/>
        <w:drawing>
          <wp:anchor distT="0" distB="0" distL="0" distR="0" allowOverlap="1" layoutInCell="1" locked="0" behindDoc="1" simplePos="0" relativeHeight="268406399">
            <wp:simplePos x="0" y="0"/>
            <wp:positionH relativeFrom="page">
              <wp:posOffset>914400</wp:posOffset>
            </wp:positionH>
            <wp:positionV relativeFrom="page">
              <wp:posOffset>1469389</wp:posOffset>
            </wp:positionV>
            <wp:extent cx="8208854" cy="4821174"/>
            <wp:effectExtent l="0" t="0" r="0" b="0"/>
            <wp:wrapNone/>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8208854" cy="4821174"/>
                    </a:xfrm>
                    <a:prstGeom prst="rect">
                      <a:avLst/>
                    </a:prstGeom>
                  </pic:spPr>
                </pic:pic>
              </a:graphicData>
            </a:graphic>
          </wp:anchor>
        </w:drawing>
      </w: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2515"/>
        <w:gridCol w:w="2249"/>
        <w:gridCol w:w="3332"/>
        <w:gridCol w:w="1440"/>
        <w:gridCol w:w="1541"/>
        <w:gridCol w:w="2124"/>
      </w:tblGrid>
      <w:tr>
        <w:trPr>
          <w:trHeight w:val="499" w:hRule="exact"/>
        </w:trPr>
        <w:tc>
          <w:tcPr>
            <w:tcW w:w="2072" w:type="dxa"/>
          </w:tcPr>
          <w:p>
            <w:pPr>
              <w:pStyle w:val="TableParagraph"/>
              <w:rPr>
                <w:b/>
                <w:sz w:val="20"/>
              </w:rPr>
            </w:pPr>
            <w:r>
              <w:rPr>
                <w:b/>
                <w:sz w:val="20"/>
              </w:rPr>
              <w:t>Foundation Name</w:t>
            </w:r>
          </w:p>
        </w:tc>
        <w:tc>
          <w:tcPr>
            <w:tcW w:w="2515" w:type="dxa"/>
          </w:tcPr>
          <w:p>
            <w:pPr>
              <w:pStyle w:val="TableParagraph"/>
              <w:rPr>
                <w:b/>
                <w:sz w:val="20"/>
              </w:rPr>
            </w:pPr>
            <w:r>
              <w:rPr>
                <w:b/>
                <w:sz w:val="20"/>
              </w:rPr>
              <w:t>Website</w:t>
            </w:r>
          </w:p>
        </w:tc>
        <w:tc>
          <w:tcPr>
            <w:tcW w:w="2249" w:type="dxa"/>
          </w:tcPr>
          <w:p>
            <w:pPr>
              <w:pStyle w:val="TableParagraph"/>
              <w:rPr>
                <w:b/>
                <w:sz w:val="20"/>
              </w:rPr>
            </w:pPr>
            <w:r>
              <w:rPr>
                <w:b/>
                <w:sz w:val="20"/>
              </w:rPr>
              <w:t>Scholarship Name</w:t>
            </w:r>
          </w:p>
        </w:tc>
        <w:tc>
          <w:tcPr>
            <w:tcW w:w="3332" w:type="dxa"/>
          </w:tcPr>
          <w:p>
            <w:pPr>
              <w:pStyle w:val="TableParagraph"/>
              <w:rPr>
                <w:b/>
                <w:sz w:val="20"/>
              </w:rPr>
            </w:pPr>
            <w:r>
              <w:rPr>
                <w:b/>
                <w:sz w:val="20"/>
              </w:rPr>
              <w:t>Brief Description</w:t>
            </w:r>
          </w:p>
        </w:tc>
        <w:tc>
          <w:tcPr>
            <w:tcW w:w="1440" w:type="dxa"/>
          </w:tcPr>
          <w:p>
            <w:pPr>
              <w:pStyle w:val="TableParagraph"/>
              <w:rPr>
                <w:b/>
                <w:sz w:val="20"/>
              </w:rPr>
            </w:pPr>
            <w:r>
              <w:rPr>
                <w:b/>
                <w:w w:val="95"/>
                <w:sz w:val="20"/>
              </w:rPr>
              <w:t>Scholarship </w:t>
            </w:r>
            <w:r>
              <w:rPr>
                <w:b/>
                <w:sz w:val="20"/>
              </w:rPr>
              <w:t>Amount</w:t>
            </w:r>
          </w:p>
        </w:tc>
        <w:tc>
          <w:tcPr>
            <w:tcW w:w="1541" w:type="dxa"/>
          </w:tcPr>
          <w:p>
            <w:pPr>
              <w:pStyle w:val="TableParagraph"/>
              <w:rPr>
                <w:b/>
                <w:sz w:val="20"/>
              </w:rPr>
            </w:pPr>
            <w:r>
              <w:rPr>
                <w:b/>
                <w:w w:val="95"/>
                <w:sz w:val="20"/>
              </w:rPr>
              <w:t>Application </w:t>
            </w:r>
            <w:r>
              <w:rPr>
                <w:b/>
                <w:sz w:val="20"/>
              </w:rPr>
              <w:t>Deadline</w:t>
            </w:r>
          </w:p>
        </w:tc>
        <w:tc>
          <w:tcPr>
            <w:tcW w:w="2124" w:type="dxa"/>
          </w:tcPr>
          <w:p>
            <w:pPr>
              <w:pStyle w:val="TableParagraph"/>
              <w:ind w:right="109"/>
              <w:rPr>
                <w:b/>
                <w:sz w:val="20"/>
              </w:rPr>
            </w:pPr>
            <w:r>
              <w:rPr>
                <w:b/>
                <w:sz w:val="20"/>
              </w:rPr>
              <w:t>How to Apply/Specific Requirements</w:t>
            </w:r>
          </w:p>
        </w:tc>
      </w:tr>
      <w:tr>
        <w:trPr>
          <w:trHeight w:val="1964" w:hRule="exact"/>
        </w:trPr>
        <w:tc>
          <w:tcPr>
            <w:tcW w:w="2072" w:type="dxa"/>
          </w:tcPr>
          <w:p>
            <w:pPr>
              <w:pStyle w:val="TableParagraph"/>
              <w:rPr>
                <w:sz w:val="20"/>
              </w:rPr>
            </w:pPr>
            <w:r>
              <w:rPr>
                <w:sz w:val="20"/>
              </w:rPr>
              <w:t>The Mayer Foundation</w:t>
            </w:r>
          </w:p>
        </w:tc>
        <w:tc>
          <w:tcPr>
            <w:tcW w:w="2515" w:type="dxa"/>
          </w:tcPr>
          <w:p>
            <w:pPr>
              <w:pStyle w:val="TableParagraph"/>
              <w:rPr>
                <w:sz w:val="20"/>
              </w:rPr>
            </w:pPr>
            <w:hyperlink r:id="rId35">
              <w:r>
                <w:rPr>
                  <w:color w:val="0462C1"/>
                  <w:sz w:val="20"/>
                  <w:u w:val="single" w:color="0462C1"/>
                </w:rPr>
                <w:t>www.mayerfoundation.com</w:t>
              </w:r>
            </w:hyperlink>
          </w:p>
        </w:tc>
        <w:tc>
          <w:tcPr>
            <w:tcW w:w="2249" w:type="dxa"/>
          </w:tcPr>
          <w:p>
            <w:pPr>
              <w:pStyle w:val="TableParagraph"/>
              <w:rPr>
                <w:sz w:val="20"/>
              </w:rPr>
            </w:pPr>
            <w:r>
              <w:rPr>
                <w:sz w:val="20"/>
              </w:rPr>
              <w:t>Mayer Scholarship</w:t>
            </w:r>
          </w:p>
        </w:tc>
        <w:tc>
          <w:tcPr>
            <w:tcW w:w="3332" w:type="dxa"/>
          </w:tcPr>
          <w:p>
            <w:pPr>
              <w:pStyle w:val="TableParagraph"/>
              <w:ind w:right="94"/>
              <w:rPr>
                <w:sz w:val="20"/>
              </w:rPr>
            </w:pPr>
            <w:r>
              <w:rPr>
                <w:sz w:val="20"/>
              </w:rPr>
              <w:t>Scholarships to high school, college or graduate school students to complete their education in the field and school of their choice. Economic relief grants to needy individuals who are distressed or suffering as a result of poverty, low-income or lack of financial resources.</w:t>
            </w:r>
          </w:p>
        </w:tc>
        <w:tc>
          <w:tcPr>
            <w:tcW w:w="1440" w:type="dxa"/>
          </w:tcPr>
          <w:p>
            <w:pPr>
              <w:pStyle w:val="TableParagraph"/>
              <w:spacing w:line="243" w:lineRule="exact"/>
              <w:rPr>
                <w:sz w:val="20"/>
              </w:rPr>
            </w:pPr>
            <w:r>
              <w:rPr>
                <w:sz w:val="20"/>
              </w:rPr>
              <w:t>From  $2,500 -</w:t>
            </w:r>
          </w:p>
          <w:p>
            <w:pPr>
              <w:pStyle w:val="TableParagraph"/>
              <w:spacing w:before="0"/>
              <w:ind w:right="115"/>
              <w:rPr>
                <w:sz w:val="20"/>
              </w:rPr>
            </w:pPr>
            <w:r>
              <w:rPr>
                <w:sz w:val="20"/>
              </w:rPr>
              <w:t>$5,000 per year</w:t>
            </w:r>
          </w:p>
        </w:tc>
        <w:tc>
          <w:tcPr>
            <w:tcW w:w="1541" w:type="dxa"/>
          </w:tcPr>
          <w:p>
            <w:pPr>
              <w:pStyle w:val="TableParagraph"/>
              <w:ind w:right="175"/>
              <w:rPr>
                <w:sz w:val="20"/>
              </w:rPr>
            </w:pPr>
            <w:r>
              <w:rPr>
                <w:sz w:val="20"/>
              </w:rPr>
              <w:t>No. Apply anytime during the year.</w:t>
            </w:r>
          </w:p>
          <w:p>
            <w:pPr>
              <w:pStyle w:val="TableParagraph"/>
              <w:spacing w:before="0"/>
              <w:rPr>
                <w:sz w:val="20"/>
              </w:rPr>
            </w:pPr>
            <w:r>
              <w:rPr>
                <w:sz w:val="20"/>
              </w:rPr>
              <w:t>Decisions made on rolling basis</w:t>
            </w:r>
          </w:p>
        </w:tc>
        <w:tc>
          <w:tcPr>
            <w:tcW w:w="2124" w:type="dxa"/>
          </w:tcPr>
          <w:p>
            <w:pPr>
              <w:pStyle w:val="TableParagraph"/>
              <w:ind w:right="109"/>
              <w:rPr>
                <w:sz w:val="20"/>
              </w:rPr>
            </w:pPr>
            <w:r>
              <w:rPr>
                <w:sz w:val="20"/>
              </w:rPr>
              <w:t>Application form not required. Proposals made in letter format.</w:t>
            </w:r>
          </w:p>
        </w:tc>
      </w:tr>
      <w:tr>
        <w:trPr>
          <w:trHeight w:val="1795" w:hRule="exact"/>
        </w:trPr>
        <w:tc>
          <w:tcPr>
            <w:tcW w:w="2072" w:type="dxa"/>
          </w:tcPr>
          <w:p>
            <w:pPr>
              <w:pStyle w:val="TableParagraph"/>
              <w:spacing w:before="0"/>
              <w:ind w:right="114"/>
              <w:rPr>
                <w:sz w:val="20"/>
              </w:rPr>
            </w:pPr>
            <w:r>
              <w:rPr>
                <w:sz w:val="20"/>
              </w:rPr>
              <w:t>The Society of Physician Assistants in Otorhinolaryngology/ Head &amp; Neck Surgery (SPAO-HNS)</w:t>
            </w:r>
          </w:p>
        </w:tc>
        <w:tc>
          <w:tcPr>
            <w:tcW w:w="2515" w:type="dxa"/>
          </w:tcPr>
          <w:p>
            <w:pPr>
              <w:pStyle w:val="TableParagraph"/>
              <w:spacing w:line="243" w:lineRule="exact" w:before="0"/>
              <w:rPr>
                <w:sz w:val="20"/>
              </w:rPr>
            </w:pPr>
            <w:hyperlink r:id="rId36">
              <w:r>
                <w:rPr>
                  <w:color w:val="0462C1"/>
                  <w:sz w:val="20"/>
                  <w:u w:val="single" w:color="0462C1"/>
                </w:rPr>
                <w:t>https://entpa.org/</w:t>
              </w:r>
            </w:hyperlink>
          </w:p>
        </w:tc>
        <w:tc>
          <w:tcPr>
            <w:tcW w:w="2249" w:type="dxa"/>
          </w:tcPr>
          <w:p>
            <w:pPr>
              <w:pStyle w:val="TableParagraph"/>
              <w:spacing w:before="0"/>
              <w:rPr>
                <w:sz w:val="20"/>
              </w:rPr>
            </w:pPr>
            <w:r>
              <w:rPr>
                <w:sz w:val="20"/>
              </w:rPr>
              <w:t>SPAO-HNS Student Scholarship</w:t>
            </w:r>
          </w:p>
        </w:tc>
        <w:tc>
          <w:tcPr>
            <w:tcW w:w="3332" w:type="dxa"/>
          </w:tcPr>
          <w:p>
            <w:pPr>
              <w:pStyle w:val="TableParagraph"/>
              <w:spacing w:before="0"/>
              <w:ind w:right="120"/>
              <w:rPr>
                <w:sz w:val="20"/>
              </w:rPr>
            </w:pPr>
            <w:r>
              <w:rPr>
                <w:sz w:val="20"/>
              </w:rPr>
              <w:t>Looking to recognize motivated physician assistant students that have a sincere interest in a career in ENT.</w:t>
            </w:r>
          </w:p>
        </w:tc>
        <w:tc>
          <w:tcPr>
            <w:tcW w:w="1440" w:type="dxa"/>
          </w:tcPr>
          <w:p>
            <w:pPr>
              <w:pStyle w:val="TableParagraph"/>
              <w:spacing w:line="243" w:lineRule="exact" w:before="0"/>
              <w:rPr>
                <w:sz w:val="20"/>
              </w:rPr>
            </w:pPr>
            <w:r>
              <w:rPr>
                <w:sz w:val="20"/>
              </w:rPr>
              <w:t>$500</w:t>
            </w:r>
          </w:p>
        </w:tc>
        <w:tc>
          <w:tcPr>
            <w:tcW w:w="1541" w:type="dxa"/>
          </w:tcPr>
          <w:p>
            <w:pPr>
              <w:pStyle w:val="TableParagraph"/>
              <w:spacing w:line="243" w:lineRule="exact" w:before="0"/>
              <w:rPr>
                <w:sz w:val="20"/>
              </w:rPr>
            </w:pPr>
            <w:r>
              <w:rPr>
                <w:sz w:val="20"/>
              </w:rPr>
              <w:t>May 1st</w:t>
            </w:r>
          </w:p>
        </w:tc>
        <w:tc>
          <w:tcPr>
            <w:tcW w:w="2124" w:type="dxa"/>
          </w:tcPr>
          <w:p>
            <w:pPr>
              <w:pStyle w:val="TableParagraph"/>
              <w:spacing w:before="0"/>
              <w:ind w:right="94"/>
              <w:rPr>
                <w:sz w:val="20"/>
              </w:rPr>
            </w:pPr>
            <w:r>
              <w:rPr>
                <w:sz w:val="20"/>
              </w:rPr>
              <w:t>Be a student member of SPAO + demonstrate financial need</w:t>
            </w:r>
          </w:p>
        </w:tc>
      </w:tr>
      <w:tr>
        <w:trPr>
          <w:trHeight w:val="2050" w:hRule="exact"/>
        </w:trPr>
        <w:tc>
          <w:tcPr>
            <w:tcW w:w="2072" w:type="dxa"/>
          </w:tcPr>
          <w:p>
            <w:pPr>
              <w:pStyle w:val="TableParagraph"/>
              <w:spacing w:line="243" w:lineRule="exact" w:before="0"/>
              <w:rPr>
                <w:sz w:val="20"/>
              </w:rPr>
            </w:pPr>
            <w:r>
              <w:rPr>
                <w:sz w:val="20"/>
              </w:rPr>
              <w:t>Tylenol</w:t>
            </w:r>
          </w:p>
        </w:tc>
        <w:tc>
          <w:tcPr>
            <w:tcW w:w="2515" w:type="dxa"/>
          </w:tcPr>
          <w:p>
            <w:pPr>
              <w:pStyle w:val="TableParagraph"/>
              <w:spacing w:line="243" w:lineRule="exact" w:before="0"/>
              <w:rPr>
                <w:sz w:val="20"/>
              </w:rPr>
            </w:pPr>
            <w:hyperlink r:id="rId37">
              <w:r>
                <w:rPr>
                  <w:color w:val="0462C1"/>
                  <w:sz w:val="20"/>
                  <w:u w:val="single" w:color="0462C1"/>
                </w:rPr>
                <w:t>www.tylenol.com</w:t>
              </w:r>
            </w:hyperlink>
          </w:p>
        </w:tc>
        <w:tc>
          <w:tcPr>
            <w:tcW w:w="2249" w:type="dxa"/>
          </w:tcPr>
          <w:p>
            <w:pPr>
              <w:pStyle w:val="TableParagraph"/>
              <w:spacing w:line="243" w:lineRule="exact" w:before="0"/>
              <w:rPr>
                <w:sz w:val="20"/>
              </w:rPr>
            </w:pPr>
            <w:r>
              <w:rPr>
                <w:sz w:val="20"/>
              </w:rPr>
              <w:t>Future Care Scholarship</w:t>
            </w:r>
          </w:p>
        </w:tc>
        <w:tc>
          <w:tcPr>
            <w:tcW w:w="3332" w:type="dxa"/>
          </w:tcPr>
          <w:p>
            <w:pPr>
              <w:pStyle w:val="TableParagraph"/>
              <w:spacing w:before="0"/>
              <w:rPr>
                <w:sz w:val="20"/>
              </w:rPr>
            </w:pPr>
            <w:r>
              <w:rPr>
                <w:sz w:val="20"/>
              </w:rPr>
              <w:t>Students who are pursuing careers in healthcare + have displayed academic excellence, exemplary leadership, community involvement, and dedication to a career of caring for others.</w:t>
            </w:r>
          </w:p>
        </w:tc>
        <w:tc>
          <w:tcPr>
            <w:tcW w:w="1440" w:type="dxa"/>
          </w:tcPr>
          <w:p>
            <w:pPr>
              <w:pStyle w:val="TableParagraph"/>
              <w:spacing w:line="243" w:lineRule="exact" w:before="0"/>
              <w:rPr>
                <w:sz w:val="20"/>
              </w:rPr>
            </w:pPr>
            <w:r>
              <w:rPr>
                <w:sz w:val="20"/>
              </w:rPr>
              <w:t>From $5,000 +</w:t>
            </w:r>
          </w:p>
          <w:p>
            <w:pPr>
              <w:pStyle w:val="TableParagraph"/>
              <w:spacing w:before="0"/>
              <w:rPr>
                <w:sz w:val="20"/>
              </w:rPr>
            </w:pPr>
            <w:r>
              <w:rPr>
                <w:sz w:val="20"/>
              </w:rPr>
              <w:t>$10,000</w:t>
            </w:r>
          </w:p>
        </w:tc>
        <w:tc>
          <w:tcPr>
            <w:tcW w:w="1541" w:type="dxa"/>
          </w:tcPr>
          <w:p>
            <w:pPr>
              <w:pStyle w:val="TableParagraph"/>
              <w:spacing w:line="243" w:lineRule="exact" w:before="0"/>
              <w:rPr>
                <w:sz w:val="20"/>
              </w:rPr>
            </w:pPr>
            <w:r>
              <w:rPr>
                <w:sz w:val="20"/>
              </w:rPr>
              <w:t>TBA in 2019 --</w:t>
            </w:r>
          </w:p>
          <w:p>
            <w:pPr>
              <w:pStyle w:val="TableParagraph"/>
              <w:spacing w:before="0"/>
              <w:rPr>
                <w:sz w:val="20"/>
              </w:rPr>
            </w:pPr>
            <w:r>
              <w:rPr>
                <w:sz w:val="20"/>
              </w:rPr>
              <w:t>check site for updates</w:t>
            </w:r>
          </w:p>
        </w:tc>
        <w:tc>
          <w:tcPr>
            <w:tcW w:w="2124" w:type="dxa"/>
          </w:tcPr>
          <w:p>
            <w:pPr>
              <w:pStyle w:val="TableParagraph"/>
              <w:spacing w:line="243" w:lineRule="exact" w:before="0"/>
              <w:rPr>
                <w:sz w:val="20"/>
              </w:rPr>
            </w:pPr>
            <w:r>
              <w:rPr>
                <w:sz w:val="20"/>
              </w:rPr>
              <w:t>TBA -</w:t>
            </w:r>
          </w:p>
          <w:p>
            <w:pPr>
              <w:pStyle w:val="TableParagraph"/>
              <w:spacing w:before="0"/>
              <w:ind w:right="109"/>
              <w:rPr>
                <w:sz w:val="20"/>
              </w:rPr>
            </w:pPr>
            <w:hyperlink r:id="rId38">
              <w:r>
                <w:rPr>
                  <w:color w:val="0462C1"/>
                  <w:w w:val="95"/>
                  <w:sz w:val="20"/>
                  <w:u w:val="single" w:color="0462C1"/>
                </w:rPr>
                <w:t>https://aim.applyists.n</w:t>
              </w:r>
            </w:hyperlink>
            <w:r>
              <w:rPr>
                <w:color w:val="0462C1"/>
                <w:w w:val="95"/>
                <w:sz w:val="20"/>
                <w:u w:val="single" w:color="0462C1"/>
              </w:rPr>
              <w:t> </w:t>
            </w:r>
            <w:hyperlink r:id="rId38">
              <w:r>
                <w:rPr>
                  <w:color w:val="0462C1"/>
                  <w:sz w:val="20"/>
                  <w:u w:val="single" w:color="0462C1"/>
                </w:rPr>
                <w:t>et/</w:t>
              </w:r>
            </w:hyperlink>
          </w:p>
        </w:tc>
      </w:tr>
    </w:tbl>
    <w:sectPr>
      <w:pgSz w:w="15840" w:h="12240" w:orient="landscape"/>
      <w:pgMar w:top="1140" w:bottom="280" w:left="16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72"/>
      <w:szCs w:val="7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
      <w:ind w:left="103"/>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http://www.amwa-doc.org/" TargetMode="External"/><Relationship Id="rId13" Type="http://schemas.openxmlformats.org/officeDocument/2006/relationships/hyperlink" Target="http://www.aaspa.com/" TargetMode="External"/><Relationship Id="rId14" Type="http://schemas.openxmlformats.org/officeDocument/2006/relationships/hyperlink" Target="http://www.aauw.org/" TargetMode="External"/><Relationship Id="rId15" Type="http://schemas.openxmlformats.org/officeDocument/2006/relationships/hyperlink" Target="https://urldefense.proofpoint.com/v2/url?u=http-3A__www.heart.org_&amp;amp;d=DwMAAg&amp;amp;c=4NmamNZG3KTnUCoC6InoLJ6KV1tbVKrkZXHRwtIMGmo&amp;amp;r=lY2Z8f820IKiez7z9LRGzTb3ek_Id1okRmtwPtJmWIg&amp;amp;m=LprY172UmygS1a1w9BwbZ2WnGxYUJZ_xdJSycl0yzBw&amp;amp;s=U81_doRoRJx4ZxEff8lH2A5JJymeA71sl-lKn9gxrxI&amp;amp;e" TargetMode="External"/><Relationship Id="rId16" Type="http://schemas.openxmlformats.org/officeDocument/2006/relationships/hyperlink" Target="http://www.aigcs.org/" TargetMode="External"/><Relationship Id="rId17" Type="http://schemas.openxmlformats.org/officeDocument/2006/relationships/hyperlink" Target="http://www.aises.org/students/scholarships" TargetMode="External"/><Relationship Id="rId18" Type="http://schemas.openxmlformats.org/officeDocument/2006/relationships/hyperlink" Target="https://urldefense.proofpoint.com/v2/url?u=http-3A__www.amafoundation.org&amp;amp;d=DwMAAg&amp;amp;c=4NmamNZG3KTnUCoC6InoLJ6KV1tbVKrkZXHRwtIMGmo&amp;amp;r=lY2Z8f820IKiez7z9LRGzTb3ek_Id1okRmtwPtJmWIg&amp;amp;m=n4ZLuB2AZwMgNkrlu8zr6JspM6m_yqk8CUMtgwEqlk4&amp;amp;s=DFajCF8-7ip5Txb-HaxkrpGdJmSeb411HGPUnV32lGM&amp;amp;e" TargetMode="External"/><Relationship Id="rId19" Type="http://schemas.openxmlformats.org/officeDocument/2006/relationships/hyperlink" Target="http://www.apiqwtc.org/" TargetMode="External"/><Relationship Id="rId20" Type="http://schemas.openxmlformats.org/officeDocument/2006/relationships/hyperlink" Target="http://www.aptrweb.org/" TargetMode="External"/><Relationship Id="rId21" Type="http://schemas.openxmlformats.org/officeDocument/2006/relationships/hyperlink" Target="http://www.aamc.org/" TargetMode="External"/><Relationship Id="rId22" Type="http://schemas.openxmlformats.org/officeDocument/2006/relationships/hyperlink" Target="https://www.careeronestop.org/" TargetMode="External"/><Relationship Id="rId23" Type="http://schemas.openxmlformats.org/officeDocument/2006/relationships/hyperlink" Target="http://www.hacu.net/" TargetMode="External"/><Relationship Id="rId24" Type="http://schemas.openxmlformats.org/officeDocument/2006/relationships/hyperlink" Target="http://www.hsf.net/" TargetMode="External"/><Relationship Id="rId25" Type="http://schemas.openxmlformats.org/officeDocument/2006/relationships/hyperlink" Target="https://www.hrc.org/resources/scholarship-database" TargetMode="External"/><Relationship Id="rId26" Type="http://schemas.openxmlformats.org/officeDocument/2006/relationships/hyperlink" Target="http://www.medicalscrubscollection.com/" TargetMode="External"/><Relationship Id="rId27" Type="http://schemas.openxmlformats.org/officeDocument/2006/relationships/hyperlink" Target="http://www.nmanet.org/" TargetMode="External"/><Relationship Id="rId28" Type="http://schemas.openxmlformats.org/officeDocument/2006/relationships/hyperlink" Target="https://nmfonline.org/" TargetMode="External"/><Relationship Id="rId29" Type="http://schemas.openxmlformats.org/officeDocument/2006/relationships/hyperlink" Target="https://urldefense.proofpoint.com/v2/url?u=http-3A__www.dar.org_&amp;amp;d=DwMAAg&amp;amp;c=4NmamNZG3KTnUCoC6InoLJ6KV1tbVKrkZXHRwtIMGmo&amp;amp;r=lY2Z8f820IKiez7z9LRGzTb3ek_Id1okRmtwPtJmWIg&amp;amp;m=f1Aq552aEEi-1qmzVWGhUpYGsJgwfI0iBOpEgXvrX0U&amp;amp;s=BpXn6MTuryhq2kaEe0QD-ezvHF30QXO2qUFEqhqnXdI&amp;amp;e" TargetMode="External"/><Relationship Id="rId30" Type="http://schemas.openxmlformats.org/officeDocument/2006/relationships/hyperlink" Target="http://www.nysspa.org/" TargetMode="External"/><Relationship Id="rId31" Type="http://schemas.openxmlformats.org/officeDocument/2006/relationships/hyperlink" Target="http://www.pa-foundation.org/" TargetMode="External"/><Relationship Id="rId32" Type="http://schemas.openxmlformats.org/officeDocument/2006/relationships/hyperlink" Target="http://www.paos.org/" TargetMode="External"/><Relationship Id="rId33" Type="http://schemas.openxmlformats.org/officeDocument/2006/relationships/hyperlink" Target="http://www.stonewallfoundation.org/" TargetMode="External"/><Relationship Id="rId34" Type="http://schemas.openxmlformats.org/officeDocument/2006/relationships/hyperlink" Target="https://www.gold-foundation.org/" TargetMode="External"/><Relationship Id="rId35" Type="http://schemas.openxmlformats.org/officeDocument/2006/relationships/hyperlink" Target="http://www.mayerfoundation.com/" TargetMode="External"/><Relationship Id="rId36" Type="http://schemas.openxmlformats.org/officeDocument/2006/relationships/hyperlink" Target="https://entpa.org/" TargetMode="External"/><Relationship Id="rId37" Type="http://schemas.openxmlformats.org/officeDocument/2006/relationships/hyperlink" Target="http://www.tylenol.com/" TargetMode="External"/><Relationship Id="rId38" Type="http://schemas.openxmlformats.org/officeDocument/2006/relationships/hyperlink" Target="https://aim.applyis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Armstrong</dc:creator>
  <dcterms:created xsi:type="dcterms:W3CDTF">2019-02-01T16:33:30Z</dcterms:created>
  <dcterms:modified xsi:type="dcterms:W3CDTF">2019-02-01T16:33:30Z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2016</vt:lpwstr>
  </property>
  <property fmtid="{D5CDD505-2E9C-101B-9397-08002B2CF9AE}" pid="4" name="LastSaved">
    <vt:filetime>2019-02-01T00:00:00Z</vt:filetime>
  </property>
</Properties>
</file>